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61" w:tblpY="1127"/>
        <w:tblW w:w="0" w:type="auto"/>
        <w:tblLayout w:type="fixed"/>
        <w:tblLook w:firstRow="1" w:lastRow="0" w:firstColumn="1" w:lastColumn="0" w:noHBand="0" w:noVBand="1" w:val="04A0"/>
      </w:tblPr>
      <w:tblGrid>
        <w:gridCol w:w="2194"/>
        <w:gridCol w:w="2851"/>
        <w:gridCol w:w="231"/>
        <w:gridCol w:w="201"/>
        <w:gridCol w:w="195"/>
        <w:gridCol w:w="1581"/>
        <w:gridCol w:w="396"/>
        <w:gridCol w:w="1488"/>
        <w:gridCol w:w="516"/>
      </w:tblGrid>
      <w:tr>
        <w:trPr>
          <w:trHeight w:val="567" w:hRule="atLeast"/>
        </w:trPr>
        <w:tc>
          <w:tcPr>
            <w:tcW w:w="965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32"/>
              </w:rPr>
            </w:pPr>
            <w:r>
              <w:rPr>
                <w:rFonts w:hint="eastAsia" w:ascii="游ゴシック" w:hAnsi="游ゴシック" w:eastAsia="游ゴシック"/>
                <w:sz w:val="32"/>
              </w:rPr>
              <w:t>陸羽東線の利活用促進に関する意見</w:t>
            </w:r>
          </w:p>
        </w:tc>
      </w:tr>
      <w:tr>
        <w:trPr>
          <w:trHeight w:val="567" w:hRule="atLeast"/>
        </w:trPr>
        <w:tc>
          <w:tcPr>
            <w:tcW w:w="2194" w:type="dxa"/>
            <w:vAlign w:val="center"/>
          </w:tcPr>
          <w:p>
            <w:pPr>
              <w:pStyle w:val="0"/>
              <w:jc w:val="left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提出年月日</w:t>
            </w:r>
          </w:p>
        </w:tc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</w:t>
            </w:r>
          </w:p>
        </w:tc>
        <w:tc>
          <w:tcPr>
            <w:tcW w:w="17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dr w:val="none" w:color="auto" w:sz="0" w:space="0"/>
              </w:rPr>
              <w:t>月</w:t>
            </w:r>
          </w:p>
        </w:tc>
        <w:tc>
          <w:tcPr>
            <w:tcW w:w="14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住所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電話番号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メールアドレス</w:t>
            </w:r>
          </w:p>
        </w:tc>
        <w:tc>
          <w:tcPr>
            <w:tcW w:w="30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＠</w:t>
            </w:r>
          </w:p>
        </w:tc>
        <w:tc>
          <w:tcPr>
            <w:tcW w:w="398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7172" w:hRule="atLeast"/>
        </w:trPr>
        <w:tc>
          <w:tcPr>
            <w:tcW w:w="219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陸羽東線の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利活用促進に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関する意見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-558800</wp:posOffset>
                </wp:positionV>
                <wp:extent cx="3893820" cy="1196340"/>
                <wp:effectExtent l="2540" t="635" r="3175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893820" cy="1196340"/>
                        </a:xfrm>
                        <a:prstGeom prst="upArrow">
                          <a:avLst>
                            <a:gd name="adj1" fmla="val 69863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大崎市市民協働推進部まちづくり推進課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  <w:sz w:val="22"/>
                              </w:rPr>
                              <w:t>公共交通担当　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8"/>
                              </w:rPr>
                              <w:t>0229-23-2427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-44pt;mso-position-vertical-relative:text;mso-position-horizontal-relative:text;v-text-anchor:middle;position:absolute;height:94.2pt;mso-wrap-distance-top:0pt;width:306.60000000000002pt;mso-wrap-distance-left:5.65pt;margin-left:82.1pt;z-index:2;" o:spid="_x0000_s1026" o:allowincell="t" o:allowoverlap="t" filled="t" fillcolor="#ffffff [3212]" stroked="t" strokecolor="#000000 [3213]" strokeweight="1pt" o:spt="68" type="#_x0000_t68" adj="10800,325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大崎市市民協働推進部まちづくり推進課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2"/>
                        </w:rPr>
                        <w:t>公共交通担当　宛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8"/>
                        </w:rPr>
                        <w:t>0229-23-2427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ご協力ありがとうございます。今後の利活用促進策の検討に向けて参考にさせていただきます。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（問合せ先：大崎市市民協働推進部まちづくり推進課　公共交通担当</w:t>
      </w:r>
      <w:r>
        <w:rPr>
          <w:rFonts w:hint="eastAsia"/>
        </w:rPr>
        <w:t>0229-23-5069</w:t>
      </w:r>
      <w:r>
        <w:rPr>
          <w:rFonts w:hint="eastAsia"/>
        </w:rPr>
        <w:t>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弥祐</dc:creator>
  <cp:lastModifiedBy>佐々木　弥祐</cp:lastModifiedBy>
  <dcterms:created xsi:type="dcterms:W3CDTF">2023-02-02T00:38:00Z</dcterms:created>
  <dcterms:modified xsi:type="dcterms:W3CDTF">2023-02-02T01:15:38Z</dcterms:modified>
  <cp:revision>4</cp:revision>
</cp:coreProperties>
</file>