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720" w:lineRule="auto"/>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6"/>
        </w:rPr>
        <w:t>大崎市会計年度任用職員募集要綱</w:t>
      </w:r>
    </w:p>
    <w:p>
      <w:pPr>
        <w:pStyle w:val="0"/>
        <w:adjustRightInd w:val="0"/>
        <w:snapToGrid w:val="0"/>
        <w:spacing w:line="480" w:lineRule="auto"/>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下記により会計年度任用職員を募集します。</w:t>
      </w:r>
    </w:p>
    <w:p>
      <w:pPr>
        <w:pStyle w:val="0"/>
        <w:adjustRightInd w:val="0"/>
        <w:snapToGrid w:val="0"/>
        <w:spacing w:line="480" w:lineRule="auto"/>
        <w:jc w:val="center"/>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記</w:t>
      </w:r>
    </w:p>
    <w:p>
      <w:pPr>
        <w:pStyle w:val="0"/>
        <w:adjustRightInd w:val="0"/>
        <w:snapToGrid w:val="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1</w:t>
      </w:r>
      <w:r>
        <w:rPr>
          <w:rFonts w:hint="eastAsia" w:ascii="UD デジタル 教科書体 NP-R" w:hAnsi="UD デジタル 教科書体 NP-R" w:eastAsia="UD デジタル 教科書体 NP-R"/>
          <w:sz w:val="24"/>
        </w:rPr>
        <w:t>　職　　　　種　会計年度任用職員（介護保険認定調査員）</w:t>
      </w:r>
    </w:p>
    <w:p>
      <w:pPr>
        <w:pStyle w:val="0"/>
        <w:adjustRightInd w:val="0"/>
        <w:snapToGrid w:val="0"/>
        <w:rPr>
          <w:rFonts w:hint="eastAsia" w:ascii="UD デジタル 教科書体 NP-R" w:hAnsi="UD デジタル 教科書体 NP-R" w:eastAsia="UD デジタル 教科書体 NP-R"/>
          <w:sz w:val="24"/>
        </w:rPr>
      </w:pPr>
    </w:p>
    <w:p>
      <w:pPr>
        <w:pStyle w:val="0"/>
        <w:adjustRightInd w:val="0"/>
        <w:snapToGrid w:val="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2</w:t>
      </w:r>
      <w:r>
        <w:rPr>
          <w:rFonts w:hint="eastAsia" w:ascii="UD デジタル 教科書体 NP-R" w:hAnsi="UD デジタル 教科書体 NP-R" w:eastAsia="UD デジタル 教科書体 NP-R"/>
          <w:sz w:val="24"/>
        </w:rPr>
        <w:t>　採用予定人員　８名程度</w:t>
      </w:r>
    </w:p>
    <w:p>
      <w:pPr>
        <w:pStyle w:val="0"/>
        <w:adjustRightInd w:val="0"/>
        <w:snapToGrid w:val="0"/>
        <w:rPr>
          <w:rFonts w:hint="eastAsia" w:ascii="UD デジタル 教科書体 NP-R" w:hAnsi="UD デジタル 教科書体 NP-R" w:eastAsia="UD デジタル 教科書体 NP-R"/>
          <w:sz w:val="24"/>
        </w:rPr>
      </w:pPr>
    </w:p>
    <w:p>
      <w:pPr>
        <w:pStyle w:val="0"/>
        <w:adjustRightInd w:val="0"/>
        <w:snapToGrid w:val="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3</w:t>
      </w:r>
      <w:r>
        <w:rPr>
          <w:rFonts w:hint="eastAsia" w:ascii="UD デジタル 教科書体 NP-R" w:hAnsi="UD デジタル 教科書体 NP-R" w:eastAsia="UD デジタル 教科書体 NP-R"/>
          <w:sz w:val="24"/>
        </w:rPr>
        <w:t>　応募資格</w:t>
      </w:r>
    </w:p>
    <w:p>
      <w:pPr>
        <w:pStyle w:val="0"/>
        <w:adjustRightInd w:val="0"/>
        <w:snapToGrid w:val="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rPr>
        <w:t>1</w:t>
      </w:r>
      <w:r>
        <w:rPr>
          <w:rFonts w:hint="eastAsia" w:ascii="UD デジタル 教科書体 NP-R" w:hAnsi="UD デジタル 教科書体 NP-R" w:eastAsia="UD デジタル 教科書体 NP-R"/>
          <w:sz w:val="24"/>
        </w:rPr>
        <w:t>）基本的なパソコン（ワード・エクセル）を操作できる人</w:t>
      </w:r>
    </w:p>
    <w:p>
      <w:pPr>
        <w:pStyle w:val="0"/>
        <w:adjustRightInd w:val="0"/>
        <w:snapToGrid w:val="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rPr>
        <w:t>2</w:t>
      </w:r>
      <w:r>
        <w:rPr>
          <w:rFonts w:hint="eastAsia" w:ascii="UD デジタル 教科書体 NP-R" w:hAnsi="UD デジタル 教科書体 NP-R" w:eastAsia="UD デジタル 教科書体 NP-R"/>
          <w:sz w:val="24"/>
        </w:rPr>
        <w:t>）普通自動車運転免許を取得している人</w:t>
      </w:r>
    </w:p>
    <w:p>
      <w:pPr>
        <w:pStyle w:val="0"/>
        <w:adjustRightInd w:val="0"/>
        <w:snapToGrid w:val="0"/>
        <w:ind w:left="480" w:hanging="48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rPr>
        <w:t>3</w:t>
      </w:r>
      <w:r>
        <w:rPr>
          <w:rFonts w:hint="eastAsia" w:ascii="UD デジタル 教科書体 NP-R" w:hAnsi="UD デジタル 教科書体 NP-R" w:eastAsia="UD デジタル 教科書体 NP-R"/>
          <w:sz w:val="24"/>
        </w:rPr>
        <w:t>）「介護支援専門員実務研修受講試験」受験資格区分（別表１）に定める法的資格取得者であり，実務経験（例：介護認定調査員及びケアプラン作成に携わった経験等）がある人</w:t>
      </w:r>
    </w:p>
    <w:p>
      <w:pPr>
        <w:pStyle w:val="0"/>
        <w:adjustRightInd w:val="0"/>
        <w:snapToGrid w:val="0"/>
        <w:ind w:left="480" w:hanging="48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w:t>
      </w:r>
      <w:r>
        <w:rPr>
          <w:rFonts w:hint="eastAsia" w:ascii="UD デジタル 教科書体 NP-R" w:hAnsi="UD デジタル 教科書体 NP-R" w:eastAsia="UD デジタル 教科書体 NP-R"/>
          <w:sz w:val="24"/>
        </w:rPr>
        <w:t>4</w:t>
      </w:r>
      <w:r>
        <w:rPr>
          <w:rFonts w:hint="eastAsia" w:ascii="UD デジタル 教科書体 NP-R" w:hAnsi="UD デジタル 教科書体 NP-R" w:eastAsia="UD デジタル 教科書体 NP-R"/>
          <w:sz w:val="24"/>
        </w:rPr>
        <w:t>）次のいずれにも該当しない人（地方公務員法第１６条）</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0" w:leftChars="0" w:hanging="210" w:hangingChars="400"/>
        <w:rPr>
          <w:rFonts w:hint="eastAsia" w:ascii="UD デジタル 教科書体 NP-R" w:hAnsi="UD デジタル 教科書体 NP-R" w:eastAsia="UD デジタル 教科書体 NP-R"/>
          <w:b w:val="0"/>
          <w:i w:val="0"/>
          <w:caps w:val="0"/>
          <w:color w:val="333333"/>
          <w:spacing w:val="0"/>
          <w:sz w:val="24"/>
        </w:rPr>
      </w:pPr>
      <w:r>
        <w:rPr>
          <w:rFonts w:hint="eastAsia" w:ascii="UD デジタル 教科書体 NP-R" w:hAnsi="UD デジタル 教科書体 NP-R" w:eastAsia="UD デジタル 教科書体 NP-R"/>
          <w:sz w:val="24"/>
        </w:rPr>
        <w:t>　　ア　</w:t>
      </w:r>
      <w:r>
        <w:rPr>
          <w:rFonts w:hint="eastAsia" w:ascii="UD デジタル 教科書体 NP-R" w:hAnsi="UD デジタル 教科書体 NP-R" w:eastAsia="UD デジタル 教科書体 NP-R"/>
          <w:b w:val="0"/>
          <w:i w:val="0"/>
          <w:caps w:val="0"/>
          <w:color w:val="333333"/>
          <w:spacing w:val="0"/>
          <w:sz w:val="24"/>
        </w:rPr>
        <w:t>拘禁刑以上の刑に処せられ、その執行を終わるまで又はその執行を受けることが　なくなるまでの者</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900" w:leftChars="200" w:hanging="480" w:hangingChars="200"/>
        <w:rPr>
          <w:rFonts w:hint="eastAsia" w:ascii="UD デジタル 教科書体 NP-R" w:hAnsi="UD デジタル 教科書体 NP-R" w:eastAsia="UD デジタル 教科書体 NP-R"/>
          <w:b w:val="0"/>
          <w:i w:val="0"/>
          <w:caps w:val="0"/>
          <w:color w:val="333333"/>
          <w:spacing w:val="0"/>
          <w:sz w:val="24"/>
        </w:rPr>
      </w:pPr>
      <w:r>
        <w:rPr>
          <w:rFonts w:hint="eastAsia" w:ascii="UD デジタル 教科書体 NP-R" w:hAnsi="UD デジタル 教科書体 NP-R" w:eastAsia="UD デジタル 教科書体 NP-R"/>
          <w:b w:val="0"/>
          <w:i w:val="0"/>
          <w:caps w:val="0"/>
          <w:color w:val="333333"/>
          <w:spacing w:val="0"/>
          <w:sz w:val="24"/>
        </w:rPr>
        <w:t>イ　大崎市において懲戒免職の処分を受け、当該処分の日から二年を経過しない者</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900" w:leftChars="200" w:hanging="480" w:hanging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b w:val="0"/>
          <w:i w:val="0"/>
          <w:caps w:val="0"/>
          <w:color w:val="333333"/>
          <w:spacing w:val="0"/>
          <w:sz w:val="24"/>
        </w:rPr>
        <w:t>ウ　</w:t>
      </w:r>
      <w:r>
        <w:rPr>
          <w:rFonts w:hint="eastAsia"/>
        </w:rPr>
        <w:fldChar w:fldCharType="begin"/>
      </w:r>
      <w:r>
        <w:rPr>
          <w:rFonts w:hint="eastAsia"/>
        </w:rPr>
        <w:instrText xml:space="preserve"> HYPERLINK "http://172.28.1.3/HAS-Shohin/jsp/SVDocumentView"</w:instrText>
      </w:r>
      <w:r>
        <w:rPr>
          <w:rFonts w:hint="eastAsia"/>
        </w:rPr>
        <w:fldChar w:fldCharType="separate"/>
      </w:r>
      <w:r>
        <w:rPr>
          <w:rFonts w:hint="eastAsia" w:ascii="UD デジタル 教科書体 NP-R" w:hAnsi="UD デジタル 教科書体 NP-R" w:eastAsia="UD デジタル 教科書体 NP-R"/>
          <w:b w:val="0"/>
          <w:i w:val="0"/>
          <w:caps w:val="0"/>
          <w:color w:val="auto"/>
          <w:spacing w:val="0"/>
          <w:sz w:val="24"/>
          <w:u w:val="none" w:color="auto"/>
        </w:rPr>
        <w:t>日本国憲法</w:t>
      </w:r>
      <w:r>
        <w:rPr>
          <w:rFonts w:hint="eastAsia"/>
        </w:rPr>
        <w:fldChar w:fldCharType="end"/>
      </w:r>
      <w:r>
        <w:rPr>
          <w:rFonts w:hint="eastAsia" w:ascii="UD デジタル 教科書体 NP-R" w:hAnsi="UD デジタル 教科書体 NP-R" w:eastAsia="UD デジタル 教科書体 NP-R"/>
          <w:b w:val="0"/>
          <w:i w:val="0"/>
          <w:caps w:val="0"/>
          <w:color w:val="333333"/>
          <w:spacing w:val="0"/>
          <w:sz w:val="24"/>
        </w:rPr>
        <w:t>施行の日以後において、</w:t>
      </w:r>
      <w:r>
        <w:rPr>
          <w:rFonts w:hint="eastAsia"/>
        </w:rPr>
        <w:fldChar w:fldCharType="begin"/>
      </w:r>
      <w:r>
        <w:rPr>
          <w:rFonts w:hint="eastAsia"/>
        </w:rPr>
        <w:instrText xml:space="preserve"> HYPERLINK "http://172.28.1.3/HAS-Shohin/jsp/SVDocumentView"</w:instrText>
      </w:r>
      <w:r>
        <w:rPr>
          <w:rFonts w:hint="eastAsia"/>
        </w:rPr>
        <w:fldChar w:fldCharType="separate"/>
      </w:r>
      <w:r>
        <w:rPr>
          <w:rFonts w:hint="eastAsia" w:ascii="UD デジタル 教科書体 NP-R" w:hAnsi="UD デジタル 教科書体 NP-R" w:eastAsia="UD デジタル 教科書体 NP-R"/>
          <w:b w:val="0"/>
          <w:i w:val="0"/>
          <w:caps w:val="0"/>
          <w:color w:val="auto"/>
          <w:spacing w:val="0"/>
          <w:sz w:val="24"/>
          <w:u w:val="none" w:color="auto"/>
        </w:rPr>
        <w:t>日本国憲法</w:t>
      </w:r>
      <w:r>
        <w:rPr>
          <w:rFonts w:hint="eastAsia"/>
        </w:rPr>
        <w:fldChar w:fldCharType="end"/>
      </w:r>
      <w:r>
        <w:rPr>
          <w:rFonts w:hint="eastAsia" w:ascii="UD デジタル 教科書体 NP-R" w:hAnsi="UD デジタル 教科書体 NP-R" w:eastAsia="UD デジタル 教科書体 NP-R"/>
          <w:b w:val="0"/>
          <w:i w:val="0"/>
          <w:caps w:val="0"/>
          <w:color w:val="333333"/>
          <w:spacing w:val="0"/>
          <w:sz w:val="24"/>
        </w:rPr>
        <w:t>又はその下に成立した政府を暴力で破壊することを主張する政党その他の団体を結成し、又はこれに加入した者</w:t>
      </w:r>
      <w:r>
        <w:rPr>
          <w:rFonts w:hint="eastAsia" w:ascii="UD デジタル 教科書体 NP-R" w:hAnsi="UD デジタル 教科書体 NP-R" w:eastAsia="UD デジタル 教科書体 NP-R"/>
          <w:sz w:val="24"/>
        </w:rPr>
        <w:t>。</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900" w:leftChars="200" w:hanging="480" w:hangingChars="20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４　</w:t>
      </w:r>
      <w:r>
        <w:rPr>
          <w:rFonts w:hint="eastAsia" w:ascii="UD デジタル 教科書体 NP-R" w:hAnsi="UD デジタル 教科書体 NP-R" w:eastAsia="UD デジタル 教科書体 NP-R"/>
          <w:spacing w:val="80"/>
          <w:sz w:val="24"/>
          <w:fitText w:val="1440" w:id="1"/>
        </w:rPr>
        <w:t>任用期</w:t>
      </w:r>
      <w:r>
        <w:rPr>
          <w:rFonts w:hint="eastAsia" w:ascii="UD デジタル 教科書体 NP-R" w:hAnsi="UD デジタル 教科書体 NP-R" w:eastAsia="UD デジタル 教科書体 NP-R"/>
          <w:sz w:val="24"/>
          <w:fitText w:val="1440" w:id="1"/>
        </w:rPr>
        <w:t>間</w:t>
      </w:r>
      <w:r>
        <w:rPr>
          <w:rFonts w:hint="eastAsia" w:ascii="UD デジタル 教科書体 NP-R" w:hAnsi="UD デジタル 教科書体 NP-R" w:eastAsia="UD デジタル 教科書体 NP-R"/>
          <w:sz w:val="24"/>
        </w:rPr>
        <w:t>　　令和８年４月１日から令和９年３月３１日</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５　</w:t>
      </w:r>
      <w:r>
        <w:rPr>
          <w:rFonts w:hint="eastAsia" w:ascii="UD デジタル 教科書体 NP-R" w:hAnsi="UD デジタル 教科書体 NP-R" w:eastAsia="UD デジタル 教科書体 NP-R"/>
          <w:spacing w:val="30"/>
          <w:sz w:val="24"/>
          <w:fitText w:val="1440" w:id="2"/>
        </w:rPr>
        <w:t>勤務条件</w:t>
      </w:r>
      <w:r>
        <w:rPr>
          <w:rFonts w:hint="eastAsia" w:ascii="UD デジタル 教科書体 NP-R" w:hAnsi="UD デジタル 教科書体 NP-R" w:eastAsia="UD デジタル 教科書体 NP-R"/>
          <w:sz w:val="24"/>
          <w:fitText w:val="1440" w:id="2"/>
        </w:rPr>
        <w:t>等</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0" w:leftChars="0" w:hanging="2160" w:hangingChars="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（１）身　　分　地方公務員法（昭和２５年法律</w:t>
      </w:r>
      <w:r>
        <w:rPr>
          <w:rFonts w:hint="eastAsia" w:ascii="UD デジタル 教科書体 NP-R" w:hAnsi="UD デジタル 教科書体 NP-R" w:eastAsia="UD デジタル 教科書体 NP-R"/>
          <w:sz w:val="24"/>
        </w:rPr>
        <w:t>261</w:t>
      </w:r>
      <w:r>
        <w:rPr>
          <w:rFonts w:hint="eastAsia" w:ascii="UD デジタル 教科書体 NP-R" w:hAnsi="UD デジタル 教科書体 NP-R" w:eastAsia="UD デジタル 教科書体 NP-R"/>
          <w:sz w:val="24"/>
        </w:rPr>
        <w:t>号）第</w:t>
      </w:r>
      <w:r>
        <w:rPr>
          <w:rFonts w:hint="eastAsia" w:ascii="UD デジタル 教科書体 NP-R" w:hAnsi="UD デジタル 教科書体 NP-R" w:eastAsia="UD デジタル 教科書体 NP-R"/>
          <w:sz w:val="24"/>
        </w:rPr>
        <w:t>22</w:t>
      </w:r>
      <w:r>
        <w:rPr>
          <w:rFonts w:hint="eastAsia" w:ascii="UD デジタル 教科書体 NP-R" w:hAnsi="UD デジタル 教科書体 NP-R" w:eastAsia="UD デジタル 教科書体 NP-R"/>
          <w:sz w:val="24"/>
        </w:rPr>
        <w:t>条の</w:t>
      </w:r>
      <w:r>
        <w:rPr>
          <w:rFonts w:hint="eastAsia" w:ascii="UD デジタル 教科書体 NP-R" w:hAnsi="UD デジタル 教科書体 NP-R" w:eastAsia="UD デジタル 教科書体 NP-R"/>
          <w:sz w:val="24"/>
        </w:rPr>
        <w:t>2</w:t>
      </w:r>
      <w:r>
        <w:rPr>
          <w:rFonts w:hint="eastAsia" w:ascii="UD デジタル 教科書体 NP-R" w:hAnsi="UD デジタル 教科書体 NP-R" w:eastAsia="UD デジタル 教科書体 NP-R"/>
          <w:sz w:val="24"/>
        </w:rPr>
        <w:t>に規定する会計年度任用職員です。なお，この任用は，任期の定めのない職員の採用に際して，いかなる優先権をも与えるものではありません。</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（２）勤務場所　大崎市民生部高齢障がい福祉課</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（３）勤務時間　月曜日～金曜日の週５日（３５時間），原則午前９時から午後５時まで</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0" w:leftChars="0" w:hanging="2160" w:hangingChars="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（４）業務内容　介護保険法第２７条第２項にかかる介護認定調査，調査内容のデータ入力，介護認定調査会資料作成補助など</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（５）報　　酬　月額</w:t>
      </w:r>
      <w:r>
        <w:rPr>
          <w:rFonts w:hint="eastAsia" w:ascii="UD デジタル 教科書体 NP-R" w:hAnsi="UD デジタル 教科書体 NP-R" w:eastAsia="UD デジタル 教科書体 NP-R"/>
          <w:sz w:val="24"/>
        </w:rPr>
        <w:t>243,800</w:t>
      </w:r>
      <w:r>
        <w:rPr>
          <w:rFonts w:hint="eastAsia" w:ascii="UD デジタル 教科書体 NP-R" w:hAnsi="UD デジタル 教科書体 NP-R" w:eastAsia="UD デジタル 教科書体 NP-R"/>
          <w:sz w:val="24"/>
        </w:rPr>
        <w:t>円</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条件に応じて通勤手当相当額，期末手当，勤勉手当を支給します。</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0" w:leftChars="0" w:hanging="2160" w:hangingChars="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なお，市の常勤職員の給与改定に準じて，報酬及び期末手当・勤勉手当が増額または減額となる場合があります。」</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（６）</w:t>
      </w:r>
      <w:r>
        <w:rPr>
          <w:rFonts w:hint="eastAsia" w:ascii="UD デジタル 教科書体 NP-R" w:hAnsi="UD デジタル 教科書体 NP-R" w:eastAsia="UD デジタル 教科書体 NP-R"/>
          <w:spacing w:val="0"/>
          <w:w w:val="80"/>
          <w:sz w:val="24"/>
          <w:fitText w:val="960" w:id="3"/>
        </w:rPr>
        <w:t>給与支給日</w:t>
      </w:r>
      <w:r>
        <w:rPr>
          <w:rFonts w:hint="eastAsia" w:ascii="UD デジタル 教科書体 NP-R" w:hAnsi="UD デジタル 教科書体 NP-R" w:eastAsia="UD デジタル 教科書体 NP-R"/>
          <w:sz w:val="24"/>
        </w:rPr>
        <w:t>　毎月２１日</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（７）</w:t>
      </w:r>
      <w:r>
        <w:rPr>
          <w:rFonts w:hint="eastAsia" w:ascii="UD デジタル 教科書体 NP-R" w:hAnsi="UD デジタル 教科書体 NP-R" w:eastAsia="UD デジタル 教科書体 NP-R"/>
          <w:spacing w:val="60"/>
          <w:sz w:val="24"/>
          <w:fitText w:val="960" w:id="4"/>
        </w:rPr>
        <w:t>休暇</w:t>
      </w:r>
      <w:r>
        <w:rPr>
          <w:rFonts w:hint="eastAsia" w:ascii="UD デジタル 教科書体 NP-R" w:hAnsi="UD デジタル 教科書体 NP-R" w:eastAsia="UD デジタル 教科書体 NP-R"/>
          <w:sz w:val="24"/>
          <w:fitText w:val="960" w:id="4"/>
        </w:rPr>
        <w:t>等</w:t>
      </w:r>
      <w:r>
        <w:rPr>
          <w:rFonts w:hint="eastAsia" w:ascii="UD デジタル 教科書体 NP-R" w:hAnsi="UD デジタル 教科書体 NP-R" w:eastAsia="UD デジタル 教科書体 NP-R"/>
          <w:sz w:val="24"/>
        </w:rPr>
        <w:t>　年次有給休暇，各種特別休暇制度あり</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（８）</w:t>
      </w:r>
      <w:r>
        <w:rPr>
          <w:rFonts w:hint="eastAsia" w:ascii="UD デジタル 教科書体 NP-R" w:hAnsi="UD デジタル 教科書体 NP-R" w:eastAsia="UD デジタル 教科書体 NP-R"/>
          <w:spacing w:val="0"/>
          <w:w w:val="44"/>
          <w:sz w:val="24"/>
          <w:fitText w:val="960" w:id="5"/>
        </w:rPr>
        <w:t>社会保険・労働保</w:t>
      </w:r>
      <w:r>
        <w:rPr>
          <w:rFonts w:hint="eastAsia" w:ascii="UD デジタル 教科書体 NP-R" w:hAnsi="UD デジタル 教科書体 NP-R" w:eastAsia="UD デジタル 教科書体 NP-R"/>
          <w:spacing w:val="5"/>
          <w:w w:val="44"/>
          <w:sz w:val="24"/>
          <w:fitText w:val="960" w:id="5"/>
        </w:rPr>
        <w:t>険</w:t>
      </w:r>
      <w:r>
        <w:rPr>
          <w:rFonts w:hint="eastAsia" w:ascii="UD デジタル 教科書体 NP-R" w:hAnsi="UD デジタル 教科書体 NP-R" w:eastAsia="UD デジタル 教科書体 NP-R"/>
          <w:sz w:val="24"/>
        </w:rPr>
        <w:t>　健康保険，厚生年金保険及び雇用保険に加入</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leftChars="0" w:firstLineChars="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60" w:lineRule="auto"/>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６　</w:t>
      </w:r>
      <w:r>
        <w:rPr>
          <w:rFonts w:hint="eastAsia" w:ascii="UD デジタル 教科書体 NP-R" w:hAnsi="UD デジタル 教科書体 NP-R" w:eastAsia="UD デジタル 教科書体 NP-R"/>
          <w:spacing w:val="80"/>
          <w:sz w:val="24"/>
          <w:fitText w:val="1440" w:id="6"/>
        </w:rPr>
        <w:t>採用期</w:t>
      </w:r>
      <w:r>
        <w:rPr>
          <w:rFonts w:hint="eastAsia" w:ascii="UD デジタル 教科書体 NP-R" w:hAnsi="UD デジタル 教科書体 NP-R" w:eastAsia="UD デジタル 教科書体 NP-R"/>
          <w:sz w:val="24"/>
          <w:fitText w:val="1440" w:id="6"/>
        </w:rPr>
        <w:t>日</w:t>
      </w:r>
      <w:r>
        <w:rPr>
          <w:rFonts w:hint="eastAsia" w:ascii="UD デジタル 教科書体 NP-R" w:hAnsi="UD デジタル 教科書体 NP-R" w:eastAsia="UD デジタル 教科書体 NP-R"/>
          <w:sz w:val="24"/>
        </w:rPr>
        <w:t>　令和８年４月１日</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７　</w:t>
      </w:r>
      <w:r>
        <w:rPr>
          <w:rFonts w:hint="eastAsia" w:ascii="UD デジタル 教科書体 NP-R" w:hAnsi="UD デジタル 教科書体 NP-R" w:eastAsia="UD デジタル 教科書体 NP-R"/>
          <w:spacing w:val="80"/>
          <w:sz w:val="24"/>
          <w:fitText w:val="1440" w:id="7"/>
        </w:rPr>
        <w:t>募集期</w:t>
      </w:r>
      <w:r>
        <w:rPr>
          <w:rFonts w:hint="eastAsia" w:ascii="UD デジタル 教科書体 NP-R" w:hAnsi="UD デジタル 教科書体 NP-R" w:eastAsia="UD デジタル 教科書体 NP-R"/>
          <w:sz w:val="24"/>
          <w:fitText w:val="1440" w:id="7"/>
        </w:rPr>
        <w:t>間</w:t>
      </w:r>
      <w:r>
        <w:rPr>
          <w:rFonts w:hint="eastAsia" w:ascii="UD デジタル 教科書体 NP-R" w:hAnsi="UD デジタル 教科書体 NP-R" w:eastAsia="UD デジタル 教科書体 NP-R"/>
          <w:sz w:val="24"/>
        </w:rPr>
        <w:t>　令和７年１２月８日から令和８年１月８日</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午後４時まで必着</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８　</w:t>
      </w:r>
      <w:r>
        <w:rPr>
          <w:rFonts w:hint="eastAsia" w:ascii="UD デジタル 教科書体 NP-R" w:hAnsi="UD デジタル 教科書体 NP-R" w:eastAsia="UD デジタル 教科書体 NP-R"/>
          <w:spacing w:val="80"/>
          <w:sz w:val="24"/>
          <w:fitText w:val="1440" w:id="8"/>
        </w:rPr>
        <w:t>申込方</w:t>
      </w:r>
      <w:r>
        <w:rPr>
          <w:rFonts w:hint="eastAsia" w:ascii="UD デジタル 教科書体 NP-R" w:hAnsi="UD デジタル 教科書体 NP-R" w:eastAsia="UD デジタル 教科書体 NP-R"/>
          <w:sz w:val="24"/>
          <w:fitText w:val="1440" w:id="8"/>
        </w:rPr>
        <w:t>法</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0" w:leftChars="0" w:hanging="480" w:hangingChars="200"/>
        <w:rPr>
          <w:rFonts w:hint="eastAsia" w:ascii="UD デジタル 教科書体 NP-R" w:hAnsi="UD デジタル 教科書体 NP-R" w:eastAsia="UD デジタル 教科書体 NP-R"/>
          <w:sz w:val="24"/>
        </w:rPr>
      </w:pPr>
      <w:bookmarkStart w:id="0" w:name="_GoBack"/>
      <w:bookmarkEnd w:id="0"/>
      <w:r>
        <w:rPr>
          <w:rFonts w:hint="eastAsia" w:ascii="UD デジタル 教科書体 NP-R" w:hAnsi="UD デジタル 教科書体 NP-R" w:eastAsia="UD デジタル 教科書体 NP-R"/>
          <w:sz w:val="24"/>
        </w:rPr>
        <w:t>　　　所定の採用選考申込書及び履歴書（市販のもので可）に必要事項を記入の上，長３型の返信用封筒（郵便番号，住所，氏名を記入し１１０円切手を添付したもの）を大崎市民生部高齢障がい福祉課に提出してください。郵送でも可能です。</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0" w:leftChars="0" w:firstLine="480" w:firstLineChars="2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（提出先）</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sz w:val="24"/>
        </w:rPr>
        <w:t>989-6188</w:t>
      </w:r>
      <w:r>
        <w:rPr>
          <w:rFonts w:hint="eastAsia" w:ascii="UD デジタル 教科書体 NP-R" w:hAnsi="UD デジタル 教科書体 NP-R" w:eastAsia="UD デジタル 教科書体 NP-R"/>
          <w:sz w:val="24"/>
        </w:rPr>
        <w:t>　大崎市古川七日町</w:t>
      </w:r>
      <w:r>
        <w:rPr>
          <w:rFonts w:hint="eastAsia" w:ascii="UD デジタル 教科書体 NP-R" w:hAnsi="UD デジタル 教科書体 NP-R" w:eastAsia="UD デジタル 教科書体 NP-R"/>
          <w:sz w:val="24"/>
        </w:rPr>
        <w:t>1-1</w:t>
      </w:r>
      <w:r>
        <w:rPr>
          <w:rFonts w:hint="eastAsia" w:ascii="UD デジタル 教科書体 NP-R" w:hAnsi="UD デジタル 教科書体 NP-R" w:eastAsia="UD デジタル 教科書体 NP-R"/>
          <w:sz w:val="24"/>
        </w:rPr>
        <w:t>　大崎市民生部高齢障がい福祉課あて</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９　選考の日及び内容　　令和８年１月２０日（火）　面接選考</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10</w:t>
      </w: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spacing w:val="80"/>
          <w:sz w:val="24"/>
          <w:fitText w:val="1440" w:id="9"/>
        </w:rPr>
        <w:t>選考会</w:t>
      </w:r>
      <w:r>
        <w:rPr>
          <w:rFonts w:hint="eastAsia" w:ascii="UD デジタル 教科書体 NP-R" w:hAnsi="UD デジタル 教科書体 NP-R" w:eastAsia="UD デジタル 教科書体 NP-R"/>
          <w:sz w:val="24"/>
          <w:fitText w:val="1440" w:id="9"/>
        </w:rPr>
        <w:t>場</w:t>
      </w:r>
      <w:r>
        <w:rPr>
          <w:rFonts w:hint="eastAsia" w:ascii="UD デジタル 教科書体 NP-R" w:hAnsi="UD デジタル 教科書体 NP-R" w:eastAsia="UD デジタル 教科書体 NP-R"/>
          <w:sz w:val="24"/>
        </w:rPr>
        <w:t>　大崎市役所２階　２０１会議室</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11</w:t>
      </w:r>
      <w:r>
        <w:rPr>
          <w:rFonts w:hint="eastAsia" w:ascii="UD デジタル 教科書体 NP-R" w:hAnsi="UD デジタル 教科書体 NP-R" w:eastAsia="UD デジタル 教科書体 NP-R"/>
          <w:sz w:val="24"/>
        </w:rPr>
        <w:t>　</w:t>
      </w:r>
      <w:r>
        <w:rPr>
          <w:rFonts w:hint="eastAsia" w:ascii="UD デジタル 教科書体 NP-R" w:hAnsi="UD デジタル 教科書体 NP-R" w:eastAsia="UD デジタル 教科書体 NP-R"/>
          <w:spacing w:val="180"/>
          <w:sz w:val="24"/>
          <w:fitText w:val="1440" w:id="10"/>
        </w:rPr>
        <w:t>その</w:t>
      </w:r>
      <w:r>
        <w:rPr>
          <w:rFonts w:hint="eastAsia" w:ascii="UD デジタル 教科書体 NP-R" w:hAnsi="UD デジタル 教科書体 NP-R" w:eastAsia="UD デジタル 教科書体 NP-R"/>
          <w:sz w:val="24"/>
          <w:fitText w:val="1440" w:id="10"/>
        </w:rPr>
        <w:t>他</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r>
        <w:rPr>
          <w:rFonts w:hint="eastAsia" w:ascii="UD デジタル 教科書体 NP-R" w:hAnsi="UD デジタル 教科書体 NP-R" w:eastAsia="UD デジタル 教科書体 NP-R"/>
          <w:sz w:val="24"/>
        </w:rPr>
        <w:t>　　　会場，選考時間等の詳細については，受験申込者に対して直接通知します。</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rPr>
          <w:rFonts w:hint="eastAsia"/>
          <w:sz w:val="24"/>
        </w:rPr>
      </w:pP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0" w:leftChars="0" w:firstLine="6240" w:firstLineChars="2600"/>
        <w:rPr>
          <w:rFonts w:hint="eastAsia"/>
          <w:sz w:val="24"/>
        </w:rPr>
      </w:pPr>
      <w:r>
        <w:rPr>
          <w:rFonts w:hint="eastAsia" w:ascii="UD デジタル 教科書体 NP-R" w:hAnsi="UD デジタル 教科書体 NP-R" w:eastAsia="UD デジタル 教科書体 NP-R"/>
          <w:sz w:val="24"/>
        </w:rPr>
        <w:t>【問い合わせ先】</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Chars="0" w:firstLineChars="0"/>
        <w:jc w:val="right"/>
        <w:rPr>
          <w:rFonts w:hint="eastAsia"/>
          <w:sz w:val="24"/>
        </w:rPr>
      </w:pPr>
      <w:r>
        <w:rPr>
          <w:rFonts w:hint="eastAsia" w:ascii="UD デジタル 教科書体 NP-R" w:hAnsi="UD デジタル 教科書体 NP-R" w:eastAsia="UD デジタル 教科書体 NP-R"/>
          <w:sz w:val="24"/>
        </w:rPr>
        <w:t>大崎市民生部高齢障がい福祉課</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0" w:leftChars="0" w:firstLine="6480" w:firstLineChars="2700"/>
        <w:rPr>
          <w:rFonts w:hint="eastAsia"/>
          <w:sz w:val="24"/>
        </w:rPr>
      </w:pPr>
      <w:r>
        <w:rPr>
          <w:rFonts w:hint="eastAsia" w:ascii="UD デジタル 教科書体 NP-R" w:hAnsi="UD デジタル 教科書体 NP-R" w:eastAsia="UD デジタル 教科書体 NP-R"/>
          <w:sz w:val="24"/>
        </w:rPr>
        <w:t>認定審査担当　紺野</w:t>
      </w:r>
    </w:p>
    <w:p>
      <w:pPr>
        <w:pStyle w:val="0"/>
        <w:widowControl w:val="1"/>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ind w:left="0" w:leftChars="0" w:firstLine="6480" w:firstLineChars="2700"/>
        <w:rPr>
          <w:rFonts w:hint="eastAsia"/>
          <w:sz w:val="24"/>
        </w:rPr>
      </w:pPr>
      <w:r>
        <w:rPr>
          <w:rFonts w:hint="eastAsia" w:ascii="UD デジタル 教科書体 NP-R" w:hAnsi="UD デジタル 教科書体 NP-R" w:eastAsia="UD デジタル 教科書体 NP-R"/>
          <w:sz w:val="24"/>
        </w:rPr>
        <w:t>電話</w:t>
      </w:r>
      <w:r>
        <w:rPr>
          <w:rFonts w:hint="eastAsia" w:ascii="UD デジタル 教科書体 NP-R" w:hAnsi="UD デジタル 教科書体 NP-R" w:eastAsia="UD デジタル 教科書体 NP-R"/>
          <w:sz w:val="24"/>
        </w:rPr>
        <w:t>0229-23-6125</w:t>
      </w:r>
    </w:p>
    <w:sectPr>
      <w:pgSz w:w="11906" w:h="16838"/>
      <w:pgMar w:top="1304" w:right="1134" w:bottom="130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2</Pages>
  <Words>15</Words>
  <Characters>1065</Characters>
  <Application>JUST Note</Application>
  <Lines>69</Lines>
  <Paragraphs>39</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紺野志乃</dc:creator>
  <cp:lastModifiedBy>紺野志乃</cp:lastModifiedBy>
  <dcterms:created xsi:type="dcterms:W3CDTF">2025-11-25T08:50:00Z</dcterms:created>
  <dcterms:modified xsi:type="dcterms:W3CDTF">2025-11-26T08:21:55Z</dcterms:modified>
  <cp:revision>1</cp:revision>
</cp:coreProperties>
</file>