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84860" cy="441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様式４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1pt;mso-position-vertical-relative:text;mso-position-horizontal-relative:text;v-text-anchor:middle;position:absolute;height:34.79pt;mso-wrap-distance-top:0pt;width:61.8pt;mso-wrap-distance-left:16pt;margin-left:-0.35pt;z-index:2;" o:spid="_x0000_s1026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様式４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大崎市長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4678"/>
        </w:tabs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tabs>
          <w:tab w:val="left" w:leader="none" w:pos="4678"/>
        </w:tabs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>
      <w:pPr>
        <w:pStyle w:val="0"/>
        <w:tabs>
          <w:tab w:val="left" w:leader="none" w:pos="4678"/>
        </w:tabs>
        <w:wordWrap w:val="0"/>
        <w:ind w:right="282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代表者職氏名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公募型プロポーザル参加辞退届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　年　　月　　日付けで公告のあった，大崎市介護認定審査会支援システム導入業務に係るプロポーザル方式への提案書を提出しましたが，以下の理由により辞退します。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（辞退理由）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　</w:t>
      </w:r>
      <w:r>
        <w:rPr>
          <w:rFonts w:hint="eastAsia"/>
          <w:spacing w:val="30"/>
          <w:fitText w:val="840" w:id="1"/>
        </w:rPr>
        <w:t>提出</w:t>
      </w:r>
      <w:r>
        <w:rPr>
          <w:rFonts w:hint="eastAsia"/>
          <w:spacing w:val="1"/>
          <w:fitText w:val="840" w:id="1"/>
        </w:rPr>
        <w:t>者</w:t>
      </w:r>
      <w:r>
        <w:rPr>
          <w:rFonts w:hint="eastAsia"/>
        </w:rPr>
        <w:t>　）</w:t>
      </w:r>
    </w:p>
    <w:p>
      <w:pPr>
        <w:pStyle w:val="0"/>
        <w:ind w:left="720" w:leftChars="300" w:firstLine="0" w:firstLineChars="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left="720" w:leftChars="300" w:firstLine="0" w:firstLineChars="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720" w:leftChars="300" w:firstLine="0" w:firstLineChars="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left="720" w:leftChars="300" w:firstLine="0" w:firstLineChars="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　</w:t>
      </w:r>
      <w:r>
        <w:rPr>
          <w:rFonts w:hint="eastAsia"/>
          <w:spacing w:val="30"/>
          <w:kern w:val="0"/>
          <w:fitText w:val="840" w:id="2"/>
        </w:rPr>
        <w:t>担当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</w:rPr>
        <w:t>　）</w:t>
      </w:r>
    </w:p>
    <w:p>
      <w:pPr>
        <w:pStyle w:val="0"/>
        <w:ind w:left="0" w:leftChars="300" w:firstLine="0" w:firstLineChars="0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0" w:leftChars="300" w:firstLine="0" w:firstLineChars="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ind w:left="0" w:leftChars="300" w:firstLine="0" w:firstLineChars="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ind w:left="0" w:leftChars="300" w:firstLine="0" w:firstLineChars="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ind w:left="0" w:leftChars="300" w:firstLine="0" w:firstLineChars="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UD デジタル 教科書体 N-R" w:hAnsi="UD デジタル 教科書体 N-R" w:eastAsia="UD デジタル 教科書体 N-R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UD デジタル 教科書体 N-R" w:hAnsi="UD デジタル 教科書体 N-R" w:eastAsia="UD デジタル 教科書体 N-R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UD デジタル 教科書体 N-R" w:hAnsi="UD デジタル 教科書体 N-R" w:eastAsia="UD デジタル 教科書体 N-R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efaultTableStyle w:val="2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UD デジタル 教科書体 N-R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4</Pages>
  <Words>6</Words>
  <Characters>448</Characters>
  <Application>JUST Note</Application>
  <Lines>185</Lines>
  <Paragraphs>61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大石淳</dc:creator>
  <cp:lastModifiedBy>紺野志乃</cp:lastModifiedBy>
  <dcterms:created xsi:type="dcterms:W3CDTF">2023-09-04T01:29:00Z</dcterms:created>
  <dcterms:modified xsi:type="dcterms:W3CDTF">2025-07-25T02:41:29Z</dcterms:modified>
  <cp:revision>4</cp:revision>
</cp:coreProperties>
</file>