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rPr>
      </w:pPr>
      <w:r>
        <w:rPr>
          <w:rFonts w:hint="eastAsia"/>
          <w:sz w:val="24"/>
        </w:rPr>
        <w:t>大崎市長　伊藤　康志　様</w:t>
      </w:r>
    </w:p>
    <w:p>
      <w:pPr>
        <w:pStyle w:val="0"/>
        <w:jc w:val="center"/>
        <w:rPr>
          <w:rFonts w:hint="eastAsia"/>
        </w:rPr>
      </w:pPr>
    </w:p>
    <w:p>
      <w:pPr>
        <w:pStyle w:val="0"/>
        <w:jc w:val="center"/>
        <w:rPr>
          <w:rFonts w:hint="eastAsia"/>
          <w:sz w:val="28"/>
        </w:rPr>
      </w:pPr>
      <w:r>
        <w:rPr>
          <w:rFonts w:hint="eastAsia"/>
          <w:sz w:val="28"/>
        </w:rPr>
        <w:t>「高付加価値化米づくり支援金」事業の申請に関する誓約書</w:t>
      </w:r>
    </w:p>
    <w:p>
      <w:pPr>
        <w:pStyle w:val="0"/>
        <w:rPr>
          <w:rFonts w:hint="eastAsia"/>
        </w:rPr>
      </w:pPr>
    </w:p>
    <w:p>
      <w:pPr>
        <w:pStyle w:val="0"/>
        <w:rPr>
          <w:rFonts w:hint="eastAsia"/>
          <w:sz w:val="24"/>
        </w:rPr>
      </w:pPr>
      <w:r>
        <w:rPr>
          <w:rFonts w:hint="eastAsia"/>
        </w:rPr>
        <w:t>　</w:t>
      </w:r>
      <w:r>
        <w:rPr>
          <w:rFonts w:hint="eastAsia"/>
          <w:sz w:val="24"/>
        </w:rPr>
        <w:t>私は，令和</w:t>
      </w:r>
      <w:r>
        <w:rPr>
          <w:rFonts w:hint="eastAsia"/>
          <w:sz w:val="24"/>
        </w:rPr>
        <w:t>8</w:t>
      </w:r>
      <w:r>
        <w:rPr>
          <w:rFonts w:hint="eastAsia"/>
          <w:sz w:val="24"/>
        </w:rPr>
        <w:t>年産米において東北１９４号による高付加価値化米づくりに取り組むにあたり，大崎市農業再生協議会，同農業再生委員会の生産の目安の達成及び，次年以降も継続して「ささ結」の作付に取り組むよう努力し，併せて下記の第１条から第４条の事項を遵守することを誓約いたします。</w:t>
      </w:r>
    </w:p>
    <w:p>
      <w:pPr>
        <w:pStyle w:val="0"/>
        <w:jc w:val="center"/>
        <w:rPr>
          <w:rFonts w:hint="eastAsia"/>
          <w:sz w:val="24"/>
        </w:rPr>
      </w:pPr>
    </w:p>
    <w:p>
      <w:pPr>
        <w:pStyle w:val="0"/>
        <w:jc w:val="center"/>
        <w:rPr>
          <w:rFonts w:hint="eastAsia"/>
          <w:sz w:val="24"/>
        </w:rPr>
      </w:pPr>
      <w:r>
        <w:rPr>
          <w:rFonts w:hint="eastAsia"/>
          <w:sz w:val="24"/>
        </w:rPr>
        <w:t>記</w:t>
      </w: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１．大崎地域世界農業遺産推進協議会に対し，豊饒の大地「大崎耕土」世界農業遺産ブランドの認証申請を行うこと。</w:t>
      </w:r>
    </w:p>
    <w:p>
      <w:pPr>
        <w:pStyle w:val="0"/>
        <w:rPr>
          <w:rFonts w:hint="eastAsia"/>
          <w:sz w:val="24"/>
        </w:rPr>
      </w:pPr>
    </w:p>
    <w:p>
      <w:pPr>
        <w:pStyle w:val="0"/>
        <w:rPr>
          <w:rFonts w:hint="eastAsia"/>
          <w:sz w:val="24"/>
        </w:rPr>
      </w:pPr>
      <w:r>
        <w:rPr>
          <w:rFonts w:hint="eastAsia"/>
          <w:sz w:val="24"/>
        </w:rPr>
        <w:t>２．大崎市に対し，「ささ結」ブランドの認証申請を行うこと。</w:t>
      </w: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３．上記の第１条及び第２条の認証制度で定められた全ての要件に沿って栽培に取り組むこと。</w:t>
      </w:r>
    </w:p>
    <w:p>
      <w:pPr>
        <w:pStyle w:val="0"/>
        <w:ind w:left="240" w:hanging="240" w:hangingChars="100"/>
        <w:rPr>
          <w:rFonts w:hint="eastAsia"/>
          <w:sz w:val="24"/>
        </w:rPr>
      </w:pPr>
    </w:p>
    <w:p>
      <w:pPr>
        <w:pStyle w:val="0"/>
        <w:ind w:left="240" w:hanging="240" w:hangingChars="100"/>
        <w:rPr>
          <w:rFonts w:hint="eastAsia"/>
          <w:sz w:val="24"/>
        </w:rPr>
      </w:pPr>
      <w:r>
        <w:rPr>
          <w:rFonts w:hint="eastAsia"/>
          <w:sz w:val="24"/>
        </w:rPr>
        <w:t>４．万が一，上記の第１条から第３条の誓約を守らなかった場合には，大崎市から交付される「高付加価値化米づくり支援金」事業の支援金を返還すること。</w:t>
      </w:r>
    </w:p>
    <w:p>
      <w:pPr>
        <w:pStyle w:val="0"/>
        <w:rPr>
          <w:rFonts w:hint="eastAsia"/>
          <w:sz w:val="24"/>
        </w:rPr>
      </w:pPr>
    </w:p>
    <w:p>
      <w:pPr>
        <w:pStyle w:val="0"/>
        <w:rPr>
          <w:rFonts w:hint="eastAsia"/>
          <w:sz w:val="24"/>
        </w:rPr>
      </w:pPr>
    </w:p>
    <w:p>
      <w:pPr>
        <w:pStyle w:val="0"/>
        <w:rPr>
          <w:rFonts w:hint="eastAsia"/>
          <w:sz w:val="24"/>
        </w:rPr>
      </w:pPr>
    </w:p>
    <w:p>
      <w:pPr>
        <w:pStyle w:val="0"/>
        <w:rPr>
          <w:rFonts w:hint="eastAsia"/>
          <w:sz w:val="24"/>
        </w:rPr>
      </w:pPr>
    </w:p>
    <w:p>
      <w:pPr>
        <w:pStyle w:val="0"/>
        <w:ind w:firstLine="5520" w:firstLineChars="2300"/>
        <w:rPr>
          <w:rFonts w:hint="eastAsia"/>
          <w:sz w:val="24"/>
        </w:rPr>
      </w:pPr>
      <w:r>
        <w:rPr>
          <w:rFonts w:hint="eastAsia"/>
          <w:sz w:val="24"/>
        </w:rPr>
        <w:t>令和　</w:t>
      </w:r>
      <w:bookmarkStart w:id="0" w:name="_GoBack"/>
      <w:bookmarkEnd w:id="0"/>
      <w:r>
        <w:rPr>
          <w:rFonts w:hint="eastAsia"/>
          <w:sz w:val="24"/>
        </w:rPr>
        <w:t>年　　月　　日</w:t>
      </w:r>
    </w:p>
    <w:p>
      <w:pPr>
        <w:pStyle w:val="0"/>
        <w:rPr>
          <w:rFonts w:hint="eastAsia"/>
          <w:sz w:val="24"/>
        </w:rPr>
      </w:pPr>
      <w:r>
        <w:rPr>
          <w:rFonts w:hint="eastAsia"/>
          <w:sz w:val="24"/>
        </w:rPr>
        <w:t>　</w:t>
      </w:r>
    </w:p>
    <w:p>
      <w:pPr>
        <w:pStyle w:val="0"/>
        <w:ind w:leftChars="0" w:firstLineChars="0"/>
        <w:rPr>
          <w:rFonts w:hint="eastAsia"/>
          <w:sz w:val="24"/>
          <w:u w:val="single" w:color="auto"/>
        </w:rPr>
      </w:pPr>
      <w:r>
        <w:rPr>
          <w:rFonts w:hint="eastAsia"/>
          <w:sz w:val="24"/>
          <w:u w:val="single" w:color="auto"/>
        </w:rPr>
        <w:t>住　　所　　　　　　　　　　　　　　　　　　　　　　　</w:t>
      </w:r>
    </w:p>
    <w:p>
      <w:pPr>
        <w:pStyle w:val="0"/>
        <w:ind w:firstLine="480" w:firstLineChars="200"/>
        <w:rPr>
          <w:rFonts w:hint="eastAsia"/>
          <w:sz w:val="24"/>
        </w:rPr>
      </w:pPr>
    </w:p>
    <w:p>
      <w:pPr>
        <w:pStyle w:val="0"/>
        <w:ind w:leftChars="0" w:firstLineChars="0"/>
        <w:rPr>
          <w:rFonts w:hint="eastAsia"/>
          <w:sz w:val="24"/>
        </w:rPr>
      </w:pPr>
      <w:r>
        <w:rPr>
          <w:rFonts w:hint="eastAsia"/>
          <w:sz w:val="24"/>
          <w:u w:val="single" w:color="auto"/>
        </w:rPr>
        <w:t>氏　　名　　　　　　　　　　　　　㊞</w:t>
      </w:r>
    </w:p>
    <w:p>
      <w:pPr>
        <w:pStyle w:val="0"/>
        <w:rPr>
          <w:rFonts w:hint="eastAsia"/>
          <w:sz w:val="24"/>
        </w:rPr>
      </w:pPr>
    </w:p>
    <w:sectPr>
      <w:pgSz w:w="11906" w:h="16838"/>
      <w:pgMar w:top="1985" w:right="1701" w:bottom="1701" w:left="1701" w:header="851" w:footer="992" w:gutter="0"/>
      <w:pgBorders w:zOrder="front" w:display="allPages" w:offsetFrom="page"/>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rawingGridVertic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467</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三浦伸一</dc:creator>
  <cp:lastModifiedBy>髙橋　龍輝</cp:lastModifiedBy>
  <cp:lastPrinted>2024-01-05T07:20:52Z</cp:lastPrinted>
  <dcterms:created xsi:type="dcterms:W3CDTF">2023-12-26T02:34:00Z</dcterms:created>
  <dcterms:modified xsi:type="dcterms:W3CDTF">2025-10-07T00:35:35Z</dcterms:modified>
  <cp:revision>5</cp:revision>
</cp:coreProperties>
</file>