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62C0" w:rsidRPr="00FB6B90" w:rsidRDefault="00D44AE9" w:rsidP="00216F58">
      <w:pPr>
        <w:rPr>
          <w:b/>
          <w:sz w:val="28"/>
          <w:szCs w:val="28"/>
        </w:rPr>
      </w:pPr>
      <w:r>
        <w:rPr>
          <w:rFonts w:hint="eastAsia"/>
          <w:b/>
          <w:sz w:val="28"/>
          <w:szCs w:val="28"/>
        </w:rPr>
        <w:t>新型コロナウイルス感染症関連</w:t>
      </w:r>
    </w:p>
    <w:p w:rsidR="006D193F" w:rsidRPr="00C50759" w:rsidRDefault="006D193F" w:rsidP="006D193F"/>
    <w:p w:rsidR="000E60A0" w:rsidRPr="003671E9" w:rsidRDefault="000E60A0" w:rsidP="008015DD">
      <w:pPr>
        <w:rPr>
          <w:rFonts w:asciiTheme="minorEastAsia" w:hAnsiTheme="minorEastAsia" w:cs="DFMaruGothic-SB-WINP-RKSJ-H" w:hint="eastAsia"/>
          <w:b/>
          <w:kern w:val="0"/>
          <w:sz w:val="24"/>
          <w:szCs w:val="24"/>
        </w:rPr>
      </w:pPr>
      <w:r w:rsidRPr="003671E9">
        <w:rPr>
          <w:rFonts w:asciiTheme="minorEastAsia" w:hAnsiTheme="minorEastAsia" w:cs="DFMaruGothic-SB-WINP-RKSJ-H" w:hint="eastAsia"/>
          <w:b/>
          <w:kern w:val="0"/>
          <w:sz w:val="24"/>
          <w:szCs w:val="24"/>
        </w:rPr>
        <w:t>中小企業・小規模事業者緊急支援金を給付します</w:t>
      </w:r>
    </w:p>
    <w:p w:rsidR="000E60A0" w:rsidRPr="003671E9" w:rsidRDefault="000E60A0" w:rsidP="000E60A0">
      <w:pPr>
        <w:rPr>
          <w:rFonts w:asciiTheme="minorEastAsia" w:hAnsiTheme="minorEastAsia" w:cs="DFMaruGothic-Lt-WINP-RKSJ-H" w:hint="eastAsia"/>
          <w:color w:val="000000"/>
          <w:kern w:val="0"/>
          <w:sz w:val="24"/>
          <w:szCs w:val="24"/>
        </w:rPr>
      </w:pPr>
      <w:r w:rsidRPr="003671E9">
        <w:rPr>
          <w:rFonts w:asciiTheme="minorEastAsia" w:hAnsiTheme="minorEastAsia" w:cs="DFMaruGothic-Lt-WINP-RKSJ-H" w:hint="eastAsia"/>
          <w:color w:val="000000"/>
          <w:kern w:val="0"/>
          <w:sz w:val="24"/>
          <w:szCs w:val="24"/>
        </w:rPr>
        <w:t xml:space="preserve">　新型コロナウイルス感染症の再拡大により、事業収入の減少に直面する事業者の事業継続を支援するため、対象事業者に支援金20万円を緊急的に給付します。</w:t>
      </w:r>
    </w:p>
    <w:p w:rsidR="000E60A0" w:rsidRPr="003671E9" w:rsidRDefault="000E60A0" w:rsidP="000E60A0">
      <w:pPr>
        <w:rPr>
          <w:rFonts w:asciiTheme="minorEastAsia" w:hAnsiTheme="minorEastAsia" w:cs="DFMaruGothic-Lt-WINP-RKSJ-H" w:hint="eastAsia"/>
          <w:color w:val="000000"/>
          <w:kern w:val="0"/>
          <w:sz w:val="24"/>
          <w:szCs w:val="24"/>
        </w:rPr>
      </w:pPr>
      <w:r w:rsidRPr="003671E9">
        <w:rPr>
          <w:rFonts w:asciiTheme="minorEastAsia" w:hAnsiTheme="minorEastAsia" w:cs="DFMaruGothic-Lt-WINP-RKSJ-H" w:hint="eastAsia"/>
          <w:color w:val="000000"/>
          <w:kern w:val="0"/>
          <w:sz w:val="24"/>
          <w:szCs w:val="24"/>
        </w:rPr>
        <w:t xml:space="preserve">　詳しくは、お問い合わせください。</w:t>
      </w:r>
    </w:p>
    <w:p w:rsidR="000E60A0" w:rsidRPr="003671E9" w:rsidRDefault="000E60A0" w:rsidP="000E60A0">
      <w:pPr>
        <w:rPr>
          <w:rFonts w:asciiTheme="minorEastAsia" w:hAnsiTheme="minorEastAsia" w:cs="DFMaruGothic-Lt-WINP-RKSJ-H" w:hint="eastAsia"/>
          <w:color w:val="000000"/>
          <w:kern w:val="0"/>
          <w:sz w:val="24"/>
          <w:szCs w:val="24"/>
        </w:rPr>
      </w:pPr>
      <w:r w:rsidRPr="003671E9">
        <w:rPr>
          <w:rFonts w:asciiTheme="minorEastAsia" w:hAnsiTheme="minorEastAsia" w:cs="DFMaruGothic-Lt-WINP-RKSJ-H" w:hint="eastAsia"/>
          <w:color w:val="000000"/>
          <w:kern w:val="0"/>
          <w:sz w:val="24"/>
          <w:szCs w:val="24"/>
        </w:rPr>
        <w:t>対象　次のすべてを満たす事業者</w:t>
      </w:r>
    </w:p>
    <w:p w:rsidR="000E60A0" w:rsidRPr="003671E9" w:rsidRDefault="000E60A0" w:rsidP="000E60A0">
      <w:pPr>
        <w:rPr>
          <w:rFonts w:asciiTheme="minorEastAsia" w:hAnsiTheme="minorEastAsia" w:cs="DFMaruGothic-Lt-WINP-RKSJ-H" w:hint="eastAsia"/>
          <w:color w:val="000000"/>
          <w:kern w:val="0"/>
          <w:sz w:val="24"/>
          <w:szCs w:val="24"/>
        </w:rPr>
      </w:pPr>
      <w:r w:rsidRPr="003671E9">
        <w:rPr>
          <w:rFonts w:asciiTheme="minorEastAsia" w:hAnsiTheme="minorEastAsia" w:cs="DFMaruGothic-Lt-WINP-RKSJ-H" w:hint="eastAsia"/>
          <w:color w:val="000000"/>
          <w:kern w:val="0"/>
          <w:sz w:val="24"/>
          <w:szCs w:val="24"/>
        </w:rPr>
        <w:t>①市内に店舗または事業所がある中小企業者および個人事業者（大企業とその子会社は非該当）　②令和2年4月7日以前から飲食サービス業、小売業、理美容業などを営む事業者　③令和2年11月または12月の事業収入が、前年同月と比較して30パーセント以上減少している事業者　④大崎市ものづくり企業雇用・事業継続支援金の交付を受けていない事業者</w:t>
      </w:r>
    </w:p>
    <w:p w:rsidR="000E60A0" w:rsidRPr="003671E9" w:rsidRDefault="000E60A0" w:rsidP="000E60A0">
      <w:pPr>
        <w:rPr>
          <w:rFonts w:asciiTheme="minorEastAsia" w:hAnsiTheme="minorEastAsia" w:cs="DFMaruGothic-Lt-WINP-RKSJ-H" w:hint="eastAsia"/>
          <w:color w:val="000000"/>
          <w:kern w:val="0"/>
          <w:sz w:val="24"/>
          <w:szCs w:val="24"/>
        </w:rPr>
      </w:pPr>
      <w:r w:rsidRPr="003671E9">
        <w:rPr>
          <w:rFonts w:asciiTheme="minorEastAsia" w:hAnsiTheme="minorEastAsia" w:cs="DFMaruGothic-Lt-WINP-RKSJ-H" w:hint="eastAsia"/>
          <w:color w:val="000000"/>
          <w:kern w:val="0"/>
          <w:sz w:val="24"/>
          <w:szCs w:val="24"/>
        </w:rPr>
        <w:t>申込　2月26日（金）まで郵送（古川七日町1-1、当日消印有効）または受付窓口（市役所西庁舎1階）へ持参して申し込み</w:t>
      </w:r>
    </w:p>
    <w:p w:rsidR="000E60A0" w:rsidRPr="003671E9" w:rsidRDefault="000E60A0" w:rsidP="000E60A0">
      <w:pPr>
        <w:rPr>
          <w:rFonts w:asciiTheme="minorEastAsia" w:hAnsiTheme="minorEastAsia" w:cs="DFMaruGothic-Lt-WINP-RKSJ-H" w:hint="eastAsia"/>
          <w:color w:val="000000"/>
          <w:kern w:val="0"/>
          <w:sz w:val="24"/>
          <w:szCs w:val="24"/>
        </w:rPr>
      </w:pPr>
      <w:r w:rsidRPr="003671E9">
        <w:rPr>
          <w:rFonts w:asciiTheme="minorEastAsia" w:hAnsiTheme="minorEastAsia" w:cs="DFMaruGothic-Lt-WINP-RKSJ-H" w:hint="eastAsia"/>
          <w:color w:val="000000"/>
          <w:kern w:val="0"/>
          <w:sz w:val="24"/>
          <w:szCs w:val="24"/>
        </w:rPr>
        <w:t>※新型コロナウイルス感染症感染拡大防止の観点から、原則郵送での申請にご協力ください。窓口の受付時間は9時から16時です。</w:t>
      </w:r>
    </w:p>
    <w:p w:rsidR="000E60A0" w:rsidRPr="003671E9" w:rsidRDefault="000E60A0" w:rsidP="000E60A0">
      <w:pPr>
        <w:rPr>
          <w:rFonts w:asciiTheme="minorEastAsia" w:hAnsiTheme="minorEastAsia" w:cs="DFMaruGothic-Lt-WINP-RKSJ-H" w:hint="eastAsia"/>
          <w:color w:val="000000"/>
          <w:kern w:val="0"/>
          <w:sz w:val="24"/>
          <w:szCs w:val="24"/>
        </w:rPr>
      </w:pPr>
      <w:r w:rsidRPr="003671E9">
        <w:rPr>
          <w:rFonts w:asciiTheme="minorEastAsia" w:hAnsiTheme="minorEastAsia" w:cs="DFMaruGothic-Lt-WINP-RKSJ-H" w:hint="eastAsia"/>
          <w:color w:val="000000"/>
          <w:kern w:val="0"/>
          <w:sz w:val="24"/>
          <w:szCs w:val="24"/>
        </w:rPr>
        <w:t>※申請書などは、市ウェブサイトからダウンロードできます。</w:t>
      </w:r>
    </w:p>
    <w:p w:rsidR="000E60A0" w:rsidRPr="003671E9" w:rsidRDefault="000E60A0" w:rsidP="000E60A0">
      <w:pPr>
        <w:rPr>
          <w:rFonts w:asciiTheme="minorEastAsia" w:hAnsiTheme="minorEastAsia" w:cs="DFMaruGothic-Lt-WINP-RKSJ-H"/>
          <w:color w:val="000000"/>
          <w:kern w:val="0"/>
          <w:sz w:val="24"/>
          <w:szCs w:val="24"/>
        </w:rPr>
      </w:pPr>
      <w:r w:rsidRPr="003671E9">
        <w:rPr>
          <w:rFonts w:asciiTheme="minorEastAsia" w:hAnsiTheme="minorEastAsia" w:cs="DFMaruGothic-Lt-WINP-RKSJ-H" w:hint="eastAsia"/>
          <w:color w:val="000000"/>
          <w:kern w:val="0"/>
          <w:sz w:val="24"/>
          <w:szCs w:val="24"/>
        </w:rPr>
        <w:t>写真：市ウェブサイトQRコード</w:t>
      </w:r>
    </w:p>
    <w:p w:rsidR="00EF1D89" w:rsidRPr="003671E9" w:rsidRDefault="000E60A0" w:rsidP="000E60A0">
      <w:pPr>
        <w:rPr>
          <w:rFonts w:asciiTheme="minorEastAsia" w:hAnsiTheme="minorEastAsia"/>
          <w:sz w:val="24"/>
          <w:szCs w:val="24"/>
        </w:rPr>
      </w:pPr>
      <w:r w:rsidRPr="003671E9">
        <w:rPr>
          <w:rFonts w:asciiTheme="minorEastAsia" w:hAnsiTheme="minorEastAsia" w:cs="DFMaruGothic-Lt-WINP-RKSJ-H" w:hint="eastAsia"/>
          <w:color w:val="000000"/>
          <w:kern w:val="0"/>
          <w:sz w:val="24"/>
          <w:szCs w:val="24"/>
        </w:rPr>
        <w:t>問い合わせ 産業商工課商工振興担当23-7091</w:t>
      </w:r>
    </w:p>
    <w:p w:rsidR="00EF1D89" w:rsidRPr="003671E9" w:rsidRDefault="00EF1D89" w:rsidP="00EF1D89">
      <w:pPr>
        <w:rPr>
          <w:sz w:val="24"/>
          <w:szCs w:val="24"/>
        </w:rPr>
      </w:pPr>
    </w:p>
    <w:p w:rsidR="000E60A0" w:rsidRPr="003671E9" w:rsidRDefault="000E60A0" w:rsidP="008015DD">
      <w:pPr>
        <w:autoSpaceDE w:val="0"/>
        <w:autoSpaceDN w:val="0"/>
        <w:adjustRightInd w:val="0"/>
        <w:jc w:val="left"/>
        <w:rPr>
          <w:rFonts w:asciiTheme="minorEastAsia" w:hAnsiTheme="minorEastAsia" w:cs="DFMaruGothic-SB-WINP-RKSJ-H" w:hint="eastAsia"/>
          <w:b/>
          <w:kern w:val="0"/>
          <w:sz w:val="24"/>
          <w:szCs w:val="24"/>
        </w:rPr>
      </w:pPr>
      <w:r w:rsidRPr="003671E9">
        <w:rPr>
          <w:rFonts w:asciiTheme="minorEastAsia" w:hAnsiTheme="minorEastAsia" w:cs="DFMaruGothic-SB-WINP-RKSJ-H" w:hint="eastAsia"/>
          <w:b/>
          <w:kern w:val="0"/>
          <w:sz w:val="24"/>
          <w:szCs w:val="24"/>
        </w:rPr>
        <w:t>国民健康保険税・介護保険料の減免申請はお済ですか</w:t>
      </w:r>
    </w:p>
    <w:p w:rsidR="000E60A0" w:rsidRPr="003671E9" w:rsidRDefault="000E60A0" w:rsidP="000E60A0">
      <w:pPr>
        <w:rPr>
          <w:rFonts w:asciiTheme="minorEastAsia" w:hAnsiTheme="minorEastAsia" w:hint="eastAsia"/>
          <w:sz w:val="24"/>
          <w:szCs w:val="24"/>
        </w:rPr>
      </w:pPr>
      <w:r w:rsidRPr="003671E9">
        <w:rPr>
          <w:rFonts w:asciiTheme="minorEastAsia" w:hAnsiTheme="minorEastAsia" w:hint="eastAsia"/>
          <w:sz w:val="24"/>
          <w:szCs w:val="24"/>
        </w:rPr>
        <w:t xml:space="preserve">　新型コロナウイルス感染症の影響により、一定程度収入が下がった人の国民健康保険税・介護保険料の減免申請期限を延長しました。</w:t>
      </w:r>
    </w:p>
    <w:p w:rsidR="000E60A0" w:rsidRPr="003671E9" w:rsidRDefault="000E60A0" w:rsidP="000E60A0">
      <w:pPr>
        <w:rPr>
          <w:rFonts w:asciiTheme="minorEastAsia" w:hAnsiTheme="minorEastAsia" w:hint="eastAsia"/>
          <w:sz w:val="24"/>
          <w:szCs w:val="24"/>
        </w:rPr>
      </w:pPr>
      <w:r w:rsidRPr="003671E9">
        <w:rPr>
          <w:rFonts w:asciiTheme="minorEastAsia" w:hAnsiTheme="minorEastAsia" w:hint="eastAsia"/>
          <w:sz w:val="24"/>
          <w:szCs w:val="24"/>
        </w:rPr>
        <w:t xml:space="preserve">　減免を受けるには、期限までに申請する必要があります。詳しくはお問い合わせください。</w:t>
      </w:r>
    </w:p>
    <w:p w:rsidR="000E60A0" w:rsidRPr="003671E9" w:rsidRDefault="000E60A0" w:rsidP="000E60A0">
      <w:pPr>
        <w:rPr>
          <w:rFonts w:asciiTheme="minorEastAsia" w:hAnsiTheme="minorEastAsia" w:hint="eastAsia"/>
          <w:sz w:val="24"/>
          <w:szCs w:val="24"/>
        </w:rPr>
      </w:pPr>
      <w:r w:rsidRPr="003671E9">
        <w:rPr>
          <w:rFonts w:asciiTheme="minorEastAsia" w:hAnsiTheme="minorEastAsia" w:hint="eastAsia"/>
          <w:sz w:val="24"/>
          <w:szCs w:val="24"/>
        </w:rPr>
        <w:t>国民健康保険税・介護保険料の申請期限</w:t>
      </w:r>
    </w:p>
    <w:p w:rsidR="000E60A0" w:rsidRPr="003671E9" w:rsidRDefault="000E60A0" w:rsidP="000E60A0">
      <w:pPr>
        <w:rPr>
          <w:rFonts w:asciiTheme="minorEastAsia" w:hAnsiTheme="minorEastAsia" w:hint="eastAsia"/>
          <w:sz w:val="24"/>
          <w:szCs w:val="24"/>
        </w:rPr>
      </w:pPr>
      <w:r w:rsidRPr="003671E9">
        <w:rPr>
          <w:rFonts w:asciiTheme="minorEastAsia" w:hAnsiTheme="minorEastAsia" w:hint="eastAsia"/>
          <w:sz w:val="24"/>
          <w:szCs w:val="24"/>
        </w:rPr>
        <w:t>令和元年度分・令和2年度分：3月31日（水）</w:t>
      </w:r>
    </w:p>
    <w:p w:rsidR="000E60A0" w:rsidRPr="003671E9" w:rsidRDefault="000E60A0" w:rsidP="000E60A0">
      <w:pPr>
        <w:rPr>
          <w:rFonts w:asciiTheme="minorEastAsia" w:hAnsiTheme="minorEastAsia" w:hint="eastAsia"/>
          <w:sz w:val="24"/>
          <w:szCs w:val="24"/>
        </w:rPr>
      </w:pPr>
      <w:r w:rsidRPr="003671E9">
        <w:rPr>
          <w:rFonts w:asciiTheme="minorEastAsia" w:hAnsiTheme="minorEastAsia" w:hint="eastAsia"/>
          <w:sz w:val="24"/>
          <w:szCs w:val="24"/>
        </w:rPr>
        <w:t>※申請書などは、市ウェブサイトからダウンロードできます。</w:t>
      </w:r>
    </w:p>
    <w:p w:rsidR="000E60A0" w:rsidRPr="003671E9" w:rsidRDefault="000E60A0" w:rsidP="000E60A0">
      <w:pPr>
        <w:rPr>
          <w:rFonts w:asciiTheme="minorEastAsia" w:hAnsiTheme="minorEastAsia"/>
          <w:sz w:val="24"/>
          <w:szCs w:val="24"/>
        </w:rPr>
      </w:pPr>
      <w:r w:rsidRPr="003671E9">
        <w:rPr>
          <w:rFonts w:asciiTheme="minorEastAsia" w:hAnsiTheme="minorEastAsia" w:hint="eastAsia"/>
          <w:sz w:val="24"/>
          <w:szCs w:val="24"/>
        </w:rPr>
        <w:t>写真：市ウェブサイトQRコード</w:t>
      </w:r>
    </w:p>
    <w:p w:rsidR="00D44AE9" w:rsidRPr="003671E9" w:rsidRDefault="000E60A0" w:rsidP="000E60A0">
      <w:pPr>
        <w:rPr>
          <w:rFonts w:asciiTheme="minorEastAsia" w:hAnsiTheme="minorEastAsia" w:hint="eastAsia"/>
          <w:sz w:val="24"/>
          <w:szCs w:val="24"/>
        </w:rPr>
      </w:pPr>
      <w:r w:rsidRPr="003671E9">
        <w:rPr>
          <w:rFonts w:asciiTheme="minorEastAsia" w:hAnsiTheme="minorEastAsia" w:hint="eastAsia"/>
          <w:sz w:val="24"/>
          <w:szCs w:val="24"/>
        </w:rPr>
        <w:t>問い合わせ 税務課国民健康保険税担当 23-5147</w:t>
      </w:r>
    </w:p>
    <w:p w:rsidR="008015DD" w:rsidRDefault="008015DD" w:rsidP="008015DD">
      <w:pPr>
        <w:rPr>
          <w:rFonts w:asciiTheme="minorEastAsia" w:hAnsiTheme="minorEastAsia" w:cs="DFHSGothicG-W7-WINP-RKSJ-H"/>
          <w:color w:val="000000"/>
          <w:kern w:val="0"/>
          <w:szCs w:val="21"/>
        </w:rPr>
      </w:pPr>
    </w:p>
    <w:p w:rsidR="008015DD" w:rsidRPr="008015DD" w:rsidRDefault="008015DD" w:rsidP="008015DD">
      <w:pPr>
        <w:rPr>
          <w:rFonts w:asciiTheme="minorEastAsia" w:hAnsiTheme="minorEastAsia" w:cs="DFHSGothicG-W7-WINP-RKSJ-H"/>
          <w:color w:val="000000"/>
          <w:kern w:val="0"/>
          <w:szCs w:val="21"/>
        </w:rPr>
      </w:pPr>
    </w:p>
    <w:p w:rsidR="00D44AE9" w:rsidRPr="00FE6806" w:rsidRDefault="00D44AE9" w:rsidP="00D44AE9">
      <w:pPr>
        <w:rPr>
          <w:rFonts w:asciiTheme="minorEastAsia" w:hAnsiTheme="minorEastAsia"/>
          <w:b/>
        </w:rPr>
      </w:pPr>
      <w:r w:rsidRPr="00FE6806">
        <w:rPr>
          <w:rFonts w:asciiTheme="minorEastAsia" w:hAnsiTheme="minorEastAsia" w:hint="eastAsia"/>
          <w:b/>
          <w:sz w:val="28"/>
        </w:rPr>
        <w:t>暮らし</w:t>
      </w:r>
    </w:p>
    <w:p w:rsidR="00EF1D89" w:rsidRPr="00FE6806" w:rsidRDefault="00EF1D89" w:rsidP="00EF1D89">
      <w:pPr>
        <w:rPr>
          <w:rFonts w:asciiTheme="minorEastAsia" w:hAnsiTheme="minorEastAsia"/>
        </w:rPr>
      </w:pPr>
      <w:r w:rsidRPr="00FE6806">
        <w:rPr>
          <w:rFonts w:asciiTheme="minorEastAsia" w:hAnsiTheme="minorEastAsia"/>
        </w:rPr>
        <w:tab/>
      </w:r>
    </w:p>
    <w:p w:rsidR="000E60A0" w:rsidRPr="003671E9" w:rsidRDefault="000E60A0" w:rsidP="008015DD">
      <w:pPr>
        <w:autoSpaceDE w:val="0"/>
        <w:autoSpaceDN w:val="0"/>
        <w:adjustRightInd w:val="0"/>
        <w:jc w:val="left"/>
        <w:rPr>
          <w:rFonts w:asciiTheme="minorEastAsia" w:hAnsiTheme="minorEastAsia" w:cs="DFMaruGothic-SB-WINP-RKSJ-H" w:hint="eastAsia"/>
          <w:b/>
          <w:kern w:val="0"/>
          <w:sz w:val="24"/>
          <w:szCs w:val="24"/>
        </w:rPr>
      </w:pPr>
      <w:r w:rsidRPr="003671E9">
        <w:rPr>
          <w:rFonts w:asciiTheme="minorEastAsia" w:hAnsiTheme="minorEastAsia" w:cs="DFMaruGothic-SB-WINP-RKSJ-H" w:hint="eastAsia"/>
          <w:b/>
          <w:kern w:val="0"/>
          <w:sz w:val="24"/>
          <w:szCs w:val="24"/>
        </w:rPr>
        <w:t>児童扶養手当の支給額の計算方法が変わります</w:t>
      </w:r>
    </w:p>
    <w:p w:rsidR="000E60A0" w:rsidRPr="003671E9" w:rsidRDefault="000E60A0" w:rsidP="000E60A0">
      <w:pPr>
        <w:rPr>
          <w:rFonts w:asciiTheme="minorEastAsia" w:hAnsiTheme="minorEastAsia" w:cs="DFMaruGothicG-Lt-WINP-RKSJ-H" w:hint="eastAsia"/>
          <w:kern w:val="0"/>
          <w:sz w:val="24"/>
          <w:szCs w:val="24"/>
        </w:rPr>
      </w:pPr>
      <w:r w:rsidRPr="003671E9">
        <w:rPr>
          <w:rFonts w:asciiTheme="minorEastAsia" w:hAnsiTheme="minorEastAsia" w:cs="DFMaruGothicG-Lt-WINP-RKSJ-H" w:hint="eastAsia"/>
          <w:kern w:val="0"/>
          <w:sz w:val="24"/>
          <w:szCs w:val="24"/>
        </w:rPr>
        <w:t xml:space="preserve">　3月1日から、障害基礎年金などを受給している場合の、児童扶養手当の支給額の計算方法が次のとおり改正されます。</w:t>
      </w:r>
    </w:p>
    <w:p w:rsidR="000E60A0" w:rsidRPr="003671E9" w:rsidRDefault="000E60A0" w:rsidP="000E60A0">
      <w:pPr>
        <w:rPr>
          <w:rFonts w:asciiTheme="minorEastAsia" w:hAnsiTheme="minorEastAsia" w:cs="DFMaruGothicG-Lt-WINP-RKSJ-H" w:hint="eastAsia"/>
          <w:kern w:val="0"/>
          <w:sz w:val="24"/>
          <w:szCs w:val="24"/>
        </w:rPr>
      </w:pPr>
      <w:r w:rsidRPr="003671E9">
        <w:rPr>
          <w:rFonts w:asciiTheme="minorEastAsia" w:hAnsiTheme="minorEastAsia" w:cs="DFMaruGothicG-Lt-WINP-RKSJ-H" w:hint="eastAsia"/>
          <w:kern w:val="0"/>
          <w:sz w:val="24"/>
          <w:szCs w:val="24"/>
        </w:rPr>
        <w:t xml:space="preserve">　詳しくはお問い合わせください。</w:t>
      </w:r>
    </w:p>
    <w:p w:rsidR="000E60A0" w:rsidRPr="003671E9" w:rsidRDefault="000E60A0" w:rsidP="000E60A0">
      <w:pPr>
        <w:rPr>
          <w:rFonts w:asciiTheme="minorEastAsia" w:hAnsiTheme="minorEastAsia" w:cs="DFMaruGothicG-Lt-WINP-RKSJ-H" w:hint="eastAsia"/>
          <w:kern w:val="0"/>
          <w:sz w:val="24"/>
          <w:szCs w:val="24"/>
        </w:rPr>
      </w:pPr>
      <w:r w:rsidRPr="003671E9">
        <w:rPr>
          <w:rFonts w:asciiTheme="minorEastAsia" w:hAnsiTheme="minorEastAsia" w:cs="DFMaruGothicG-Lt-WINP-RKSJ-H" w:hint="eastAsia"/>
          <w:kern w:val="0"/>
          <w:sz w:val="24"/>
          <w:szCs w:val="24"/>
        </w:rPr>
        <w:lastRenderedPageBreak/>
        <w:t>■改正点</w:t>
      </w:r>
    </w:p>
    <w:p w:rsidR="000E60A0" w:rsidRPr="003671E9" w:rsidRDefault="000E60A0" w:rsidP="000E60A0">
      <w:pPr>
        <w:rPr>
          <w:rFonts w:asciiTheme="minorEastAsia" w:hAnsiTheme="minorEastAsia" w:cs="DFMaruGothicG-Lt-WINP-RKSJ-H" w:hint="eastAsia"/>
          <w:kern w:val="0"/>
          <w:sz w:val="24"/>
          <w:szCs w:val="24"/>
        </w:rPr>
      </w:pPr>
      <w:r w:rsidRPr="003671E9">
        <w:rPr>
          <w:rFonts w:asciiTheme="minorEastAsia" w:hAnsiTheme="minorEastAsia" w:cs="DFMaruGothicG-Lt-WINP-RKSJ-H" w:hint="eastAsia"/>
          <w:kern w:val="0"/>
          <w:sz w:val="24"/>
          <w:szCs w:val="24"/>
        </w:rPr>
        <w:t>①児童扶養手当と比較する障害基礎年金などの金額</w:t>
      </w:r>
    </w:p>
    <w:p w:rsidR="000E60A0" w:rsidRPr="003671E9" w:rsidRDefault="000E60A0" w:rsidP="000E60A0">
      <w:pPr>
        <w:rPr>
          <w:rFonts w:asciiTheme="minorEastAsia" w:hAnsiTheme="minorEastAsia" w:cs="DFMaruGothicG-Lt-WINP-RKSJ-H" w:hint="eastAsia"/>
          <w:kern w:val="0"/>
          <w:sz w:val="24"/>
          <w:szCs w:val="24"/>
        </w:rPr>
      </w:pPr>
      <w:r w:rsidRPr="003671E9">
        <w:rPr>
          <w:rFonts w:asciiTheme="minorEastAsia" w:hAnsiTheme="minorEastAsia" w:cs="DFMaruGothicG-Lt-WINP-RKSJ-H" w:hint="eastAsia"/>
          <w:kern w:val="0"/>
          <w:sz w:val="24"/>
          <w:szCs w:val="24"/>
        </w:rPr>
        <w:t xml:space="preserve">　現在、障害基礎年金などを受給している人は、障害基礎年金などの本体部分の金額と子の加算額を合わせた金額が、児童扶養手当額と比べて上回っている場合は児童扶養手当を受給できませんでしたが、令和3年3月分（令和3年5月支払）の手当以降は、子の加算額のみが比較対象となります。</w:t>
      </w:r>
    </w:p>
    <w:p w:rsidR="000E60A0" w:rsidRPr="003671E9" w:rsidRDefault="000E60A0" w:rsidP="000E60A0">
      <w:pPr>
        <w:rPr>
          <w:rFonts w:asciiTheme="minorEastAsia" w:hAnsiTheme="minorEastAsia" w:cs="DFMaruGothicG-Lt-WINP-RKSJ-H" w:hint="eastAsia"/>
          <w:kern w:val="0"/>
          <w:sz w:val="24"/>
          <w:szCs w:val="24"/>
        </w:rPr>
      </w:pPr>
      <w:r w:rsidRPr="003671E9">
        <w:rPr>
          <w:rFonts w:asciiTheme="minorEastAsia" w:hAnsiTheme="minorEastAsia" w:cs="DFMaruGothicG-Lt-WINP-RKSJ-H" w:hint="eastAsia"/>
          <w:kern w:val="0"/>
          <w:sz w:val="24"/>
          <w:szCs w:val="24"/>
        </w:rPr>
        <w:t xml:space="preserve">　これにより、障害基礎年金などを受給していても、児童扶養手当の支給を受けられるようになる場合があります。</w:t>
      </w:r>
    </w:p>
    <w:p w:rsidR="000E60A0" w:rsidRPr="003671E9" w:rsidRDefault="000E60A0" w:rsidP="000E60A0">
      <w:pPr>
        <w:rPr>
          <w:rFonts w:asciiTheme="minorEastAsia" w:hAnsiTheme="minorEastAsia" w:cs="DFMaruGothicG-Lt-WINP-RKSJ-H" w:hint="eastAsia"/>
          <w:kern w:val="0"/>
          <w:sz w:val="24"/>
          <w:szCs w:val="24"/>
        </w:rPr>
      </w:pPr>
      <w:r w:rsidRPr="003671E9">
        <w:rPr>
          <w:rFonts w:asciiTheme="minorEastAsia" w:hAnsiTheme="minorEastAsia" w:cs="DFMaruGothicG-Lt-WINP-RKSJ-H" w:hint="eastAsia"/>
          <w:kern w:val="0"/>
          <w:sz w:val="24"/>
          <w:szCs w:val="24"/>
        </w:rPr>
        <w:t>②支給制限に関する所得の算定</w:t>
      </w:r>
    </w:p>
    <w:p w:rsidR="000E60A0" w:rsidRPr="003671E9" w:rsidRDefault="000E60A0" w:rsidP="000E60A0">
      <w:pPr>
        <w:rPr>
          <w:rFonts w:asciiTheme="minorEastAsia" w:hAnsiTheme="minorEastAsia" w:cs="DFMaruGothicG-Lt-WINP-RKSJ-H" w:hint="eastAsia"/>
          <w:kern w:val="0"/>
          <w:sz w:val="24"/>
          <w:szCs w:val="24"/>
        </w:rPr>
      </w:pPr>
      <w:r w:rsidRPr="003671E9">
        <w:rPr>
          <w:rFonts w:asciiTheme="minorEastAsia" w:hAnsiTheme="minorEastAsia" w:cs="DFMaruGothicG-Lt-WINP-RKSJ-H" w:hint="eastAsia"/>
          <w:kern w:val="0"/>
          <w:sz w:val="24"/>
          <w:szCs w:val="24"/>
        </w:rPr>
        <w:t xml:space="preserve">　障害基礎年金などを受給している児童扶養手当受給資格者は、支給制限に関する「所得」に非課税公的年金給付などが含まれます。</w:t>
      </w:r>
    </w:p>
    <w:p w:rsidR="000E60A0" w:rsidRPr="003671E9" w:rsidRDefault="000E60A0" w:rsidP="000E60A0">
      <w:pPr>
        <w:rPr>
          <w:rFonts w:asciiTheme="minorEastAsia" w:hAnsiTheme="minorEastAsia" w:cs="DFMaruGothicG-Lt-WINP-RKSJ-H" w:hint="eastAsia"/>
          <w:kern w:val="0"/>
          <w:sz w:val="24"/>
          <w:szCs w:val="24"/>
        </w:rPr>
      </w:pPr>
      <w:r w:rsidRPr="003671E9">
        <w:rPr>
          <w:rFonts w:asciiTheme="minorEastAsia" w:hAnsiTheme="minorEastAsia" w:cs="DFMaruGothicG-Lt-WINP-RKSJ-H" w:hint="eastAsia"/>
          <w:kern w:val="0"/>
          <w:sz w:val="24"/>
          <w:szCs w:val="24"/>
        </w:rPr>
        <w:t xml:space="preserve">■受給するための手続き　</w:t>
      </w:r>
    </w:p>
    <w:p w:rsidR="000E60A0" w:rsidRPr="003671E9" w:rsidRDefault="000E60A0" w:rsidP="000E60A0">
      <w:pPr>
        <w:rPr>
          <w:rFonts w:asciiTheme="minorEastAsia" w:hAnsiTheme="minorEastAsia" w:cs="DFMaruGothicG-Lt-WINP-RKSJ-H" w:hint="eastAsia"/>
          <w:kern w:val="0"/>
          <w:sz w:val="24"/>
          <w:szCs w:val="24"/>
        </w:rPr>
      </w:pPr>
      <w:r w:rsidRPr="003671E9">
        <w:rPr>
          <w:rFonts w:asciiTheme="minorEastAsia" w:hAnsiTheme="minorEastAsia" w:cs="DFMaruGothicG-Lt-WINP-RKSJ-H" w:hint="eastAsia"/>
          <w:kern w:val="0"/>
          <w:sz w:val="24"/>
          <w:szCs w:val="24"/>
        </w:rPr>
        <w:t xml:space="preserve">　すでに児童扶養手当受給資格者として認定を受けている人は、原則、手続きは不要です。</w:t>
      </w:r>
    </w:p>
    <w:p w:rsidR="000E60A0" w:rsidRPr="003671E9" w:rsidRDefault="000E60A0" w:rsidP="000E60A0">
      <w:pPr>
        <w:rPr>
          <w:rFonts w:asciiTheme="minorEastAsia" w:hAnsiTheme="minorEastAsia" w:cs="DFMaruGothicG-Lt-WINP-RKSJ-H" w:hint="eastAsia"/>
          <w:kern w:val="0"/>
          <w:sz w:val="24"/>
          <w:szCs w:val="24"/>
        </w:rPr>
      </w:pPr>
      <w:r w:rsidRPr="003671E9">
        <w:rPr>
          <w:rFonts w:asciiTheme="minorEastAsia" w:hAnsiTheme="minorEastAsia" w:cs="DFMaruGothicG-Lt-WINP-RKSJ-H" w:hint="eastAsia"/>
          <w:kern w:val="0"/>
          <w:sz w:val="24"/>
          <w:szCs w:val="24"/>
        </w:rPr>
        <w:t xml:space="preserve">　そのほかの人は、児童扶養手当の認定請求が必要です。障害基礎年金などを受給している人は、令和3年6月30日まで認定請求をすると、令和3年3月分からさかのぼって支給されます。</w:t>
      </w:r>
    </w:p>
    <w:p w:rsidR="000E60A0" w:rsidRPr="003671E9" w:rsidRDefault="000E60A0" w:rsidP="000E60A0">
      <w:pPr>
        <w:rPr>
          <w:rFonts w:asciiTheme="minorEastAsia" w:hAnsiTheme="minorEastAsia" w:cs="DFMaruGothicG-Lt-WINP-RKSJ-H" w:hint="eastAsia"/>
          <w:kern w:val="0"/>
          <w:sz w:val="24"/>
          <w:szCs w:val="24"/>
        </w:rPr>
      </w:pPr>
      <w:r w:rsidRPr="003671E9">
        <w:rPr>
          <w:rFonts w:asciiTheme="minorEastAsia" w:hAnsiTheme="minorEastAsia" w:cs="DFMaruGothicG-Lt-WINP-RKSJ-H" w:hint="eastAsia"/>
          <w:kern w:val="0"/>
          <w:sz w:val="24"/>
          <w:szCs w:val="24"/>
        </w:rPr>
        <w:t xml:space="preserve">　それ以降に請求された場合は、申請月の翌月から支給開始月になります。</w:t>
      </w:r>
    </w:p>
    <w:p w:rsidR="000E60A0" w:rsidRPr="003671E9" w:rsidRDefault="003671E9" w:rsidP="000E60A0">
      <w:pPr>
        <w:rPr>
          <w:rFonts w:asciiTheme="minorEastAsia" w:hAnsiTheme="minorEastAsia" w:cs="DFMaruGothicG-Lt-WINP-RKSJ-H" w:hint="eastAsia"/>
          <w:kern w:val="0"/>
          <w:sz w:val="24"/>
          <w:szCs w:val="24"/>
        </w:rPr>
      </w:pPr>
      <w:r w:rsidRPr="003671E9">
        <w:rPr>
          <w:rFonts w:asciiTheme="minorEastAsia" w:hAnsiTheme="minorEastAsia" w:cs="DFMaruGothicG-Lt-WINP-RKSJ-H" w:hint="eastAsia"/>
          <w:kern w:val="0"/>
          <w:sz w:val="24"/>
          <w:szCs w:val="24"/>
        </w:rPr>
        <w:t>問い合わせ</w:t>
      </w:r>
      <w:r w:rsidR="000E60A0" w:rsidRPr="003671E9">
        <w:rPr>
          <w:rFonts w:asciiTheme="minorEastAsia" w:hAnsiTheme="minorEastAsia" w:cs="DFMaruGothicG-Lt-WINP-RKSJ-H" w:hint="eastAsia"/>
          <w:kern w:val="0"/>
          <w:sz w:val="24"/>
          <w:szCs w:val="24"/>
        </w:rPr>
        <w:t xml:space="preserve"> 子育て支援課子ども給付担当 23-6045</w:t>
      </w:r>
    </w:p>
    <w:p w:rsidR="00EF1D89" w:rsidRPr="003671E9" w:rsidRDefault="00EF1D89" w:rsidP="000E60A0">
      <w:pPr>
        <w:rPr>
          <w:rFonts w:asciiTheme="minorEastAsia" w:hAnsiTheme="minorEastAsia"/>
          <w:sz w:val="24"/>
          <w:szCs w:val="24"/>
        </w:rPr>
      </w:pPr>
      <w:r w:rsidRPr="003671E9">
        <w:rPr>
          <w:rFonts w:asciiTheme="minorEastAsia" w:hAnsiTheme="minorEastAsia"/>
          <w:sz w:val="24"/>
          <w:szCs w:val="24"/>
        </w:rPr>
        <w:tab/>
      </w:r>
    </w:p>
    <w:p w:rsidR="000E60A0" w:rsidRPr="003671E9" w:rsidRDefault="000E60A0" w:rsidP="001A3CA8">
      <w:pPr>
        <w:autoSpaceDE w:val="0"/>
        <w:autoSpaceDN w:val="0"/>
        <w:adjustRightInd w:val="0"/>
        <w:jc w:val="left"/>
        <w:rPr>
          <w:rFonts w:asciiTheme="minorEastAsia" w:hAnsiTheme="minorEastAsia" w:cs="DFMaruGothic-SB-WINP-RKSJ-H" w:hint="eastAsia"/>
          <w:b/>
          <w:kern w:val="0"/>
          <w:sz w:val="24"/>
          <w:szCs w:val="24"/>
        </w:rPr>
      </w:pPr>
      <w:r w:rsidRPr="003671E9">
        <w:rPr>
          <w:rFonts w:asciiTheme="minorEastAsia" w:hAnsiTheme="minorEastAsia" w:cs="DFMaruGothic-SB-WINP-RKSJ-H" w:hint="eastAsia"/>
          <w:b/>
          <w:kern w:val="0"/>
          <w:sz w:val="24"/>
          <w:szCs w:val="24"/>
        </w:rPr>
        <w:t>ごみ集積所周辺の除雪に協力をお願いします</w:t>
      </w:r>
    </w:p>
    <w:p w:rsidR="000E60A0" w:rsidRPr="003671E9" w:rsidRDefault="000E60A0" w:rsidP="000E60A0">
      <w:pPr>
        <w:rPr>
          <w:rFonts w:asciiTheme="minorEastAsia" w:hAnsiTheme="minorEastAsia" w:cs="DFMaruGothicG-Lt-WINP-RKSJ-H" w:hint="eastAsia"/>
          <w:kern w:val="0"/>
          <w:sz w:val="24"/>
          <w:szCs w:val="24"/>
        </w:rPr>
      </w:pPr>
      <w:r w:rsidRPr="003671E9">
        <w:rPr>
          <w:rFonts w:asciiTheme="minorEastAsia" w:hAnsiTheme="minorEastAsia" w:cs="DFMaruGothicG-Lt-WINP-RKSJ-H" w:hint="eastAsia"/>
          <w:kern w:val="0"/>
          <w:sz w:val="24"/>
          <w:szCs w:val="24"/>
        </w:rPr>
        <w:t xml:space="preserve">　収集作業をスムーズに行うため、ごみ集積所やリサイクルステーション周辺の除雪について、地域の皆さんのご協力をお願いします。</w:t>
      </w:r>
    </w:p>
    <w:p w:rsidR="000E60A0" w:rsidRPr="003671E9" w:rsidRDefault="000E60A0" w:rsidP="000E60A0">
      <w:pPr>
        <w:rPr>
          <w:rFonts w:asciiTheme="minorEastAsia" w:hAnsiTheme="minorEastAsia" w:cs="DFMaruGothicG-Lt-WINP-RKSJ-H" w:hint="eastAsia"/>
          <w:kern w:val="0"/>
          <w:sz w:val="24"/>
          <w:szCs w:val="24"/>
        </w:rPr>
      </w:pPr>
      <w:r w:rsidRPr="003671E9">
        <w:rPr>
          <w:rFonts w:asciiTheme="minorEastAsia" w:hAnsiTheme="minorEastAsia" w:cs="DFMaruGothicG-Lt-WINP-RKSJ-H" w:hint="eastAsia"/>
          <w:kern w:val="0"/>
          <w:sz w:val="24"/>
          <w:szCs w:val="24"/>
        </w:rPr>
        <w:t xml:space="preserve">　また、ごみ集積所やリサイクルステーションが、いつも清潔であるよう、定期的な点検・清掃にもご協力をお願いします。</w:t>
      </w:r>
    </w:p>
    <w:p w:rsidR="000E60A0" w:rsidRPr="003671E9" w:rsidRDefault="003671E9" w:rsidP="000E60A0">
      <w:pPr>
        <w:rPr>
          <w:rFonts w:asciiTheme="minorEastAsia" w:hAnsiTheme="minorEastAsia" w:cs="DFMaruGothicG-Lt-WINP-RKSJ-H" w:hint="eastAsia"/>
          <w:kern w:val="0"/>
          <w:sz w:val="24"/>
          <w:szCs w:val="24"/>
        </w:rPr>
      </w:pPr>
      <w:r w:rsidRPr="003671E9">
        <w:rPr>
          <w:rFonts w:asciiTheme="minorEastAsia" w:hAnsiTheme="minorEastAsia" w:cs="DFMaruGothicG-Lt-WINP-RKSJ-H" w:hint="eastAsia"/>
          <w:kern w:val="0"/>
          <w:sz w:val="24"/>
          <w:szCs w:val="24"/>
        </w:rPr>
        <w:t>問い合わせ</w:t>
      </w:r>
      <w:r w:rsidR="000E60A0" w:rsidRPr="003671E9">
        <w:rPr>
          <w:rFonts w:asciiTheme="minorEastAsia" w:hAnsiTheme="minorEastAsia" w:cs="DFMaruGothicG-Lt-WINP-RKSJ-H" w:hint="eastAsia"/>
          <w:kern w:val="0"/>
          <w:sz w:val="24"/>
          <w:szCs w:val="24"/>
        </w:rPr>
        <w:t xml:space="preserve"> 環境保全課生活環境担当23-6074</w:t>
      </w:r>
    </w:p>
    <w:p w:rsidR="00EF1D89" w:rsidRPr="003671E9" w:rsidRDefault="00FE6806" w:rsidP="000E60A0">
      <w:pPr>
        <w:rPr>
          <w:rFonts w:asciiTheme="minorEastAsia" w:hAnsiTheme="minorEastAsia"/>
          <w:sz w:val="24"/>
          <w:szCs w:val="24"/>
        </w:rPr>
      </w:pPr>
      <w:r w:rsidRPr="003671E9">
        <w:rPr>
          <w:rFonts w:asciiTheme="minorEastAsia" w:hAnsiTheme="minorEastAsia"/>
          <w:sz w:val="24"/>
          <w:szCs w:val="24"/>
        </w:rPr>
        <w:tab/>
      </w:r>
    </w:p>
    <w:p w:rsidR="000E60A0" w:rsidRPr="003671E9" w:rsidRDefault="000E60A0" w:rsidP="001A3CA8">
      <w:pPr>
        <w:rPr>
          <w:rFonts w:asciiTheme="minorEastAsia" w:hAnsiTheme="minorEastAsia" w:cs="DFMaruGothic-SB-WINP-RKSJ-H" w:hint="eastAsia"/>
          <w:b/>
          <w:kern w:val="0"/>
          <w:sz w:val="24"/>
          <w:szCs w:val="24"/>
        </w:rPr>
      </w:pPr>
      <w:r w:rsidRPr="003671E9">
        <w:rPr>
          <w:rFonts w:asciiTheme="minorEastAsia" w:hAnsiTheme="minorEastAsia" w:cs="DFMaruGothic-SB-WINP-RKSJ-H" w:hint="eastAsia"/>
          <w:b/>
          <w:kern w:val="0"/>
          <w:sz w:val="24"/>
          <w:szCs w:val="24"/>
        </w:rPr>
        <w:t>市県民税申告会場（古川地域）が変更になります</w:t>
      </w:r>
    </w:p>
    <w:p w:rsidR="000E60A0" w:rsidRPr="003671E9" w:rsidRDefault="000E60A0" w:rsidP="000E60A0">
      <w:pPr>
        <w:rPr>
          <w:rFonts w:asciiTheme="minorEastAsia" w:hAnsiTheme="minorEastAsia" w:cs="DFMaruGothicG-Lt-WINP-RKSJ-H" w:hint="eastAsia"/>
          <w:kern w:val="0"/>
          <w:sz w:val="24"/>
          <w:szCs w:val="24"/>
        </w:rPr>
      </w:pPr>
      <w:r w:rsidRPr="003671E9">
        <w:rPr>
          <w:rFonts w:asciiTheme="minorEastAsia" w:hAnsiTheme="minorEastAsia" w:cs="DFMaruGothicG-Lt-WINP-RKSJ-H" w:hint="eastAsia"/>
          <w:kern w:val="0"/>
          <w:sz w:val="24"/>
          <w:szCs w:val="24"/>
        </w:rPr>
        <w:t xml:space="preserve">　市役所新庁舎建設に伴い駐車場の確保が困難なことから、古川地域の申告会場を大崎市民会館中ホールに変更します。</w:t>
      </w:r>
    </w:p>
    <w:p w:rsidR="000E60A0" w:rsidRPr="003671E9" w:rsidRDefault="000E60A0" w:rsidP="000E60A0">
      <w:pPr>
        <w:rPr>
          <w:rFonts w:asciiTheme="minorEastAsia" w:hAnsiTheme="minorEastAsia" w:cs="DFMaruGothicG-Lt-WINP-RKSJ-H" w:hint="eastAsia"/>
          <w:kern w:val="0"/>
          <w:sz w:val="24"/>
          <w:szCs w:val="24"/>
        </w:rPr>
      </w:pPr>
      <w:r w:rsidRPr="003671E9">
        <w:rPr>
          <w:rFonts w:asciiTheme="minorEastAsia" w:hAnsiTheme="minorEastAsia" w:cs="DFMaruGothicG-Lt-WINP-RKSJ-H" w:hint="eastAsia"/>
          <w:kern w:val="0"/>
          <w:sz w:val="24"/>
          <w:szCs w:val="24"/>
        </w:rPr>
        <w:t xml:space="preserve">　市役所東庁舎5階大会議室では申告相談を行いませんので、留意ください。</w:t>
      </w:r>
    </w:p>
    <w:p w:rsidR="000E60A0" w:rsidRPr="003671E9" w:rsidRDefault="000E60A0" w:rsidP="000E60A0">
      <w:pPr>
        <w:rPr>
          <w:rFonts w:asciiTheme="minorEastAsia" w:hAnsiTheme="minorEastAsia" w:cs="DFMaruGothicG-Lt-WINP-RKSJ-H" w:hint="eastAsia"/>
          <w:kern w:val="0"/>
          <w:sz w:val="24"/>
          <w:szCs w:val="24"/>
        </w:rPr>
      </w:pPr>
      <w:r w:rsidRPr="003671E9">
        <w:rPr>
          <w:rFonts w:asciiTheme="minorEastAsia" w:hAnsiTheme="minorEastAsia" w:cs="DFMaruGothicG-Lt-WINP-RKSJ-H" w:hint="eastAsia"/>
          <w:kern w:val="0"/>
          <w:sz w:val="24"/>
          <w:szCs w:val="24"/>
        </w:rPr>
        <w:t xml:space="preserve">　また、新型コロナウイルス感染症などの感染防止の観点から、自宅で確定申告ができる「e-Tax」を利用してください。詳しくは、e-Taxウェブサイトを確認してください。</w:t>
      </w:r>
    </w:p>
    <w:p w:rsidR="000E60A0" w:rsidRPr="003671E9" w:rsidRDefault="003671E9" w:rsidP="000E60A0">
      <w:pPr>
        <w:rPr>
          <w:rFonts w:asciiTheme="minorEastAsia" w:hAnsiTheme="minorEastAsia" w:cs="DFMaruGothicG-Lt-WINP-RKSJ-H"/>
          <w:kern w:val="0"/>
          <w:sz w:val="24"/>
          <w:szCs w:val="24"/>
        </w:rPr>
      </w:pPr>
      <w:r w:rsidRPr="003671E9">
        <w:rPr>
          <w:rFonts w:asciiTheme="minorEastAsia" w:hAnsiTheme="minorEastAsia" w:cs="DFMaruGothicG-Lt-WINP-RKSJ-H" w:hint="eastAsia"/>
          <w:kern w:val="0"/>
          <w:sz w:val="24"/>
          <w:szCs w:val="24"/>
        </w:rPr>
        <w:t>写真：</w:t>
      </w:r>
      <w:r w:rsidR="000E60A0" w:rsidRPr="003671E9">
        <w:rPr>
          <w:rFonts w:asciiTheme="minorEastAsia" w:hAnsiTheme="minorEastAsia" w:cs="DFMaruGothicG-Lt-WINP-RKSJ-H" w:hint="eastAsia"/>
          <w:kern w:val="0"/>
          <w:sz w:val="24"/>
          <w:szCs w:val="24"/>
        </w:rPr>
        <w:t>e-Taxウェブサイト QRコード</w:t>
      </w:r>
    </w:p>
    <w:p w:rsidR="00EF1D89" w:rsidRPr="003671E9" w:rsidRDefault="003671E9" w:rsidP="000E60A0">
      <w:pPr>
        <w:rPr>
          <w:rFonts w:asciiTheme="minorEastAsia" w:hAnsiTheme="minorEastAsia"/>
          <w:sz w:val="24"/>
          <w:szCs w:val="24"/>
        </w:rPr>
      </w:pPr>
      <w:r w:rsidRPr="003671E9">
        <w:rPr>
          <w:rFonts w:asciiTheme="minorEastAsia" w:hAnsiTheme="minorEastAsia" w:cs="DFMaruGothicG-Lt-WINP-RKSJ-H" w:hint="eastAsia"/>
          <w:kern w:val="0"/>
          <w:sz w:val="24"/>
          <w:szCs w:val="24"/>
        </w:rPr>
        <w:t>問い合わせ</w:t>
      </w:r>
      <w:r w:rsidR="000E60A0" w:rsidRPr="003671E9">
        <w:rPr>
          <w:rFonts w:asciiTheme="minorEastAsia" w:hAnsiTheme="minorEastAsia" w:cs="DFMaruGothicG-Lt-WINP-RKSJ-H" w:hint="eastAsia"/>
          <w:kern w:val="0"/>
          <w:sz w:val="24"/>
          <w:szCs w:val="24"/>
        </w:rPr>
        <w:t xml:space="preserve"> 税務課市民税担当</w:t>
      </w:r>
      <w:r w:rsidRPr="003671E9">
        <w:rPr>
          <w:rFonts w:asciiTheme="minorEastAsia" w:hAnsiTheme="minorEastAsia" w:cs="DFMaruGothicG-Lt-WINP-RKSJ-H" w:hint="eastAsia"/>
          <w:kern w:val="0"/>
          <w:sz w:val="24"/>
          <w:szCs w:val="24"/>
        </w:rPr>
        <w:t xml:space="preserve"> </w:t>
      </w:r>
      <w:r w:rsidR="000E60A0" w:rsidRPr="003671E9">
        <w:rPr>
          <w:rFonts w:asciiTheme="minorEastAsia" w:hAnsiTheme="minorEastAsia" w:cs="DFMaruGothicG-Lt-WINP-RKSJ-H" w:hint="eastAsia"/>
          <w:kern w:val="0"/>
          <w:sz w:val="24"/>
          <w:szCs w:val="24"/>
        </w:rPr>
        <w:t>23-2148</w:t>
      </w:r>
      <w:r w:rsidR="00EF1D89" w:rsidRPr="003671E9">
        <w:rPr>
          <w:rFonts w:asciiTheme="minorEastAsia" w:hAnsiTheme="minorEastAsia"/>
          <w:sz w:val="24"/>
          <w:szCs w:val="24"/>
        </w:rPr>
        <w:tab/>
      </w:r>
    </w:p>
    <w:p w:rsidR="00EF1D89" w:rsidRPr="003671E9" w:rsidRDefault="00EF1D89" w:rsidP="00EF1D89">
      <w:pPr>
        <w:rPr>
          <w:rFonts w:asciiTheme="minorEastAsia" w:hAnsiTheme="minorEastAsia"/>
          <w:sz w:val="24"/>
          <w:szCs w:val="24"/>
        </w:rPr>
      </w:pPr>
    </w:p>
    <w:p w:rsidR="00D44AE9" w:rsidRPr="003671E9" w:rsidRDefault="000E60A0" w:rsidP="00FE6806">
      <w:pPr>
        <w:autoSpaceDE w:val="0"/>
        <w:autoSpaceDN w:val="0"/>
        <w:adjustRightInd w:val="0"/>
        <w:jc w:val="left"/>
        <w:rPr>
          <w:rFonts w:asciiTheme="minorEastAsia" w:hAnsiTheme="minorEastAsia" w:cs="DFMaruGothic-SB-WINP-RKSJ-H"/>
          <w:b/>
          <w:kern w:val="0"/>
          <w:sz w:val="24"/>
          <w:szCs w:val="24"/>
        </w:rPr>
      </w:pPr>
      <w:r w:rsidRPr="003671E9">
        <w:rPr>
          <w:rFonts w:asciiTheme="minorEastAsia" w:hAnsiTheme="minorEastAsia" w:cs="DFMaruGothic-SB-WINP-RKSJ-H" w:hint="eastAsia"/>
          <w:b/>
          <w:kern w:val="0"/>
          <w:sz w:val="24"/>
          <w:szCs w:val="24"/>
        </w:rPr>
        <w:t>古川税務署で申告書作成会場を開設します</w:t>
      </w:r>
    </w:p>
    <w:p w:rsidR="000E60A0" w:rsidRPr="003671E9" w:rsidRDefault="000E60A0" w:rsidP="000E60A0">
      <w:pPr>
        <w:rPr>
          <w:rFonts w:asciiTheme="minorEastAsia" w:hAnsiTheme="minorEastAsia" w:cs="DFMaruGothicG-Lt-WINP-RKSJ-H" w:hint="eastAsia"/>
          <w:kern w:val="0"/>
          <w:sz w:val="24"/>
          <w:szCs w:val="24"/>
        </w:rPr>
      </w:pPr>
      <w:r w:rsidRPr="003671E9">
        <w:rPr>
          <w:rFonts w:asciiTheme="minorEastAsia" w:hAnsiTheme="minorEastAsia" w:cs="DFMaruGothicG-Lt-WINP-RKSJ-H" w:hint="eastAsia"/>
          <w:kern w:val="0"/>
          <w:sz w:val="24"/>
          <w:szCs w:val="24"/>
        </w:rPr>
        <w:t xml:space="preserve">　古川税務署では、2月1</w:t>
      </w:r>
      <w:r w:rsidR="003671E9" w:rsidRPr="003671E9">
        <w:rPr>
          <w:rFonts w:asciiTheme="minorEastAsia" w:hAnsiTheme="minorEastAsia" w:cs="DFMaruGothicG-Lt-WINP-RKSJ-H" w:hint="eastAsia"/>
          <w:kern w:val="0"/>
          <w:sz w:val="24"/>
          <w:szCs w:val="24"/>
        </w:rPr>
        <w:t>日（月）</w:t>
      </w:r>
      <w:r w:rsidRPr="003671E9">
        <w:rPr>
          <w:rFonts w:asciiTheme="minorEastAsia" w:hAnsiTheme="minorEastAsia" w:cs="DFMaruGothicG-Lt-WINP-RKSJ-H" w:hint="eastAsia"/>
          <w:kern w:val="0"/>
          <w:sz w:val="24"/>
          <w:szCs w:val="24"/>
        </w:rPr>
        <w:t>から3月15</w:t>
      </w:r>
      <w:r w:rsidR="003671E9" w:rsidRPr="003671E9">
        <w:rPr>
          <w:rFonts w:asciiTheme="minorEastAsia" w:hAnsiTheme="minorEastAsia" w:cs="DFMaruGothicG-Lt-WINP-RKSJ-H" w:hint="eastAsia"/>
          <w:kern w:val="0"/>
          <w:sz w:val="24"/>
          <w:szCs w:val="24"/>
        </w:rPr>
        <w:t>日（月）</w:t>
      </w:r>
      <w:r w:rsidRPr="003671E9">
        <w:rPr>
          <w:rFonts w:asciiTheme="minorEastAsia" w:hAnsiTheme="minorEastAsia" w:cs="DFMaruGothicG-Lt-WINP-RKSJ-H" w:hint="eastAsia"/>
          <w:kern w:val="0"/>
          <w:sz w:val="24"/>
          <w:szCs w:val="24"/>
        </w:rPr>
        <w:t>まで（土曜・日曜日、祝日除く）申告書作成会場を開設します。</w:t>
      </w:r>
    </w:p>
    <w:p w:rsidR="000E60A0" w:rsidRPr="003671E9" w:rsidRDefault="000E60A0" w:rsidP="000E60A0">
      <w:pPr>
        <w:rPr>
          <w:rFonts w:asciiTheme="minorEastAsia" w:hAnsiTheme="minorEastAsia" w:cs="DFMaruGothicG-Lt-WINP-RKSJ-H" w:hint="eastAsia"/>
          <w:kern w:val="0"/>
          <w:sz w:val="24"/>
          <w:szCs w:val="24"/>
        </w:rPr>
      </w:pPr>
      <w:r w:rsidRPr="003671E9">
        <w:rPr>
          <w:rFonts w:asciiTheme="minorEastAsia" w:hAnsiTheme="minorEastAsia" w:cs="DFMaruGothicG-Lt-WINP-RKSJ-H" w:hint="eastAsia"/>
          <w:kern w:val="0"/>
          <w:sz w:val="24"/>
          <w:szCs w:val="24"/>
        </w:rPr>
        <w:lastRenderedPageBreak/>
        <w:t xml:space="preserve">　申告書作成会場は混雑緩和のため、会場内への入場には「入場整理券」が必要となります。入場整理券は、会場での当日配布とLINE（ライン）による事前発行があります。</w:t>
      </w:r>
    </w:p>
    <w:p w:rsidR="000E60A0" w:rsidRPr="003671E9" w:rsidRDefault="000E60A0" w:rsidP="000E60A0">
      <w:pPr>
        <w:rPr>
          <w:rFonts w:asciiTheme="minorEastAsia" w:hAnsiTheme="minorEastAsia" w:cs="DFMaruGothicG-Lt-WINP-RKSJ-H" w:hint="eastAsia"/>
          <w:kern w:val="0"/>
          <w:sz w:val="24"/>
          <w:szCs w:val="24"/>
        </w:rPr>
      </w:pPr>
      <w:r w:rsidRPr="003671E9">
        <w:rPr>
          <w:rFonts w:asciiTheme="minorEastAsia" w:hAnsiTheme="minorEastAsia" w:cs="DFMaruGothicG-Lt-WINP-RKSJ-H" w:hint="eastAsia"/>
          <w:kern w:val="0"/>
          <w:sz w:val="24"/>
          <w:szCs w:val="24"/>
        </w:rPr>
        <w:t xml:space="preserve">　配布方法の詳細は、国税庁ウェブサイトで確認してください。</w:t>
      </w:r>
    </w:p>
    <w:p w:rsidR="000E60A0" w:rsidRPr="003671E9" w:rsidRDefault="000E60A0" w:rsidP="000E60A0">
      <w:pPr>
        <w:rPr>
          <w:rFonts w:asciiTheme="minorEastAsia" w:hAnsiTheme="minorEastAsia" w:cs="DFMaruGothicG-Lt-WINP-RKSJ-H" w:hint="eastAsia"/>
          <w:kern w:val="0"/>
          <w:sz w:val="24"/>
          <w:szCs w:val="24"/>
        </w:rPr>
      </w:pPr>
      <w:r w:rsidRPr="003671E9">
        <w:rPr>
          <w:rFonts w:asciiTheme="minorEastAsia" w:hAnsiTheme="minorEastAsia" w:cs="DFMaruGothicG-Lt-WINP-RKSJ-H" w:hint="eastAsia"/>
          <w:kern w:val="0"/>
          <w:sz w:val="24"/>
          <w:szCs w:val="24"/>
        </w:rPr>
        <w:t xml:space="preserve">　なお、入場整理券の配布状況に応じて、後日の来場をお願いすることがありますので、ご協力をお願いします。</w:t>
      </w:r>
    </w:p>
    <w:p w:rsidR="000E60A0" w:rsidRPr="003671E9" w:rsidRDefault="003671E9" w:rsidP="000E60A0">
      <w:pPr>
        <w:rPr>
          <w:rFonts w:asciiTheme="minorEastAsia" w:hAnsiTheme="minorEastAsia" w:cs="DFMaruGothicG-Lt-WINP-RKSJ-H"/>
          <w:kern w:val="0"/>
          <w:sz w:val="24"/>
          <w:szCs w:val="24"/>
        </w:rPr>
      </w:pPr>
      <w:r w:rsidRPr="003671E9">
        <w:rPr>
          <w:rFonts w:asciiTheme="minorEastAsia" w:hAnsiTheme="minorEastAsia" w:cs="DFMaruGothicG-Lt-WINP-RKSJ-H" w:hint="eastAsia"/>
          <w:kern w:val="0"/>
          <w:sz w:val="24"/>
          <w:szCs w:val="24"/>
        </w:rPr>
        <w:t>写真：国税庁ウェブサイト</w:t>
      </w:r>
      <w:r w:rsidR="000E60A0" w:rsidRPr="003671E9">
        <w:rPr>
          <w:rFonts w:asciiTheme="minorEastAsia" w:hAnsiTheme="minorEastAsia" w:cs="DFMaruGothicG-Lt-WINP-RKSJ-H" w:hint="eastAsia"/>
          <w:kern w:val="0"/>
          <w:sz w:val="24"/>
          <w:szCs w:val="24"/>
        </w:rPr>
        <w:t>QRコード</w:t>
      </w:r>
    </w:p>
    <w:p w:rsidR="00EF1D89" w:rsidRPr="003671E9" w:rsidRDefault="003671E9" w:rsidP="000E60A0">
      <w:pPr>
        <w:rPr>
          <w:rFonts w:asciiTheme="minorEastAsia" w:hAnsiTheme="minorEastAsia" w:cs="DFMaruGothicG-Lt-WINP-RKSJ-H" w:hint="eastAsia"/>
          <w:kern w:val="0"/>
          <w:sz w:val="24"/>
          <w:szCs w:val="24"/>
        </w:rPr>
      </w:pPr>
      <w:r w:rsidRPr="003671E9">
        <w:rPr>
          <w:rFonts w:asciiTheme="minorEastAsia" w:hAnsiTheme="minorEastAsia" w:cs="DFMaruGothicG-Lt-WINP-RKSJ-H" w:hint="eastAsia"/>
          <w:kern w:val="0"/>
          <w:sz w:val="24"/>
          <w:szCs w:val="24"/>
        </w:rPr>
        <w:t>問い合わせ</w:t>
      </w:r>
      <w:r w:rsidR="000E60A0" w:rsidRPr="003671E9">
        <w:rPr>
          <w:rFonts w:asciiTheme="minorEastAsia" w:hAnsiTheme="minorEastAsia" w:cs="DFMaruGothicG-Lt-WINP-RKSJ-H" w:hint="eastAsia"/>
          <w:kern w:val="0"/>
          <w:sz w:val="24"/>
          <w:szCs w:val="24"/>
        </w:rPr>
        <w:t xml:space="preserve"> 古川税務署個人課税第一部門</w:t>
      </w:r>
      <w:r w:rsidRPr="003671E9">
        <w:rPr>
          <w:rFonts w:asciiTheme="minorEastAsia" w:hAnsiTheme="minorEastAsia" w:cs="DFMaruGothicG-Lt-WINP-RKSJ-H" w:hint="eastAsia"/>
          <w:kern w:val="0"/>
          <w:sz w:val="24"/>
          <w:szCs w:val="24"/>
        </w:rPr>
        <w:t xml:space="preserve"> </w:t>
      </w:r>
      <w:r w:rsidR="000E60A0" w:rsidRPr="003671E9">
        <w:rPr>
          <w:rFonts w:asciiTheme="minorEastAsia" w:hAnsiTheme="minorEastAsia" w:cs="DFMaruGothicG-Lt-WINP-RKSJ-H" w:hint="eastAsia"/>
          <w:kern w:val="0"/>
          <w:sz w:val="24"/>
          <w:szCs w:val="24"/>
        </w:rPr>
        <w:t>22-1711</w:t>
      </w:r>
    </w:p>
    <w:p w:rsidR="000E60A0" w:rsidRPr="003671E9" w:rsidRDefault="000E60A0" w:rsidP="000E60A0">
      <w:pPr>
        <w:rPr>
          <w:rFonts w:asciiTheme="minorEastAsia" w:hAnsiTheme="minorEastAsia"/>
          <w:sz w:val="24"/>
          <w:szCs w:val="24"/>
        </w:rPr>
      </w:pPr>
    </w:p>
    <w:p w:rsidR="00D44AE9" w:rsidRPr="003671E9" w:rsidRDefault="000E60A0" w:rsidP="00FE6806">
      <w:pPr>
        <w:autoSpaceDE w:val="0"/>
        <w:autoSpaceDN w:val="0"/>
        <w:adjustRightInd w:val="0"/>
        <w:jc w:val="left"/>
        <w:rPr>
          <w:rFonts w:asciiTheme="minorEastAsia" w:hAnsiTheme="minorEastAsia" w:cs="DFMaruGothic-SB-WINP-RKSJ-H"/>
          <w:b/>
          <w:kern w:val="0"/>
          <w:sz w:val="24"/>
          <w:szCs w:val="24"/>
        </w:rPr>
      </w:pPr>
      <w:r w:rsidRPr="003671E9">
        <w:rPr>
          <w:rFonts w:asciiTheme="minorEastAsia" w:hAnsiTheme="minorEastAsia" w:cs="DFMaruGothic-SB-WINP-RKSJ-H" w:hint="eastAsia"/>
          <w:b/>
          <w:kern w:val="0"/>
          <w:sz w:val="24"/>
          <w:szCs w:val="24"/>
        </w:rPr>
        <w:t>Ｊアラートの全国一斉情報伝達試験を実施します</w:t>
      </w:r>
    </w:p>
    <w:p w:rsidR="000E60A0" w:rsidRPr="003671E9" w:rsidRDefault="000E60A0" w:rsidP="000E60A0">
      <w:pPr>
        <w:rPr>
          <w:rFonts w:asciiTheme="minorEastAsia" w:hAnsiTheme="minorEastAsia" w:cs="DFMaruGothicG-Lt-WINP-RKSJ-H" w:hint="eastAsia"/>
          <w:kern w:val="0"/>
          <w:sz w:val="24"/>
          <w:szCs w:val="24"/>
        </w:rPr>
      </w:pPr>
      <w:r w:rsidRPr="003671E9">
        <w:rPr>
          <w:rFonts w:asciiTheme="minorEastAsia" w:hAnsiTheme="minorEastAsia" w:cs="DFMaruGothicG-Lt-WINP-RKSJ-H" w:hint="eastAsia"/>
          <w:kern w:val="0"/>
          <w:sz w:val="24"/>
          <w:szCs w:val="24"/>
        </w:rPr>
        <w:t xml:space="preserve">　地震や武力攻撃などの発生時に備え、防災行政無線を活用した情報伝達試験を行います。この試験は、全国瞬時警報システム（Jアラート）を用いて全国一斉に行われる試験です。</w:t>
      </w:r>
    </w:p>
    <w:p w:rsidR="000E60A0" w:rsidRPr="003671E9" w:rsidRDefault="000E60A0" w:rsidP="000E60A0">
      <w:pPr>
        <w:rPr>
          <w:rFonts w:asciiTheme="minorEastAsia" w:hAnsiTheme="minorEastAsia" w:cs="DFMaruGothicG-Lt-WINP-RKSJ-H" w:hint="eastAsia"/>
          <w:kern w:val="0"/>
          <w:sz w:val="24"/>
          <w:szCs w:val="24"/>
        </w:rPr>
      </w:pPr>
      <w:r w:rsidRPr="003671E9">
        <w:rPr>
          <w:rFonts w:asciiTheme="minorEastAsia" w:hAnsiTheme="minorEastAsia" w:cs="DFMaruGothicG-Lt-WINP-RKSJ-H" w:hint="eastAsia"/>
          <w:kern w:val="0"/>
          <w:sz w:val="24"/>
          <w:szCs w:val="24"/>
        </w:rPr>
        <w:t>日時　2月17</w:t>
      </w:r>
      <w:r w:rsidR="003671E9" w:rsidRPr="003671E9">
        <w:rPr>
          <w:rFonts w:asciiTheme="minorEastAsia" w:hAnsiTheme="minorEastAsia" w:cs="DFMaruGothicG-Lt-WINP-RKSJ-H" w:hint="eastAsia"/>
          <w:kern w:val="0"/>
          <w:sz w:val="24"/>
          <w:szCs w:val="24"/>
        </w:rPr>
        <w:t>日（水）</w:t>
      </w:r>
      <w:r w:rsidRPr="003671E9">
        <w:rPr>
          <w:rFonts w:asciiTheme="minorEastAsia" w:hAnsiTheme="minorEastAsia" w:cs="DFMaruGothicG-Lt-WINP-RKSJ-H" w:hint="eastAsia"/>
          <w:kern w:val="0"/>
          <w:sz w:val="24"/>
          <w:szCs w:val="24"/>
        </w:rPr>
        <w:t xml:space="preserve">　11時頃</w:t>
      </w:r>
    </w:p>
    <w:p w:rsidR="000E60A0" w:rsidRPr="003671E9" w:rsidRDefault="000E60A0" w:rsidP="000E60A0">
      <w:pPr>
        <w:rPr>
          <w:rFonts w:asciiTheme="minorEastAsia" w:hAnsiTheme="minorEastAsia" w:cs="DFMaruGothicG-Lt-WINP-RKSJ-H" w:hint="eastAsia"/>
          <w:kern w:val="0"/>
          <w:sz w:val="24"/>
          <w:szCs w:val="24"/>
        </w:rPr>
      </w:pPr>
      <w:r w:rsidRPr="003671E9">
        <w:rPr>
          <w:rFonts w:asciiTheme="minorEastAsia" w:hAnsiTheme="minorEastAsia" w:cs="DFMaruGothicG-Lt-WINP-RKSJ-H" w:hint="eastAsia"/>
          <w:kern w:val="0"/>
          <w:sz w:val="24"/>
          <w:szCs w:val="24"/>
        </w:rPr>
        <w:t>伝達手段　市内の防災行政無線（屋外拡声子局・戸別受信機）で、国から配信される試験文を放送</w:t>
      </w:r>
    </w:p>
    <w:p w:rsidR="000E60A0" w:rsidRPr="003671E9" w:rsidRDefault="000E60A0" w:rsidP="000E60A0">
      <w:pPr>
        <w:rPr>
          <w:rFonts w:asciiTheme="minorEastAsia" w:hAnsiTheme="minorEastAsia" w:cs="DFMaruGothicG-Lt-WINP-RKSJ-H" w:hint="eastAsia"/>
          <w:kern w:val="0"/>
          <w:sz w:val="24"/>
          <w:szCs w:val="24"/>
        </w:rPr>
      </w:pPr>
      <w:r w:rsidRPr="003671E9">
        <w:rPr>
          <w:rFonts w:asciiTheme="minorEastAsia" w:hAnsiTheme="minorEastAsia" w:cs="DFMaruGothicG-Lt-WINP-RKSJ-H" w:hint="eastAsia"/>
          <w:kern w:val="0"/>
          <w:sz w:val="24"/>
          <w:szCs w:val="24"/>
        </w:rPr>
        <w:t>放送内容　チャイムが鳴り、「これはJアラートのテストです」と3回放送</w:t>
      </w:r>
    </w:p>
    <w:p w:rsidR="000E60A0" w:rsidRPr="003671E9" w:rsidRDefault="000E60A0" w:rsidP="000E60A0">
      <w:pPr>
        <w:rPr>
          <w:rFonts w:asciiTheme="minorEastAsia" w:hAnsiTheme="minorEastAsia" w:cs="DFMaruGothicG-Lt-WINP-RKSJ-H" w:hint="eastAsia"/>
          <w:kern w:val="0"/>
          <w:sz w:val="24"/>
          <w:szCs w:val="24"/>
        </w:rPr>
      </w:pPr>
      <w:r w:rsidRPr="003671E9">
        <w:rPr>
          <w:rFonts w:asciiTheme="minorEastAsia" w:hAnsiTheme="minorEastAsia" w:cs="DFMaruGothicG-Lt-WINP-RKSJ-H" w:hint="eastAsia"/>
          <w:kern w:val="0"/>
          <w:sz w:val="24"/>
          <w:szCs w:val="24"/>
        </w:rPr>
        <w:t>※国民保護サイレンの放送はありません。また、放送時に避難行動を取る必要はありません。</w:t>
      </w:r>
    </w:p>
    <w:p w:rsidR="001A3CA8" w:rsidRPr="003671E9" w:rsidRDefault="003671E9" w:rsidP="000E60A0">
      <w:pPr>
        <w:rPr>
          <w:rFonts w:asciiTheme="minorEastAsia" w:hAnsiTheme="minorEastAsia" w:cs="DFMaruGothicG-Lt-WINP-RKSJ-H"/>
          <w:kern w:val="0"/>
          <w:sz w:val="24"/>
          <w:szCs w:val="24"/>
        </w:rPr>
      </w:pPr>
      <w:r w:rsidRPr="003671E9">
        <w:rPr>
          <w:rFonts w:asciiTheme="minorEastAsia" w:hAnsiTheme="minorEastAsia" w:cs="DFMaruGothicG-Lt-WINP-RKSJ-H" w:hint="eastAsia"/>
          <w:kern w:val="0"/>
          <w:sz w:val="24"/>
          <w:szCs w:val="24"/>
        </w:rPr>
        <w:t>問い合わせ</w:t>
      </w:r>
      <w:r w:rsidR="000E60A0" w:rsidRPr="003671E9">
        <w:rPr>
          <w:rFonts w:asciiTheme="minorEastAsia" w:hAnsiTheme="minorEastAsia" w:cs="DFMaruGothicG-Lt-WINP-RKSJ-H" w:hint="eastAsia"/>
          <w:kern w:val="0"/>
          <w:sz w:val="24"/>
          <w:szCs w:val="24"/>
        </w:rPr>
        <w:t xml:space="preserve"> 防災安全課危機防災担当 23-5144</w:t>
      </w:r>
    </w:p>
    <w:p w:rsidR="00700668" w:rsidRPr="003671E9" w:rsidRDefault="00700668" w:rsidP="00700668">
      <w:pPr>
        <w:rPr>
          <w:rFonts w:asciiTheme="minorEastAsia" w:hAnsiTheme="minorEastAsia"/>
          <w:sz w:val="24"/>
          <w:szCs w:val="24"/>
        </w:rPr>
      </w:pPr>
    </w:p>
    <w:p w:rsidR="00141415" w:rsidRPr="003671E9" w:rsidRDefault="000E60A0" w:rsidP="00D44AE9">
      <w:pPr>
        <w:autoSpaceDE w:val="0"/>
        <w:autoSpaceDN w:val="0"/>
        <w:adjustRightInd w:val="0"/>
        <w:jc w:val="left"/>
        <w:rPr>
          <w:rFonts w:asciiTheme="minorEastAsia" w:hAnsiTheme="minorEastAsia" w:cs="DFMaruGothic-SB-WINP-RKSJ-H"/>
          <w:b/>
          <w:kern w:val="0"/>
          <w:sz w:val="24"/>
          <w:szCs w:val="24"/>
        </w:rPr>
      </w:pPr>
      <w:r w:rsidRPr="003671E9">
        <w:rPr>
          <w:rFonts w:asciiTheme="minorEastAsia" w:hAnsiTheme="minorEastAsia" w:cs="DFMaruGothic-SB-WINP-RKSJ-H" w:hint="eastAsia"/>
          <w:b/>
          <w:kern w:val="0"/>
          <w:sz w:val="24"/>
          <w:szCs w:val="24"/>
        </w:rPr>
        <w:t>中小企業・小規模事業者の経営支援を行っています</w:t>
      </w:r>
    </w:p>
    <w:p w:rsidR="000E60A0" w:rsidRPr="003671E9" w:rsidRDefault="000E60A0" w:rsidP="000E60A0">
      <w:pPr>
        <w:autoSpaceDE w:val="0"/>
        <w:autoSpaceDN w:val="0"/>
        <w:adjustRightInd w:val="0"/>
        <w:jc w:val="left"/>
        <w:rPr>
          <w:rFonts w:asciiTheme="minorEastAsia" w:hAnsiTheme="minorEastAsia" w:cs="DFMaruGothicG-Lt-WINP-RKSJ-H" w:hint="eastAsia"/>
          <w:kern w:val="0"/>
          <w:sz w:val="24"/>
          <w:szCs w:val="24"/>
        </w:rPr>
      </w:pPr>
      <w:r w:rsidRPr="003671E9">
        <w:rPr>
          <w:rFonts w:asciiTheme="minorEastAsia" w:hAnsiTheme="minorEastAsia" w:cs="DFMaruGothicG-Lt-WINP-RKSJ-H" w:hint="eastAsia"/>
          <w:kern w:val="0"/>
          <w:sz w:val="24"/>
          <w:szCs w:val="24"/>
        </w:rPr>
        <w:t xml:space="preserve">　信用保証協会は、中小企業・小規模事業者およびこれから事業を始める人が金融機関から事業に必要なお金を借りるとき、保証人となって、サポートする公的機関です。</w:t>
      </w:r>
    </w:p>
    <w:p w:rsidR="000E60A0" w:rsidRPr="003671E9" w:rsidRDefault="000E60A0" w:rsidP="000E60A0">
      <w:pPr>
        <w:autoSpaceDE w:val="0"/>
        <w:autoSpaceDN w:val="0"/>
        <w:adjustRightInd w:val="0"/>
        <w:jc w:val="left"/>
        <w:rPr>
          <w:rFonts w:asciiTheme="minorEastAsia" w:hAnsiTheme="minorEastAsia" w:cs="DFMaruGothicG-Lt-WINP-RKSJ-H" w:hint="eastAsia"/>
          <w:kern w:val="0"/>
          <w:sz w:val="24"/>
          <w:szCs w:val="24"/>
        </w:rPr>
      </w:pPr>
      <w:r w:rsidRPr="003671E9">
        <w:rPr>
          <w:rFonts w:asciiTheme="minorEastAsia" w:hAnsiTheme="minorEastAsia" w:cs="DFMaruGothicG-Lt-WINP-RKSJ-H" w:hint="eastAsia"/>
          <w:kern w:val="0"/>
          <w:sz w:val="24"/>
          <w:szCs w:val="24"/>
        </w:rPr>
        <w:t xml:space="preserve">　企業経営におけるさまざまな課題の解決に向け、多様な保証制度や創業・経営支援などの取り組みを行っていますので、気軽に相談してください。ウェブサイト（https://www.miyagi-shinpo.or.jp/）でも確認できます。</w:t>
      </w:r>
    </w:p>
    <w:p w:rsidR="000E60A0" w:rsidRPr="003671E9" w:rsidRDefault="003671E9" w:rsidP="000E60A0">
      <w:pPr>
        <w:autoSpaceDE w:val="0"/>
        <w:autoSpaceDN w:val="0"/>
        <w:adjustRightInd w:val="0"/>
        <w:jc w:val="left"/>
        <w:rPr>
          <w:rFonts w:asciiTheme="minorEastAsia" w:hAnsiTheme="minorEastAsia" w:cs="DFMaruGothicG-Lt-WINP-RKSJ-H" w:hint="eastAsia"/>
          <w:kern w:val="0"/>
          <w:sz w:val="24"/>
          <w:szCs w:val="24"/>
        </w:rPr>
      </w:pPr>
      <w:r w:rsidRPr="003671E9">
        <w:rPr>
          <w:rFonts w:asciiTheme="minorEastAsia" w:hAnsiTheme="minorEastAsia" w:cs="DFMaruGothicG-Lt-WINP-RKSJ-H" w:hint="eastAsia"/>
          <w:kern w:val="0"/>
          <w:sz w:val="24"/>
          <w:szCs w:val="24"/>
        </w:rPr>
        <w:t>問い合わせ</w:t>
      </w:r>
      <w:r w:rsidR="000E60A0" w:rsidRPr="003671E9">
        <w:rPr>
          <w:rFonts w:asciiTheme="minorEastAsia" w:hAnsiTheme="minorEastAsia" w:cs="DFMaruGothicG-Lt-WINP-RKSJ-H" w:hint="eastAsia"/>
          <w:kern w:val="0"/>
          <w:sz w:val="24"/>
          <w:szCs w:val="24"/>
        </w:rPr>
        <w:t xml:space="preserve"> 宮城県信用保証協会大崎支店</w:t>
      </w:r>
      <w:r w:rsidRPr="003671E9">
        <w:rPr>
          <w:rFonts w:asciiTheme="minorEastAsia" w:hAnsiTheme="minorEastAsia" w:cs="DFMaruGothicG-Lt-WINP-RKSJ-H" w:hint="eastAsia"/>
          <w:kern w:val="0"/>
          <w:sz w:val="24"/>
          <w:szCs w:val="24"/>
        </w:rPr>
        <w:t xml:space="preserve"> </w:t>
      </w:r>
      <w:r w:rsidR="000E60A0" w:rsidRPr="003671E9">
        <w:rPr>
          <w:rFonts w:asciiTheme="minorEastAsia" w:hAnsiTheme="minorEastAsia" w:cs="DFMaruGothicG-Lt-WINP-RKSJ-H" w:hint="eastAsia"/>
          <w:kern w:val="0"/>
          <w:sz w:val="24"/>
          <w:szCs w:val="24"/>
        </w:rPr>
        <w:t>22-0722</w:t>
      </w:r>
    </w:p>
    <w:p w:rsidR="000E60A0" w:rsidRPr="003671E9" w:rsidRDefault="000E60A0" w:rsidP="000E60A0">
      <w:pPr>
        <w:autoSpaceDE w:val="0"/>
        <w:autoSpaceDN w:val="0"/>
        <w:adjustRightInd w:val="0"/>
        <w:jc w:val="left"/>
        <w:rPr>
          <w:rFonts w:asciiTheme="minorEastAsia" w:hAnsiTheme="minorEastAsia" w:cs="DFMaruGothicG-Lt-WINP-RKSJ-H" w:hint="eastAsia"/>
          <w:kern w:val="0"/>
          <w:sz w:val="24"/>
          <w:szCs w:val="24"/>
        </w:rPr>
      </w:pPr>
    </w:p>
    <w:p w:rsidR="000E60A0" w:rsidRPr="003671E9" w:rsidRDefault="000E60A0" w:rsidP="000E60A0">
      <w:pPr>
        <w:autoSpaceDE w:val="0"/>
        <w:autoSpaceDN w:val="0"/>
        <w:adjustRightInd w:val="0"/>
        <w:jc w:val="left"/>
        <w:rPr>
          <w:rFonts w:asciiTheme="minorEastAsia" w:hAnsiTheme="minorEastAsia" w:hint="eastAsia"/>
          <w:b/>
          <w:sz w:val="24"/>
          <w:szCs w:val="24"/>
        </w:rPr>
      </w:pPr>
      <w:r w:rsidRPr="003671E9">
        <w:rPr>
          <w:rFonts w:asciiTheme="minorEastAsia" w:hAnsiTheme="minorEastAsia" w:hint="eastAsia"/>
          <w:b/>
          <w:sz w:val="24"/>
          <w:szCs w:val="24"/>
        </w:rPr>
        <w:t>勤労者生活安定資金融資を融資しています</w:t>
      </w:r>
    </w:p>
    <w:p w:rsidR="000E60A0" w:rsidRPr="003671E9" w:rsidRDefault="000E60A0" w:rsidP="000E60A0">
      <w:pPr>
        <w:autoSpaceDE w:val="0"/>
        <w:autoSpaceDN w:val="0"/>
        <w:adjustRightInd w:val="0"/>
        <w:jc w:val="left"/>
        <w:rPr>
          <w:rFonts w:asciiTheme="minorEastAsia" w:hAnsiTheme="minorEastAsia" w:hint="eastAsia"/>
          <w:sz w:val="24"/>
          <w:szCs w:val="24"/>
        </w:rPr>
      </w:pPr>
      <w:r w:rsidRPr="003671E9">
        <w:rPr>
          <w:rFonts w:asciiTheme="minorEastAsia" w:hAnsiTheme="minorEastAsia" w:hint="eastAsia"/>
          <w:sz w:val="24"/>
          <w:szCs w:val="24"/>
        </w:rPr>
        <w:t xml:space="preserve">　市では市内に居住、または勤務する勤労者に生活資金などを融資する制度を設けています。平成30年度から保証料を労働金庫で負担し、より利用しやすい制度としました。詳しくはお問い合わせください。</w:t>
      </w:r>
    </w:p>
    <w:tbl>
      <w:tblPr>
        <w:tblW w:w="0" w:type="auto"/>
        <w:tblInd w:w="28" w:type="dxa"/>
        <w:tblLayout w:type="fixed"/>
        <w:tblCellMar>
          <w:left w:w="0" w:type="dxa"/>
          <w:right w:w="0" w:type="dxa"/>
        </w:tblCellMar>
        <w:tblLook w:val="0000" w:firstRow="0" w:lastRow="0" w:firstColumn="0" w:lastColumn="0" w:noHBand="0" w:noVBand="0"/>
      </w:tblPr>
      <w:tblGrid>
        <w:gridCol w:w="851"/>
        <w:gridCol w:w="992"/>
        <w:gridCol w:w="1418"/>
        <w:gridCol w:w="1701"/>
      </w:tblGrid>
      <w:tr w:rsidR="000E60A0" w:rsidRPr="000E60A0" w:rsidTr="003671E9">
        <w:tblPrEx>
          <w:tblCellMar>
            <w:top w:w="0" w:type="dxa"/>
            <w:left w:w="0" w:type="dxa"/>
            <w:bottom w:w="0" w:type="dxa"/>
            <w:right w:w="0" w:type="dxa"/>
          </w:tblCellMar>
        </w:tblPrEx>
        <w:trPr>
          <w:trHeight w:val="277"/>
        </w:trPr>
        <w:tc>
          <w:tcPr>
            <w:tcW w:w="851" w:type="dxa"/>
            <w:tcBorders>
              <w:top w:val="single" w:sz="3" w:space="0" w:color="221814"/>
              <w:left w:val="single" w:sz="6" w:space="0" w:color="000000"/>
              <w:bottom w:val="single" w:sz="3" w:space="0" w:color="221814"/>
              <w:right w:val="single" w:sz="3" w:space="0" w:color="000000"/>
            </w:tcBorders>
            <w:shd w:val="solid" w:color="FADCE9" w:fill="auto"/>
            <w:tcMar>
              <w:top w:w="68" w:type="dxa"/>
              <w:left w:w="28" w:type="dxa"/>
              <w:bottom w:w="68" w:type="dxa"/>
              <w:right w:w="28" w:type="dxa"/>
            </w:tcMar>
            <w:vAlign w:val="center"/>
          </w:tcPr>
          <w:p w:rsidR="000E60A0" w:rsidRPr="000E60A0" w:rsidRDefault="000E60A0" w:rsidP="000E60A0">
            <w:pPr>
              <w:autoSpaceDE w:val="0"/>
              <w:autoSpaceDN w:val="0"/>
              <w:adjustRightInd w:val="0"/>
              <w:jc w:val="left"/>
              <w:rPr>
                <w:rFonts w:asciiTheme="minorEastAsia" w:hAnsiTheme="minorEastAsia"/>
              </w:rPr>
            </w:pPr>
            <w:r w:rsidRPr="000E60A0">
              <w:rPr>
                <w:rFonts w:asciiTheme="minorEastAsia" w:hAnsiTheme="minorEastAsia" w:hint="eastAsia"/>
              </w:rPr>
              <w:t>種類</w:t>
            </w:r>
          </w:p>
        </w:tc>
        <w:tc>
          <w:tcPr>
            <w:tcW w:w="992" w:type="dxa"/>
            <w:tcBorders>
              <w:top w:val="single" w:sz="3" w:space="0" w:color="000000"/>
              <w:left w:val="single" w:sz="3" w:space="0" w:color="000000"/>
              <w:bottom w:val="single" w:sz="3" w:space="0" w:color="000000"/>
              <w:right w:val="single" w:sz="3" w:space="0" w:color="000000"/>
            </w:tcBorders>
            <w:shd w:val="solid" w:color="FADCE9" w:fill="auto"/>
            <w:tcMar>
              <w:top w:w="68" w:type="dxa"/>
              <w:left w:w="28" w:type="dxa"/>
              <w:bottom w:w="68" w:type="dxa"/>
              <w:right w:w="0" w:type="dxa"/>
            </w:tcMar>
            <w:vAlign w:val="center"/>
          </w:tcPr>
          <w:p w:rsidR="000E60A0" w:rsidRPr="000E60A0" w:rsidRDefault="000E60A0" w:rsidP="000E60A0">
            <w:pPr>
              <w:autoSpaceDE w:val="0"/>
              <w:autoSpaceDN w:val="0"/>
              <w:adjustRightInd w:val="0"/>
              <w:jc w:val="left"/>
              <w:rPr>
                <w:rFonts w:asciiTheme="minorEastAsia" w:hAnsiTheme="minorEastAsia"/>
              </w:rPr>
            </w:pPr>
            <w:r w:rsidRPr="000E60A0">
              <w:rPr>
                <w:rFonts w:asciiTheme="minorEastAsia" w:hAnsiTheme="minorEastAsia" w:hint="eastAsia"/>
              </w:rPr>
              <w:t>限度額</w:t>
            </w:r>
          </w:p>
        </w:tc>
        <w:tc>
          <w:tcPr>
            <w:tcW w:w="1418" w:type="dxa"/>
            <w:tcBorders>
              <w:top w:val="single" w:sz="3" w:space="0" w:color="000000"/>
              <w:left w:val="single" w:sz="3" w:space="0" w:color="000000"/>
              <w:bottom w:val="single" w:sz="3" w:space="0" w:color="000000"/>
              <w:right w:val="single" w:sz="3" w:space="0" w:color="000000"/>
            </w:tcBorders>
            <w:shd w:val="solid" w:color="FADCE9" w:fill="auto"/>
            <w:tcMar>
              <w:top w:w="68" w:type="dxa"/>
              <w:left w:w="28" w:type="dxa"/>
              <w:bottom w:w="68" w:type="dxa"/>
              <w:right w:w="0" w:type="dxa"/>
            </w:tcMar>
            <w:vAlign w:val="center"/>
          </w:tcPr>
          <w:p w:rsidR="000E60A0" w:rsidRPr="000E60A0" w:rsidRDefault="000E60A0" w:rsidP="000E60A0">
            <w:pPr>
              <w:autoSpaceDE w:val="0"/>
              <w:autoSpaceDN w:val="0"/>
              <w:adjustRightInd w:val="0"/>
              <w:jc w:val="left"/>
              <w:rPr>
                <w:rFonts w:asciiTheme="minorEastAsia" w:hAnsiTheme="minorEastAsia"/>
              </w:rPr>
            </w:pPr>
            <w:r w:rsidRPr="000E60A0">
              <w:rPr>
                <w:rFonts w:asciiTheme="minorEastAsia" w:hAnsiTheme="minorEastAsia" w:hint="eastAsia"/>
              </w:rPr>
              <w:t>返済期間</w:t>
            </w:r>
          </w:p>
        </w:tc>
        <w:tc>
          <w:tcPr>
            <w:tcW w:w="1701" w:type="dxa"/>
            <w:tcBorders>
              <w:top w:val="single" w:sz="3" w:space="0" w:color="000000"/>
              <w:left w:val="single" w:sz="3" w:space="0" w:color="000000"/>
              <w:bottom w:val="single" w:sz="3" w:space="0" w:color="000000"/>
              <w:right w:val="single" w:sz="6" w:space="0" w:color="000000"/>
            </w:tcBorders>
            <w:shd w:val="solid" w:color="FADCE9" w:fill="auto"/>
            <w:tcMar>
              <w:top w:w="68" w:type="dxa"/>
              <w:left w:w="28" w:type="dxa"/>
              <w:bottom w:w="68" w:type="dxa"/>
              <w:right w:w="0" w:type="dxa"/>
            </w:tcMar>
            <w:vAlign w:val="center"/>
          </w:tcPr>
          <w:p w:rsidR="000E60A0" w:rsidRPr="000E60A0" w:rsidRDefault="000E60A0" w:rsidP="000E60A0">
            <w:pPr>
              <w:autoSpaceDE w:val="0"/>
              <w:autoSpaceDN w:val="0"/>
              <w:adjustRightInd w:val="0"/>
              <w:jc w:val="left"/>
              <w:rPr>
                <w:rFonts w:asciiTheme="minorEastAsia" w:hAnsiTheme="minorEastAsia"/>
              </w:rPr>
            </w:pPr>
            <w:r w:rsidRPr="000E60A0">
              <w:rPr>
                <w:rFonts w:asciiTheme="minorEastAsia" w:hAnsiTheme="minorEastAsia" w:hint="eastAsia"/>
              </w:rPr>
              <w:t>貸付利率</w:t>
            </w:r>
          </w:p>
        </w:tc>
      </w:tr>
      <w:tr w:rsidR="000E60A0" w:rsidRPr="000E60A0" w:rsidTr="003671E9">
        <w:tblPrEx>
          <w:tblCellMar>
            <w:top w:w="0" w:type="dxa"/>
            <w:left w:w="0" w:type="dxa"/>
            <w:bottom w:w="0" w:type="dxa"/>
            <w:right w:w="0" w:type="dxa"/>
          </w:tblCellMar>
        </w:tblPrEx>
        <w:trPr>
          <w:trHeight w:val="113"/>
        </w:trPr>
        <w:tc>
          <w:tcPr>
            <w:tcW w:w="851" w:type="dxa"/>
            <w:tcBorders>
              <w:top w:val="single" w:sz="3" w:space="0" w:color="221814"/>
              <w:left w:val="single" w:sz="6" w:space="0" w:color="000000"/>
              <w:bottom w:val="single" w:sz="3" w:space="0" w:color="221814"/>
              <w:right w:val="single" w:sz="3" w:space="0" w:color="000000"/>
            </w:tcBorders>
            <w:shd w:val="solid" w:color="FFFFFF" w:fill="auto"/>
            <w:tcMar>
              <w:top w:w="68" w:type="dxa"/>
              <w:left w:w="17" w:type="dxa"/>
              <w:bottom w:w="68" w:type="dxa"/>
              <w:right w:w="28" w:type="dxa"/>
            </w:tcMar>
            <w:vAlign w:val="center"/>
          </w:tcPr>
          <w:p w:rsidR="000E60A0" w:rsidRPr="000E60A0" w:rsidRDefault="000E60A0" w:rsidP="000E60A0">
            <w:pPr>
              <w:autoSpaceDE w:val="0"/>
              <w:autoSpaceDN w:val="0"/>
              <w:adjustRightInd w:val="0"/>
              <w:jc w:val="left"/>
              <w:rPr>
                <w:rFonts w:asciiTheme="minorEastAsia" w:hAnsiTheme="minorEastAsia"/>
              </w:rPr>
            </w:pPr>
            <w:r w:rsidRPr="000E60A0">
              <w:rPr>
                <w:rFonts w:asciiTheme="minorEastAsia" w:hAnsiTheme="minorEastAsia" w:hint="eastAsia"/>
              </w:rPr>
              <w:t>生活</w:t>
            </w:r>
          </w:p>
        </w:tc>
        <w:tc>
          <w:tcPr>
            <w:tcW w:w="992" w:type="dxa"/>
            <w:tcBorders>
              <w:top w:val="single" w:sz="3" w:space="0" w:color="000000"/>
              <w:left w:val="single" w:sz="3" w:space="0" w:color="000000"/>
              <w:bottom w:val="single" w:sz="3" w:space="0" w:color="000000"/>
              <w:right w:val="single" w:sz="3" w:space="0" w:color="000000"/>
            </w:tcBorders>
            <w:shd w:val="solid" w:color="FFFFFF" w:fill="auto"/>
            <w:tcMar>
              <w:top w:w="68" w:type="dxa"/>
              <w:left w:w="57" w:type="dxa"/>
              <w:bottom w:w="68" w:type="dxa"/>
              <w:right w:w="0" w:type="dxa"/>
            </w:tcMar>
            <w:vAlign w:val="center"/>
          </w:tcPr>
          <w:p w:rsidR="000E60A0" w:rsidRPr="000E60A0" w:rsidRDefault="000E60A0" w:rsidP="000E60A0">
            <w:pPr>
              <w:autoSpaceDE w:val="0"/>
              <w:autoSpaceDN w:val="0"/>
              <w:adjustRightInd w:val="0"/>
              <w:jc w:val="left"/>
              <w:rPr>
                <w:rFonts w:asciiTheme="minorEastAsia" w:hAnsiTheme="minorEastAsia"/>
              </w:rPr>
            </w:pPr>
            <w:r w:rsidRPr="000E60A0">
              <w:rPr>
                <w:rFonts w:asciiTheme="minorEastAsia" w:hAnsiTheme="minorEastAsia"/>
              </w:rPr>
              <w:t>100</w:t>
            </w:r>
            <w:r w:rsidRPr="000E60A0">
              <w:rPr>
                <w:rFonts w:asciiTheme="minorEastAsia" w:hAnsiTheme="minorEastAsia" w:hint="eastAsia"/>
              </w:rPr>
              <w:t>万円</w:t>
            </w:r>
          </w:p>
        </w:tc>
        <w:tc>
          <w:tcPr>
            <w:tcW w:w="1418" w:type="dxa"/>
            <w:tcBorders>
              <w:top w:val="single" w:sz="3" w:space="0" w:color="000000"/>
              <w:left w:val="single" w:sz="3" w:space="0" w:color="000000"/>
              <w:bottom w:val="single" w:sz="3" w:space="0" w:color="000000"/>
              <w:right w:val="single" w:sz="3" w:space="0" w:color="000000"/>
            </w:tcBorders>
            <w:shd w:val="solid" w:color="FFFFFF" w:fill="auto"/>
            <w:tcMar>
              <w:top w:w="68" w:type="dxa"/>
              <w:left w:w="28" w:type="dxa"/>
              <w:bottom w:w="68" w:type="dxa"/>
              <w:right w:w="57" w:type="dxa"/>
            </w:tcMar>
            <w:vAlign w:val="center"/>
          </w:tcPr>
          <w:p w:rsidR="000E60A0" w:rsidRPr="000E60A0" w:rsidRDefault="000E60A0" w:rsidP="000E60A0">
            <w:pPr>
              <w:autoSpaceDE w:val="0"/>
              <w:autoSpaceDN w:val="0"/>
              <w:adjustRightInd w:val="0"/>
              <w:jc w:val="left"/>
              <w:rPr>
                <w:rFonts w:asciiTheme="minorEastAsia" w:hAnsiTheme="minorEastAsia"/>
              </w:rPr>
            </w:pPr>
            <w:r w:rsidRPr="000E60A0">
              <w:rPr>
                <w:rFonts w:asciiTheme="minorEastAsia" w:hAnsiTheme="minorEastAsia"/>
              </w:rPr>
              <w:t>07</w:t>
            </w:r>
            <w:r w:rsidRPr="000E60A0">
              <w:rPr>
                <w:rFonts w:asciiTheme="minorEastAsia" w:hAnsiTheme="minorEastAsia" w:hint="eastAsia"/>
              </w:rPr>
              <w:t>年以内</w:t>
            </w:r>
          </w:p>
        </w:tc>
        <w:tc>
          <w:tcPr>
            <w:tcW w:w="1701" w:type="dxa"/>
            <w:tcBorders>
              <w:top w:val="single" w:sz="3" w:space="0" w:color="000000"/>
              <w:left w:val="single" w:sz="3" w:space="0" w:color="000000"/>
              <w:bottom w:val="single" w:sz="3" w:space="0" w:color="000000"/>
              <w:right w:val="single" w:sz="6" w:space="0" w:color="000000"/>
            </w:tcBorders>
            <w:shd w:val="solid" w:color="FFFFFF" w:fill="auto"/>
            <w:tcMar>
              <w:top w:w="68" w:type="dxa"/>
              <w:left w:w="57" w:type="dxa"/>
              <w:bottom w:w="68" w:type="dxa"/>
              <w:right w:w="0" w:type="dxa"/>
            </w:tcMar>
            <w:vAlign w:val="center"/>
          </w:tcPr>
          <w:p w:rsidR="000E60A0" w:rsidRPr="000E60A0" w:rsidRDefault="000E60A0" w:rsidP="000E60A0">
            <w:pPr>
              <w:autoSpaceDE w:val="0"/>
              <w:autoSpaceDN w:val="0"/>
              <w:adjustRightInd w:val="0"/>
              <w:jc w:val="left"/>
              <w:rPr>
                <w:rFonts w:asciiTheme="minorEastAsia" w:hAnsiTheme="minorEastAsia"/>
              </w:rPr>
            </w:pPr>
            <w:r w:rsidRPr="000E60A0">
              <w:rPr>
                <w:rFonts w:asciiTheme="minorEastAsia" w:hAnsiTheme="minorEastAsia" w:hint="eastAsia"/>
              </w:rPr>
              <w:t>年</w:t>
            </w:r>
            <w:r w:rsidRPr="000E60A0">
              <w:rPr>
                <w:rFonts w:asciiTheme="minorEastAsia" w:hAnsiTheme="minorEastAsia"/>
              </w:rPr>
              <w:t>2.75</w:t>
            </w:r>
            <w:r w:rsidRPr="000E60A0">
              <w:rPr>
                <w:rFonts w:asciiTheme="minorEastAsia" w:hAnsiTheme="minorEastAsia" w:hint="eastAsia"/>
              </w:rPr>
              <w:t>％</w:t>
            </w:r>
          </w:p>
        </w:tc>
      </w:tr>
      <w:tr w:rsidR="000E60A0" w:rsidRPr="000E60A0" w:rsidTr="003671E9">
        <w:tblPrEx>
          <w:tblCellMar>
            <w:top w:w="0" w:type="dxa"/>
            <w:left w:w="0" w:type="dxa"/>
            <w:bottom w:w="0" w:type="dxa"/>
            <w:right w:w="0" w:type="dxa"/>
          </w:tblCellMar>
        </w:tblPrEx>
        <w:trPr>
          <w:trHeight w:val="113"/>
        </w:trPr>
        <w:tc>
          <w:tcPr>
            <w:tcW w:w="851" w:type="dxa"/>
            <w:tcBorders>
              <w:top w:val="single" w:sz="3" w:space="0" w:color="221814"/>
              <w:left w:val="single" w:sz="6" w:space="0" w:color="000000"/>
              <w:bottom w:val="single" w:sz="3" w:space="0" w:color="221814"/>
              <w:right w:val="single" w:sz="3" w:space="0" w:color="000000"/>
            </w:tcBorders>
            <w:shd w:val="solid" w:color="FFFFFF" w:fill="auto"/>
            <w:tcMar>
              <w:top w:w="68" w:type="dxa"/>
              <w:left w:w="17" w:type="dxa"/>
              <w:bottom w:w="68" w:type="dxa"/>
              <w:right w:w="28" w:type="dxa"/>
            </w:tcMar>
            <w:vAlign w:val="center"/>
          </w:tcPr>
          <w:p w:rsidR="000E60A0" w:rsidRPr="000E60A0" w:rsidRDefault="000E60A0" w:rsidP="000E60A0">
            <w:pPr>
              <w:autoSpaceDE w:val="0"/>
              <w:autoSpaceDN w:val="0"/>
              <w:adjustRightInd w:val="0"/>
              <w:jc w:val="left"/>
              <w:rPr>
                <w:rFonts w:asciiTheme="minorEastAsia" w:hAnsiTheme="minorEastAsia"/>
              </w:rPr>
            </w:pPr>
            <w:r w:rsidRPr="000E60A0">
              <w:rPr>
                <w:rFonts w:asciiTheme="minorEastAsia" w:hAnsiTheme="minorEastAsia" w:hint="eastAsia"/>
              </w:rPr>
              <w:t>教育</w:t>
            </w:r>
          </w:p>
        </w:tc>
        <w:tc>
          <w:tcPr>
            <w:tcW w:w="992" w:type="dxa"/>
            <w:tcBorders>
              <w:top w:val="single" w:sz="3" w:space="0" w:color="000000"/>
              <w:left w:val="single" w:sz="3" w:space="0" w:color="000000"/>
              <w:bottom w:val="single" w:sz="3" w:space="0" w:color="000000"/>
              <w:right w:val="single" w:sz="3" w:space="0" w:color="000000"/>
            </w:tcBorders>
            <w:shd w:val="solid" w:color="FFFFFF" w:fill="auto"/>
            <w:tcMar>
              <w:top w:w="68" w:type="dxa"/>
              <w:left w:w="57" w:type="dxa"/>
              <w:bottom w:w="68" w:type="dxa"/>
              <w:right w:w="0" w:type="dxa"/>
            </w:tcMar>
            <w:vAlign w:val="center"/>
          </w:tcPr>
          <w:p w:rsidR="000E60A0" w:rsidRPr="000E60A0" w:rsidRDefault="000E60A0" w:rsidP="000E60A0">
            <w:pPr>
              <w:autoSpaceDE w:val="0"/>
              <w:autoSpaceDN w:val="0"/>
              <w:adjustRightInd w:val="0"/>
              <w:jc w:val="left"/>
              <w:rPr>
                <w:rFonts w:asciiTheme="minorEastAsia" w:hAnsiTheme="minorEastAsia"/>
              </w:rPr>
            </w:pPr>
            <w:r w:rsidRPr="000E60A0">
              <w:rPr>
                <w:rFonts w:asciiTheme="minorEastAsia" w:hAnsiTheme="minorEastAsia"/>
              </w:rPr>
              <w:t>300</w:t>
            </w:r>
            <w:r w:rsidRPr="000E60A0">
              <w:rPr>
                <w:rFonts w:asciiTheme="minorEastAsia" w:hAnsiTheme="minorEastAsia" w:hint="eastAsia"/>
              </w:rPr>
              <w:t>万円</w:t>
            </w:r>
          </w:p>
        </w:tc>
        <w:tc>
          <w:tcPr>
            <w:tcW w:w="1418" w:type="dxa"/>
            <w:tcBorders>
              <w:top w:val="single" w:sz="3" w:space="0" w:color="000000"/>
              <w:left w:val="single" w:sz="3" w:space="0" w:color="000000"/>
              <w:bottom w:val="single" w:sz="3" w:space="0" w:color="000000"/>
              <w:right w:val="single" w:sz="3" w:space="0" w:color="000000"/>
            </w:tcBorders>
            <w:shd w:val="solid" w:color="FFFFFF" w:fill="auto"/>
            <w:tcMar>
              <w:top w:w="68" w:type="dxa"/>
              <w:left w:w="28" w:type="dxa"/>
              <w:bottom w:w="68" w:type="dxa"/>
              <w:right w:w="57" w:type="dxa"/>
            </w:tcMar>
            <w:vAlign w:val="center"/>
          </w:tcPr>
          <w:p w:rsidR="000E60A0" w:rsidRPr="000E60A0" w:rsidRDefault="000E60A0" w:rsidP="000E60A0">
            <w:pPr>
              <w:autoSpaceDE w:val="0"/>
              <w:autoSpaceDN w:val="0"/>
              <w:adjustRightInd w:val="0"/>
              <w:jc w:val="left"/>
              <w:rPr>
                <w:rFonts w:asciiTheme="minorEastAsia" w:hAnsiTheme="minorEastAsia"/>
              </w:rPr>
            </w:pPr>
            <w:r w:rsidRPr="000E60A0">
              <w:rPr>
                <w:rFonts w:asciiTheme="minorEastAsia" w:hAnsiTheme="minorEastAsia"/>
              </w:rPr>
              <w:t>10</w:t>
            </w:r>
            <w:r w:rsidRPr="000E60A0">
              <w:rPr>
                <w:rFonts w:asciiTheme="minorEastAsia" w:hAnsiTheme="minorEastAsia" w:hint="eastAsia"/>
              </w:rPr>
              <w:t>年以内</w:t>
            </w:r>
          </w:p>
        </w:tc>
        <w:tc>
          <w:tcPr>
            <w:tcW w:w="1701" w:type="dxa"/>
            <w:tcBorders>
              <w:top w:val="single" w:sz="3" w:space="0" w:color="000000"/>
              <w:left w:val="single" w:sz="3" w:space="0" w:color="000000"/>
              <w:bottom w:val="single" w:sz="3" w:space="0" w:color="000000"/>
              <w:right w:val="single" w:sz="6" w:space="0" w:color="000000"/>
            </w:tcBorders>
            <w:shd w:val="solid" w:color="FFFFFF" w:fill="auto"/>
            <w:tcMar>
              <w:top w:w="68" w:type="dxa"/>
              <w:left w:w="57" w:type="dxa"/>
              <w:bottom w:w="68" w:type="dxa"/>
              <w:right w:w="0" w:type="dxa"/>
            </w:tcMar>
            <w:vAlign w:val="center"/>
          </w:tcPr>
          <w:p w:rsidR="000E60A0" w:rsidRPr="000E60A0" w:rsidRDefault="000E60A0" w:rsidP="000E60A0">
            <w:pPr>
              <w:autoSpaceDE w:val="0"/>
              <w:autoSpaceDN w:val="0"/>
              <w:adjustRightInd w:val="0"/>
              <w:jc w:val="left"/>
              <w:rPr>
                <w:rFonts w:asciiTheme="minorEastAsia" w:hAnsiTheme="minorEastAsia"/>
              </w:rPr>
            </w:pPr>
            <w:r w:rsidRPr="000E60A0">
              <w:rPr>
                <w:rFonts w:asciiTheme="minorEastAsia" w:hAnsiTheme="minorEastAsia" w:hint="eastAsia"/>
              </w:rPr>
              <w:t>年</w:t>
            </w:r>
            <w:r w:rsidRPr="000E60A0">
              <w:rPr>
                <w:rFonts w:asciiTheme="minorEastAsia" w:hAnsiTheme="minorEastAsia"/>
              </w:rPr>
              <w:t>1.55</w:t>
            </w:r>
            <w:r w:rsidRPr="000E60A0">
              <w:rPr>
                <w:rFonts w:asciiTheme="minorEastAsia" w:hAnsiTheme="minorEastAsia" w:hint="eastAsia"/>
              </w:rPr>
              <w:t>％</w:t>
            </w:r>
          </w:p>
        </w:tc>
      </w:tr>
      <w:tr w:rsidR="000E60A0" w:rsidRPr="000E60A0" w:rsidTr="003671E9">
        <w:tblPrEx>
          <w:tblCellMar>
            <w:top w:w="0" w:type="dxa"/>
            <w:left w:w="0" w:type="dxa"/>
            <w:bottom w:w="0" w:type="dxa"/>
            <w:right w:w="0" w:type="dxa"/>
          </w:tblCellMar>
        </w:tblPrEx>
        <w:trPr>
          <w:trHeight w:val="113"/>
        </w:trPr>
        <w:tc>
          <w:tcPr>
            <w:tcW w:w="851" w:type="dxa"/>
            <w:tcBorders>
              <w:top w:val="single" w:sz="3" w:space="0" w:color="221814"/>
              <w:left w:val="single" w:sz="6" w:space="0" w:color="000000"/>
              <w:bottom w:val="single" w:sz="3" w:space="0" w:color="221814"/>
              <w:right w:val="single" w:sz="3" w:space="0" w:color="000000"/>
            </w:tcBorders>
            <w:shd w:val="solid" w:color="FFFFFF" w:fill="auto"/>
            <w:tcMar>
              <w:top w:w="68" w:type="dxa"/>
              <w:left w:w="17" w:type="dxa"/>
              <w:bottom w:w="68" w:type="dxa"/>
              <w:right w:w="28" w:type="dxa"/>
            </w:tcMar>
            <w:vAlign w:val="center"/>
          </w:tcPr>
          <w:p w:rsidR="000E60A0" w:rsidRPr="000E60A0" w:rsidRDefault="000E60A0" w:rsidP="000E60A0">
            <w:pPr>
              <w:autoSpaceDE w:val="0"/>
              <w:autoSpaceDN w:val="0"/>
              <w:adjustRightInd w:val="0"/>
              <w:jc w:val="left"/>
              <w:rPr>
                <w:rFonts w:asciiTheme="minorEastAsia" w:hAnsiTheme="minorEastAsia"/>
              </w:rPr>
            </w:pPr>
            <w:r w:rsidRPr="000E60A0">
              <w:rPr>
                <w:rFonts w:asciiTheme="minorEastAsia" w:hAnsiTheme="minorEastAsia" w:hint="eastAsia"/>
              </w:rPr>
              <w:t>福祉</w:t>
            </w:r>
          </w:p>
        </w:tc>
        <w:tc>
          <w:tcPr>
            <w:tcW w:w="992" w:type="dxa"/>
            <w:tcBorders>
              <w:top w:val="single" w:sz="3" w:space="0" w:color="000000"/>
              <w:left w:val="single" w:sz="3" w:space="0" w:color="000000"/>
              <w:bottom w:val="single" w:sz="3" w:space="0" w:color="000000"/>
              <w:right w:val="single" w:sz="3" w:space="0" w:color="000000"/>
            </w:tcBorders>
            <w:shd w:val="solid" w:color="FFFFFF" w:fill="auto"/>
            <w:tcMar>
              <w:top w:w="68" w:type="dxa"/>
              <w:left w:w="57" w:type="dxa"/>
              <w:bottom w:w="68" w:type="dxa"/>
              <w:right w:w="0" w:type="dxa"/>
            </w:tcMar>
            <w:vAlign w:val="center"/>
          </w:tcPr>
          <w:p w:rsidR="000E60A0" w:rsidRPr="000E60A0" w:rsidRDefault="000E60A0" w:rsidP="000E60A0">
            <w:pPr>
              <w:autoSpaceDE w:val="0"/>
              <w:autoSpaceDN w:val="0"/>
              <w:adjustRightInd w:val="0"/>
              <w:jc w:val="left"/>
              <w:rPr>
                <w:rFonts w:asciiTheme="minorEastAsia" w:hAnsiTheme="minorEastAsia"/>
              </w:rPr>
            </w:pPr>
            <w:r w:rsidRPr="000E60A0">
              <w:rPr>
                <w:rFonts w:asciiTheme="minorEastAsia" w:hAnsiTheme="minorEastAsia"/>
              </w:rPr>
              <w:t>100</w:t>
            </w:r>
            <w:r w:rsidRPr="000E60A0">
              <w:rPr>
                <w:rFonts w:asciiTheme="minorEastAsia" w:hAnsiTheme="minorEastAsia" w:hint="eastAsia"/>
              </w:rPr>
              <w:t>万円</w:t>
            </w:r>
          </w:p>
        </w:tc>
        <w:tc>
          <w:tcPr>
            <w:tcW w:w="1418" w:type="dxa"/>
            <w:tcBorders>
              <w:top w:val="single" w:sz="3" w:space="0" w:color="000000"/>
              <w:left w:val="single" w:sz="3" w:space="0" w:color="000000"/>
              <w:bottom w:val="single" w:sz="3" w:space="0" w:color="000000"/>
              <w:right w:val="single" w:sz="3" w:space="0" w:color="000000"/>
            </w:tcBorders>
            <w:shd w:val="solid" w:color="FFFFFF" w:fill="auto"/>
            <w:tcMar>
              <w:top w:w="68" w:type="dxa"/>
              <w:left w:w="28" w:type="dxa"/>
              <w:bottom w:w="68" w:type="dxa"/>
              <w:right w:w="57" w:type="dxa"/>
            </w:tcMar>
            <w:vAlign w:val="center"/>
          </w:tcPr>
          <w:p w:rsidR="000E60A0" w:rsidRPr="000E60A0" w:rsidRDefault="000E60A0" w:rsidP="000E60A0">
            <w:pPr>
              <w:autoSpaceDE w:val="0"/>
              <w:autoSpaceDN w:val="0"/>
              <w:adjustRightInd w:val="0"/>
              <w:jc w:val="left"/>
              <w:rPr>
                <w:rFonts w:asciiTheme="minorEastAsia" w:hAnsiTheme="minorEastAsia"/>
              </w:rPr>
            </w:pPr>
            <w:r w:rsidRPr="000E60A0">
              <w:rPr>
                <w:rFonts w:asciiTheme="minorEastAsia" w:hAnsiTheme="minorEastAsia"/>
              </w:rPr>
              <w:t>07</w:t>
            </w:r>
            <w:r w:rsidRPr="000E60A0">
              <w:rPr>
                <w:rFonts w:asciiTheme="minorEastAsia" w:hAnsiTheme="minorEastAsia" w:hint="eastAsia"/>
              </w:rPr>
              <w:t>年以内</w:t>
            </w:r>
          </w:p>
        </w:tc>
        <w:tc>
          <w:tcPr>
            <w:tcW w:w="1701" w:type="dxa"/>
            <w:tcBorders>
              <w:top w:val="single" w:sz="3" w:space="0" w:color="000000"/>
              <w:left w:val="single" w:sz="3" w:space="0" w:color="000000"/>
              <w:bottom w:val="single" w:sz="3" w:space="0" w:color="000000"/>
              <w:right w:val="single" w:sz="6" w:space="0" w:color="000000"/>
            </w:tcBorders>
            <w:shd w:val="solid" w:color="FFFFFF" w:fill="auto"/>
            <w:tcMar>
              <w:top w:w="68" w:type="dxa"/>
              <w:left w:w="57" w:type="dxa"/>
              <w:bottom w:w="68" w:type="dxa"/>
              <w:right w:w="0" w:type="dxa"/>
            </w:tcMar>
            <w:vAlign w:val="center"/>
          </w:tcPr>
          <w:p w:rsidR="000E60A0" w:rsidRPr="000E60A0" w:rsidRDefault="000E60A0" w:rsidP="000E60A0">
            <w:pPr>
              <w:autoSpaceDE w:val="0"/>
              <w:autoSpaceDN w:val="0"/>
              <w:adjustRightInd w:val="0"/>
              <w:jc w:val="left"/>
              <w:rPr>
                <w:rFonts w:asciiTheme="minorEastAsia" w:hAnsiTheme="minorEastAsia"/>
              </w:rPr>
            </w:pPr>
            <w:r w:rsidRPr="000E60A0">
              <w:rPr>
                <w:rFonts w:asciiTheme="minorEastAsia" w:hAnsiTheme="minorEastAsia" w:hint="eastAsia"/>
              </w:rPr>
              <w:t>年</w:t>
            </w:r>
            <w:r w:rsidRPr="000E60A0">
              <w:rPr>
                <w:rFonts w:asciiTheme="minorEastAsia" w:hAnsiTheme="minorEastAsia"/>
              </w:rPr>
              <w:t>1.25</w:t>
            </w:r>
            <w:r w:rsidRPr="000E60A0">
              <w:rPr>
                <w:rFonts w:asciiTheme="minorEastAsia" w:hAnsiTheme="minorEastAsia" w:hint="eastAsia"/>
              </w:rPr>
              <w:t>％</w:t>
            </w:r>
          </w:p>
        </w:tc>
      </w:tr>
      <w:tr w:rsidR="000E60A0" w:rsidRPr="000E60A0" w:rsidTr="003671E9">
        <w:tblPrEx>
          <w:tblCellMar>
            <w:top w:w="0" w:type="dxa"/>
            <w:left w:w="0" w:type="dxa"/>
            <w:bottom w:w="0" w:type="dxa"/>
            <w:right w:w="0" w:type="dxa"/>
          </w:tblCellMar>
        </w:tblPrEx>
        <w:trPr>
          <w:trHeight w:val="277"/>
        </w:trPr>
        <w:tc>
          <w:tcPr>
            <w:tcW w:w="851" w:type="dxa"/>
            <w:tcBorders>
              <w:top w:val="single" w:sz="3" w:space="0" w:color="221814"/>
              <w:left w:val="single" w:sz="6" w:space="0" w:color="000000"/>
              <w:bottom w:val="single" w:sz="3" w:space="0" w:color="221814"/>
              <w:right w:val="single" w:sz="3" w:space="0" w:color="000000"/>
            </w:tcBorders>
            <w:shd w:val="solid" w:color="FFFFFF" w:fill="auto"/>
            <w:tcMar>
              <w:top w:w="68" w:type="dxa"/>
              <w:left w:w="17" w:type="dxa"/>
              <w:bottom w:w="68" w:type="dxa"/>
              <w:right w:w="28" w:type="dxa"/>
            </w:tcMar>
            <w:vAlign w:val="center"/>
          </w:tcPr>
          <w:p w:rsidR="000E60A0" w:rsidRPr="000E60A0" w:rsidRDefault="000E60A0" w:rsidP="000E60A0">
            <w:pPr>
              <w:autoSpaceDE w:val="0"/>
              <w:autoSpaceDN w:val="0"/>
              <w:adjustRightInd w:val="0"/>
              <w:jc w:val="left"/>
              <w:rPr>
                <w:rFonts w:asciiTheme="minorEastAsia" w:hAnsiTheme="minorEastAsia"/>
              </w:rPr>
            </w:pPr>
            <w:r w:rsidRPr="000E60A0">
              <w:rPr>
                <w:rFonts w:asciiTheme="minorEastAsia" w:hAnsiTheme="minorEastAsia" w:hint="eastAsia"/>
              </w:rPr>
              <w:t>自動車</w:t>
            </w:r>
          </w:p>
        </w:tc>
        <w:tc>
          <w:tcPr>
            <w:tcW w:w="992" w:type="dxa"/>
            <w:tcBorders>
              <w:top w:val="single" w:sz="3" w:space="0" w:color="000000"/>
              <w:left w:val="single" w:sz="3" w:space="0" w:color="000000"/>
              <w:bottom w:val="single" w:sz="3" w:space="0" w:color="000000"/>
              <w:right w:val="single" w:sz="3" w:space="0" w:color="000000"/>
            </w:tcBorders>
            <w:shd w:val="solid" w:color="FFFFFF" w:fill="auto"/>
            <w:tcMar>
              <w:top w:w="68" w:type="dxa"/>
              <w:left w:w="57" w:type="dxa"/>
              <w:bottom w:w="68" w:type="dxa"/>
              <w:right w:w="0" w:type="dxa"/>
            </w:tcMar>
            <w:vAlign w:val="center"/>
          </w:tcPr>
          <w:p w:rsidR="000E60A0" w:rsidRPr="000E60A0" w:rsidRDefault="000E60A0" w:rsidP="000E60A0">
            <w:pPr>
              <w:autoSpaceDE w:val="0"/>
              <w:autoSpaceDN w:val="0"/>
              <w:adjustRightInd w:val="0"/>
              <w:jc w:val="left"/>
              <w:rPr>
                <w:rFonts w:asciiTheme="minorEastAsia" w:hAnsiTheme="minorEastAsia"/>
              </w:rPr>
            </w:pPr>
            <w:r w:rsidRPr="000E60A0">
              <w:rPr>
                <w:rFonts w:asciiTheme="minorEastAsia" w:hAnsiTheme="minorEastAsia"/>
              </w:rPr>
              <w:t>200</w:t>
            </w:r>
            <w:r w:rsidRPr="000E60A0">
              <w:rPr>
                <w:rFonts w:asciiTheme="minorEastAsia" w:hAnsiTheme="minorEastAsia" w:hint="eastAsia"/>
              </w:rPr>
              <w:t>万円</w:t>
            </w:r>
          </w:p>
        </w:tc>
        <w:tc>
          <w:tcPr>
            <w:tcW w:w="1418" w:type="dxa"/>
            <w:tcBorders>
              <w:top w:val="single" w:sz="3" w:space="0" w:color="000000"/>
              <w:left w:val="single" w:sz="3" w:space="0" w:color="000000"/>
              <w:bottom w:val="single" w:sz="3" w:space="0" w:color="000000"/>
              <w:right w:val="single" w:sz="3" w:space="0" w:color="000000"/>
            </w:tcBorders>
            <w:shd w:val="solid" w:color="FFFFFF" w:fill="auto"/>
            <w:tcMar>
              <w:top w:w="68" w:type="dxa"/>
              <w:left w:w="28" w:type="dxa"/>
              <w:bottom w:w="68" w:type="dxa"/>
              <w:right w:w="57" w:type="dxa"/>
            </w:tcMar>
            <w:vAlign w:val="center"/>
          </w:tcPr>
          <w:p w:rsidR="000E60A0" w:rsidRPr="000E60A0" w:rsidRDefault="000E60A0" w:rsidP="000E60A0">
            <w:pPr>
              <w:autoSpaceDE w:val="0"/>
              <w:autoSpaceDN w:val="0"/>
              <w:adjustRightInd w:val="0"/>
              <w:jc w:val="left"/>
              <w:rPr>
                <w:rFonts w:asciiTheme="minorEastAsia" w:hAnsiTheme="minorEastAsia"/>
              </w:rPr>
            </w:pPr>
            <w:r w:rsidRPr="000E60A0">
              <w:rPr>
                <w:rFonts w:asciiTheme="minorEastAsia" w:hAnsiTheme="minorEastAsia"/>
              </w:rPr>
              <w:t>07</w:t>
            </w:r>
            <w:r w:rsidRPr="000E60A0">
              <w:rPr>
                <w:rFonts w:asciiTheme="minorEastAsia" w:hAnsiTheme="minorEastAsia" w:hint="eastAsia"/>
              </w:rPr>
              <w:t>年以内</w:t>
            </w:r>
          </w:p>
        </w:tc>
        <w:tc>
          <w:tcPr>
            <w:tcW w:w="1701" w:type="dxa"/>
            <w:tcBorders>
              <w:top w:val="single" w:sz="3" w:space="0" w:color="000000"/>
              <w:left w:val="single" w:sz="3" w:space="0" w:color="000000"/>
              <w:bottom w:val="single" w:sz="3" w:space="0" w:color="000000"/>
              <w:right w:val="single" w:sz="6" w:space="0" w:color="000000"/>
            </w:tcBorders>
            <w:shd w:val="solid" w:color="FFFFFF" w:fill="auto"/>
            <w:tcMar>
              <w:top w:w="68" w:type="dxa"/>
              <w:left w:w="57" w:type="dxa"/>
              <w:bottom w:w="68" w:type="dxa"/>
              <w:right w:w="0" w:type="dxa"/>
            </w:tcMar>
            <w:vAlign w:val="center"/>
          </w:tcPr>
          <w:p w:rsidR="000E60A0" w:rsidRPr="000E60A0" w:rsidRDefault="000E60A0" w:rsidP="000E60A0">
            <w:pPr>
              <w:autoSpaceDE w:val="0"/>
              <w:autoSpaceDN w:val="0"/>
              <w:adjustRightInd w:val="0"/>
              <w:jc w:val="left"/>
              <w:rPr>
                <w:rFonts w:asciiTheme="minorEastAsia" w:hAnsiTheme="minorEastAsia"/>
              </w:rPr>
            </w:pPr>
            <w:r w:rsidRPr="000E60A0">
              <w:rPr>
                <w:rFonts w:asciiTheme="minorEastAsia" w:hAnsiTheme="minorEastAsia" w:hint="eastAsia"/>
              </w:rPr>
              <w:t>年</w:t>
            </w:r>
            <w:r w:rsidRPr="000E60A0">
              <w:rPr>
                <w:rFonts w:asciiTheme="minorEastAsia" w:hAnsiTheme="minorEastAsia"/>
              </w:rPr>
              <w:t>1.90</w:t>
            </w:r>
            <w:r w:rsidRPr="000E60A0">
              <w:rPr>
                <w:rFonts w:asciiTheme="minorEastAsia" w:hAnsiTheme="minorEastAsia" w:hint="eastAsia"/>
              </w:rPr>
              <w:t>％</w:t>
            </w:r>
          </w:p>
        </w:tc>
      </w:tr>
    </w:tbl>
    <w:p w:rsidR="000E60A0" w:rsidRPr="000E60A0" w:rsidRDefault="000E60A0" w:rsidP="000E60A0">
      <w:pPr>
        <w:autoSpaceDE w:val="0"/>
        <w:autoSpaceDN w:val="0"/>
        <w:adjustRightInd w:val="0"/>
        <w:jc w:val="left"/>
        <w:rPr>
          <w:rFonts w:asciiTheme="minorEastAsia" w:hAnsiTheme="minorEastAsia"/>
        </w:rPr>
      </w:pPr>
    </w:p>
    <w:p w:rsidR="000E60A0" w:rsidRPr="000E60A0" w:rsidRDefault="000E60A0" w:rsidP="000E60A0">
      <w:pPr>
        <w:autoSpaceDE w:val="0"/>
        <w:autoSpaceDN w:val="0"/>
        <w:adjustRightInd w:val="0"/>
        <w:jc w:val="left"/>
        <w:rPr>
          <w:rFonts w:asciiTheme="minorEastAsia" w:hAnsiTheme="minorEastAsia" w:hint="eastAsia"/>
        </w:rPr>
      </w:pPr>
      <w:r w:rsidRPr="000E60A0">
        <w:rPr>
          <w:rFonts w:asciiTheme="minorEastAsia" w:hAnsiTheme="minorEastAsia" w:hint="eastAsia"/>
        </w:rPr>
        <w:lastRenderedPageBreak/>
        <w:t>※教育資金は据置期間5年、福祉資金は　据置期間1年を返済期間に含みます。</w:t>
      </w:r>
    </w:p>
    <w:p w:rsidR="000E60A0" w:rsidRPr="000E60A0" w:rsidRDefault="003671E9" w:rsidP="000E60A0">
      <w:pPr>
        <w:autoSpaceDE w:val="0"/>
        <w:autoSpaceDN w:val="0"/>
        <w:adjustRightInd w:val="0"/>
        <w:jc w:val="left"/>
        <w:rPr>
          <w:rFonts w:asciiTheme="minorEastAsia" w:hAnsiTheme="minorEastAsia" w:hint="eastAsia"/>
        </w:rPr>
      </w:pPr>
      <w:r>
        <w:rPr>
          <w:rFonts w:asciiTheme="minorEastAsia" w:hAnsiTheme="minorEastAsia" w:hint="eastAsia"/>
        </w:rPr>
        <w:t>対象　①市内に勤務先または住所を有する人　②</w:t>
      </w:r>
      <w:r w:rsidR="000E60A0" w:rsidRPr="000E60A0">
        <w:rPr>
          <w:rFonts w:asciiTheme="minorEastAsia" w:hAnsiTheme="minorEastAsia" w:hint="eastAsia"/>
        </w:rPr>
        <w:t>東北労働金庫の会員および会員となる資格を有する人で審査基準を満たす人</w:t>
      </w:r>
    </w:p>
    <w:p w:rsidR="000E60A0" w:rsidRPr="000E60A0" w:rsidRDefault="000E60A0" w:rsidP="000E60A0">
      <w:pPr>
        <w:autoSpaceDE w:val="0"/>
        <w:autoSpaceDN w:val="0"/>
        <w:adjustRightInd w:val="0"/>
        <w:jc w:val="left"/>
        <w:rPr>
          <w:rFonts w:asciiTheme="minorEastAsia" w:hAnsiTheme="minorEastAsia" w:hint="eastAsia"/>
        </w:rPr>
      </w:pPr>
      <w:r w:rsidRPr="000E60A0">
        <w:rPr>
          <w:rFonts w:asciiTheme="minorEastAsia" w:hAnsiTheme="minorEastAsia" w:hint="eastAsia"/>
        </w:rPr>
        <w:t>※育児休業または介護休業のために社会福祉資金の融資を受ける場合は、別途要件があります。</w:t>
      </w:r>
    </w:p>
    <w:p w:rsidR="000E60A0" w:rsidRPr="000E60A0" w:rsidRDefault="000E60A0" w:rsidP="000E60A0">
      <w:pPr>
        <w:autoSpaceDE w:val="0"/>
        <w:autoSpaceDN w:val="0"/>
        <w:adjustRightInd w:val="0"/>
        <w:jc w:val="left"/>
        <w:rPr>
          <w:rFonts w:asciiTheme="minorEastAsia" w:hAnsiTheme="minorEastAsia" w:hint="eastAsia"/>
        </w:rPr>
      </w:pPr>
      <w:r w:rsidRPr="000E60A0">
        <w:rPr>
          <w:rFonts w:asciiTheme="minorEastAsia" w:hAnsiTheme="minorEastAsia" w:hint="eastAsia"/>
        </w:rPr>
        <w:t>申込先　東北労働金庫古川支店</w:t>
      </w:r>
    </w:p>
    <w:p w:rsidR="000E60A0" w:rsidRPr="000E60A0" w:rsidRDefault="000E60A0" w:rsidP="000E60A0">
      <w:pPr>
        <w:autoSpaceDE w:val="0"/>
        <w:autoSpaceDN w:val="0"/>
        <w:adjustRightInd w:val="0"/>
        <w:jc w:val="left"/>
        <w:rPr>
          <w:rFonts w:asciiTheme="minorEastAsia" w:hAnsiTheme="minorEastAsia" w:hint="eastAsia"/>
        </w:rPr>
      </w:pPr>
      <w:r w:rsidRPr="000E60A0">
        <w:rPr>
          <w:rFonts w:asciiTheme="minorEastAsia" w:hAnsiTheme="minorEastAsia" w:hint="eastAsia"/>
        </w:rPr>
        <w:t>その他　中小企業に勤めている場合、年0.5％の利子補給があります。</w:t>
      </w:r>
    </w:p>
    <w:p w:rsidR="00700668" w:rsidRDefault="003671E9" w:rsidP="000E60A0">
      <w:pPr>
        <w:autoSpaceDE w:val="0"/>
        <w:autoSpaceDN w:val="0"/>
        <w:adjustRightInd w:val="0"/>
        <w:jc w:val="left"/>
        <w:rPr>
          <w:rFonts w:asciiTheme="minorEastAsia" w:hAnsiTheme="minorEastAsia"/>
        </w:rPr>
      </w:pPr>
      <w:r>
        <w:rPr>
          <w:rFonts w:asciiTheme="minorEastAsia" w:hAnsiTheme="minorEastAsia" w:hint="eastAsia"/>
        </w:rPr>
        <w:t>問い合わせ</w:t>
      </w:r>
      <w:r w:rsidR="000E60A0" w:rsidRPr="000E60A0">
        <w:rPr>
          <w:rFonts w:asciiTheme="minorEastAsia" w:hAnsiTheme="minorEastAsia" w:hint="eastAsia"/>
        </w:rPr>
        <w:t xml:space="preserve"> 東北労働金庫古川支店 </w:t>
      </w:r>
      <w:bookmarkStart w:id="0" w:name="_GoBack"/>
      <w:bookmarkEnd w:id="0"/>
      <w:r w:rsidR="000E60A0" w:rsidRPr="000E60A0">
        <w:rPr>
          <w:rFonts w:asciiTheme="minorEastAsia" w:hAnsiTheme="minorEastAsia" w:hint="eastAsia"/>
        </w:rPr>
        <w:t>24-1400</w:t>
      </w:r>
      <w:r w:rsidR="00700668" w:rsidRPr="00FE6806">
        <w:rPr>
          <w:rFonts w:asciiTheme="minorEastAsia" w:hAnsiTheme="minorEastAsia"/>
        </w:rPr>
        <w:tab/>
      </w:r>
    </w:p>
    <w:sectPr w:rsidR="00700668" w:rsidSect="00840559">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60A0" w:rsidRDefault="000E60A0" w:rsidP="00442EC2">
      <w:r>
        <w:separator/>
      </w:r>
    </w:p>
  </w:endnote>
  <w:endnote w:type="continuationSeparator" w:id="0">
    <w:p w:rsidR="000E60A0" w:rsidRDefault="000E60A0" w:rsidP="00442E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小塚明朝 Pro R">
    <w:panose1 w:val="00000000000000000000"/>
    <w:charset w:val="80"/>
    <w:family w:val="roman"/>
    <w:notTrueType/>
    <w:pitch w:val="variable"/>
    <w:sig w:usb0="00000283" w:usb1="2AC71C11" w:usb2="00000012" w:usb3="00000000" w:csb0="00020005" w:csb1="00000000"/>
  </w:font>
  <w:font w:name="ＤＦＰ平成ゴシック体W5">
    <w:panose1 w:val="020B0500000000000000"/>
    <w:charset w:val="80"/>
    <w:family w:val="modern"/>
    <w:pitch w:val="variable"/>
    <w:sig w:usb0="80000283" w:usb1="2AC76CF8" w:usb2="00000010" w:usb3="00000000" w:csb0="00020001" w:csb1="00000000"/>
  </w:font>
  <w:font w:name="ＤＦＰ細丸ゴシック体Ｇ">
    <w:panose1 w:val="020F0300000000000000"/>
    <w:charset w:val="80"/>
    <w:family w:val="modern"/>
    <w:pitch w:val="variable"/>
    <w:sig w:usb0="00000001" w:usb1="08070000" w:usb2="00000010" w:usb3="00000000" w:csb0="00020000" w:csb1="00000000"/>
  </w:font>
  <w:font w:name="DFMaruGothic-SB-WINP-RKSJ-H">
    <w:altName w:val="Arial Unicode MS"/>
    <w:panose1 w:val="00000000000000000000"/>
    <w:charset w:val="80"/>
    <w:family w:val="auto"/>
    <w:notTrueType/>
    <w:pitch w:val="default"/>
    <w:sig w:usb0="00000001" w:usb1="08070000" w:usb2="00000010" w:usb3="00000000" w:csb0="00020000" w:csb1="00000000"/>
  </w:font>
  <w:font w:name="DFMaruGothic-Lt-WINP-RKSJ-H">
    <w:altName w:val="Arial Unicode MS"/>
    <w:panose1 w:val="00000000000000000000"/>
    <w:charset w:val="80"/>
    <w:family w:val="auto"/>
    <w:notTrueType/>
    <w:pitch w:val="default"/>
    <w:sig w:usb0="00000001" w:usb1="08070000" w:usb2="00000010" w:usb3="00000000" w:csb0="00020000" w:csb1="00000000"/>
  </w:font>
  <w:font w:name="DFHSGothicG-W7-WINP-RKSJ-H">
    <w:altName w:val="Arial Unicode MS"/>
    <w:panose1 w:val="00000000000000000000"/>
    <w:charset w:val="80"/>
    <w:family w:val="auto"/>
    <w:notTrueType/>
    <w:pitch w:val="default"/>
    <w:sig w:usb0="00000001" w:usb1="08070000" w:usb2="00000010" w:usb3="00000000" w:csb0="00020000" w:csb1="00000000"/>
  </w:font>
  <w:font w:name="DFMaruGothicG-Lt-WINP-RKSJ-H">
    <w:altName w:val="Arial Unicode MS"/>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60A0" w:rsidRDefault="000E60A0" w:rsidP="00442EC2">
      <w:r>
        <w:separator/>
      </w:r>
    </w:p>
  </w:footnote>
  <w:footnote w:type="continuationSeparator" w:id="0">
    <w:p w:rsidR="000E60A0" w:rsidRDefault="000E60A0" w:rsidP="00442E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0559"/>
    <w:rsid w:val="000301AE"/>
    <w:rsid w:val="0009185D"/>
    <w:rsid w:val="000C0182"/>
    <w:rsid w:val="000C0CB4"/>
    <w:rsid w:val="000C62C0"/>
    <w:rsid w:val="000D132F"/>
    <w:rsid w:val="000D5E49"/>
    <w:rsid w:val="000E60A0"/>
    <w:rsid w:val="00125226"/>
    <w:rsid w:val="00141415"/>
    <w:rsid w:val="001622AA"/>
    <w:rsid w:val="00193A44"/>
    <w:rsid w:val="001A1FBE"/>
    <w:rsid w:val="001A3CA8"/>
    <w:rsid w:val="001F683E"/>
    <w:rsid w:val="00216E75"/>
    <w:rsid w:val="00216F58"/>
    <w:rsid w:val="002277D8"/>
    <w:rsid w:val="0026679E"/>
    <w:rsid w:val="0027253A"/>
    <w:rsid w:val="002E5590"/>
    <w:rsid w:val="002F08C9"/>
    <w:rsid w:val="0034628F"/>
    <w:rsid w:val="003671E9"/>
    <w:rsid w:val="003C110A"/>
    <w:rsid w:val="003E3B99"/>
    <w:rsid w:val="00405E3E"/>
    <w:rsid w:val="00427E9A"/>
    <w:rsid w:val="0043558D"/>
    <w:rsid w:val="00442EC2"/>
    <w:rsid w:val="00462B39"/>
    <w:rsid w:val="004B74B0"/>
    <w:rsid w:val="004C5B5A"/>
    <w:rsid w:val="004D112C"/>
    <w:rsid w:val="004F25A0"/>
    <w:rsid w:val="004F4FD1"/>
    <w:rsid w:val="0053792D"/>
    <w:rsid w:val="00542733"/>
    <w:rsid w:val="00566CE8"/>
    <w:rsid w:val="006858D3"/>
    <w:rsid w:val="006B2280"/>
    <w:rsid w:val="006D193F"/>
    <w:rsid w:val="006D7FDB"/>
    <w:rsid w:val="00700668"/>
    <w:rsid w:val="0070648F"/>
    <w:rsid w:val="007578DB"/>
    <w:rsid w:val="007D66CA"/>
    <w:rsid w:val="008015DD"/>
    <w:rsid w:val="00840559"/>
    <w:rsid w:val="00884C86"/>
    <w:rsid w:val="008B2510"/>
    <w:rsid w:val="009C4E71"/>
    <w:rsid w:val="00A3395F"/>
    <w:rsid w:val="00A92F84"/>
    <w:rsid w:val="00AC0CE5"/>
    <w:rsid w:val="00AF439A"/>
    <w:rsid w:val="00AF6905"/>
    <w:rsid w:val="00B04188"/>
    <w:rsid w:val="00B531E7"/>
    <w:rsid w:val="00B76B79"/>
    <w:rsid w:val="00BB3E22"/>
    <w:rsid w:val="00BD3A37"/>
    <w:rsid w:val="00C13F6D"/>
    <w:rsid w:val="00C50759"/>
    <w:rsid w:val="00C51B14"/>
    <w:rsid w:val="00CA750D"/>
    <w:rsid w:val="00D161AC"/>
    <w:rsid w:val="00D210EF"/>
    <w:rsid w:val="00D44AE9"/>
    <w:rsid w:val="00D6108F"/>
    <w:rsid w:val="00D66B5E"/>
    <w:rsid w:val="00D73D0F"/>
    <w:rsid w:val="00DA40D8"/>
    <w:rsid w:val="00E47307"/>
    <w:rsid w:val="00E823C9"/>
    <w:rsid w:val="00E950FD"/>
    <w:rsid w:val="00EB5387"/>
    <w:rsid w:val="00EC0CBD"/>
    <w:rsid w:val="00EE0B2D"/>
    <w:rsid w:val="00EF1D89"/>
    <w:rsid w:val="00EF2B25"/>
    <w:rsid w:val="00F03D48"/>
    <w:rsid w:val="00F15571"/>
    <w:rsid w:val="00F60E39"/>
    <w:rsid w:val="00F87133"/>
    <w:rsid w:val="00F90156"/>
    <w:rsid w:val="00F935AF"/>
    <w:rsid w:val="00FB3D3C"/>
    <w:rsid w:val="00FB4244"/>
    <w:rsid w:val="00FB6B90"/>
    <w:rsid w:val="00FE68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4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15DD"/>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42EC2"/>
    <w:pPr>
      <w:tabs>
        <w:tab w:val="center" w:pos="4252"/>
        <w:tab w:val="right" w:pos="8504"/>
      </w:tabs>
      <w:snapToGrid w:val="0"/>
    </w:pPr>
  </w:style>
  <w:style w:type="character" w:customStyle="1" w:styleId="a4">
    <w:name w:val="ヘッダー (文字)"/>
    <w:basedOn w:val="a0"/>
    <w:link w:val="a3"/>
    <w:uiPriority w:val="99"/>
    <w:rsid w:val="00442EC2"/>
  </w:style>
  <w:style w:type="paragraph" w:styleId="a5">
    <w:name w:val="footer"/>
    <w:basedOn w:val="a"/>
    <w:link w:val="a6"/>
    <w:uiPriority w:val="99"/>
    <w:unhideWhenUsed/>
    <w:rsid w:val="00442EC2"/>
    <w:pPr>
      <w:tabs>
        <w:tab w:val="center" w:pos="4252"/>
        <w:tab w:val="right" w:pos="8504"/>
      </w:tabs>
      <w:snapToGrid w:val="0"/>
    </w:pPr>
  </w:style>
  <w:style w:type="character" w:customStyle="1" w:styleId="a6">
    <w:name w:val="フッター (文字)"/>
    <w:basedOn w:val="a0"/>
    <w:link w:val="a5"/>
    <w:uiPriority w:val="99"/>
    <w:rsid w:val="00442EC2"/>
  </w:style>
  <w:style w:type="paragraph" w:customStyle="1" w:styleId="a7">
    <w:name w:val="[基本段落]"/>
    <w:basedOn w:val="a"/>
    <w:uiPriority w:val="99"/>
    <w:rsid w:val="008B2510"/>
    <w:pPr>
      <w:autoSpaceDE w:val="0"/>
      <w:autoSpaceDN w:val="0"/>
      <w:adjustRightInd w:val="0"/>
      <w:spacing w:line="420" w:lineRule="auto"/>
      <w:textAlignment w:val="center"/>
    </w:pPr>
    <w:rPr>
      <w:rFonts w:ascii="小塚明朝 Pro R" w:eastAsia="小塚明朝 Pro R" w:cs="小塚明朝 Pro R"/>
      <w:color w:val="000000"/>
      <w:kern w:val="0"/>
      <w:sz w:val="18"/>
      <w:szCs w:val="18"/>
      <w:lang w:val="ja-JP"/>
    </w:rPr>
  </w:style>
  <w:style w:type="table" w:styleId="a8">
    <w:name w:val="Table Grid"/>
    <w:basedOn w:val="a1"/>
    <w:uiPriority w:val="59"/>
    <w:rsid w:val="000918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ody Text"/>
    <w:basedOn w:val="a"/>
    <w:link w:val="aa"/>
    <w:uiPriority w:val="99"/>
    <w:unhideWhenUsed/>
    <w:rsid w:val="000C0182"/>
  </w:style>
  <w:style w:type="character" w:customStyle="1" w:styleId="aa">
    <w:name w:val="本文 (文字)"/>
    <w:basedOn w:val="a0"/>
    <w:link w:val="a9"/>
    <w:uiPriority w:val="99"/>
    <w:semiHidden/>
    <w:rsid w:val="000C0182"/>
  </w:style>
  <w:style w:type="paragraph" w:customStyle="1" w:styleId="2">
    <w:name w:val="タイトル2段"/>
    <w:basedOn w:val="a"/>
    <w:uiPriority w:val="99"/>
    <w:rsid w:val="00EB5387"/>
    <w:pPr>
      <w:pBdr>
        <w:top w:val="single" w:sz="96" w:space="1" w:color="000000"/>
      </w:pBdr>
      <w:autoSpaceDE w:val="0"/>
      <w:autoSpaceDN w:val="0"/>
      <w:adjustRightInd w:val="0"/>
      <w:ind w:left="57" w:right="57"/>
      <w:textAlignment w:val="center"/>
    </w:pPr>
    <w:rPr>
      <w:rFonts w:ascii="ＤＦＰ平成ゴシック体W5" w:eastAsia="ＤＦＰ平成ゴシック体W5"/>
      <w:color w:val="000000"/>
      <w:kern w:val="0"/>
      <w:position w:val="13"/>
      <w:sz w:val="23"/>
      <w:szCs w:val="23"/>
      <w:lang w:val="ja-JP"/>
    </w:rPr>
  </w:style>
  <w:style w:type="character" w:customStyle="1" w:styleId="ab">
    <w:name w:val="テキスト本文（丸腰）"/>
    <w:uiPriority w:val="99"/>
    <w:rsid w:val="00EB5387"/>
    <w:rPr>
      <w:rFonts w:ascii="ＤＦＰ細丸ゴシック体Ｇ" w:eastAsia="ＤＦＰ細丸ゴシック体Ｇ" w:cs="ＤＦＰ細丸ゴシック体Ｇ"/>
      <w:color w:val="000000"/>
      <w:w w:val="94"/>
      <w:position w:val="0"/>
      <w:sz w:val="20"/>
      <w:szCs w:val="20"/>
    </w:rPr>
  </w:style>
  <w:style w:type="character" w:styleId="ac">
    <w:name w:val="Hyperlink"/>
    <w:basedOn w:val="a0"/>
    <w:uiPriority w:val="99"/>
    <w:unhideWhenUsed/>
    <w:rsid w:val="00C51B14"/>
    <w:rPr>
      <w:color w:val="0000FF" w:themeColor="hyperlink"/>
      <w:u w:val="single"/>
    </w:rPr>
  </w:style>
  <w:style w:type="character" w:customStyle="1" w:styleId="W5G">
    <w:name w:val="平成ゴシックW5G"/>
    <w:uiPriority w:val="99"/>
    <w:rsid w:val="00D44AE9"/>
    <w:rPr>
      <w:color w:val="000000"/>
      <w:w w:val="100"/>
      <w:sz w:val="18"/>
      <w:szCs w:val="18"/>
    </w:rPr>
  </w:style>
  <w:style w:type="character" w:customStyle="1" w:styleId="W5">
    <w:name w:val="平成ゴシックW5"/>
    <w:uiPriority w:val="99"/>
    <w:rsid w:val="00D44AE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15DD"/>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42EC2"/>
    <w:pPr>
      <w:tabs>
        <w:tab w:val="center" w:pos="4252"/>
        <w:tab w:val="right" w:pos="8504"/>
      </w:tabs>
      <w:snapToGrid w:val="0"/>
    </w:pPr>
  </w:style>
  <w:style w:type="character" w:customStyle="1" w:styleId="a4">
    <w:name w:val="ヘッダー (文字)"/>
    <w:basedOn w:val="a0"/>
    <w:link w:val="a3"/>
    <w:uiPriority w:val="99"/>
    <w:rsid w:val="00442EC2"/>
  </w:style>
  <w:style w:type="paragraph" w:styleId="a5">
    <w:name w:val="footer"/>
    <w:basedOn w:val="a"/>
    <w:link w:val="a6"/>
    <w:uiPriority w:val="99"/>
    <w:unhideWhenUsed/>
    <w:rsid w:val="00442EC2"/>
    <w:pPr>
      <w:tabs>
        <w:tab w:val="center" w:pos="4252"/>
        <w:tab w:val="right" w:pos="8504"/>
      </w:tabs>
      <w:snapToGrid w:val="0"/>
    </w:pPr>
  </w:style>
  <w:style w:type="character" w:customStyle="1" w:styleId="a6">
    <w:name w:val="フッター (文字)"/>
    <w:basedOn w:val="a0"/>
    <w:link w:val="a5"/>
    <w:uiPriority w:val="99"/>
    <w:rsid w:val="00442EC2"/>
  </w:style>
  <w:style w:type="paragraph" w:customStyle="1" w:styleId="a7">
    <w:name w:val="[基本段落]"/>
    <w:basedOn w:val="a"/>
    <w:uiPriority w:val="99"/>
    <w:rsid w:val="008B2510"/>
    <w:pPr>
      <w:autoSpaceDE w:val="0"/>
      <w:autoSpaceDN w:val="0"/>
      <w:adjustRightInd w:val="0"/>
      <w:spacing w:line="420" w:lineRule="auto"/>
      <w:textAlignment w:val="center"/>
    </w:pPr>
    <w:rPr>
      <w:rFonts w:ascii="小塚明朝 Pro R" w:eastAsia="小塚明朝 Pro R" w:cs="小塚明朝 Pro R"/>
      <w:color w:val="000000"/>
      <w:kern w:val="0"/>
      <w:sz w:val="18"/>
      <w:szCs w:val="18"/>
      <w:lang w:val="ja-JP"/>
    </w:rPr>
  </w:style>
  <w:style w:type="table" w:styleId="a8">
    <w:name w:val="Table Grid"/>
    <w:basedOn w:val="a1"/>
    <w:uiPriority w:val="59"/>
    <w:rsid w:val="000918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ody Text"/>
    <w:basedOn w:val="a"/>
    <w:link w:val="aa"/>
    <w:uiPriority w:val="99"/>
    <w:unhideWhenUsed/>
    <w:rsid w:val="000C0182"/>
  </w:style>
  <w:style w:type="character" w:customStyle="1" w:styleId="aa">
    <w:name w:val="本文 (文字)"/>
    <w:basedOn w:val="a0"/>
    <w:link w:val="a9"/>
    <w:uiPriority w:val="99"/>
    <w:semiHidden/>
    <w:rsid w:val="000C0182"/>
  </w:style>
  <w:style w:type="paragraph" w:customStyle="1" w:styleId="2">
    <w:name w:val="タイトル2段"/>
    <w:basedOn w:val="a"/>
    <w:uiPriority w:val="99"/>
    <w:rsid w:val="00EB5387"/>
    <w:pPr>
      <w:pBdr>
        <w:top w:val="single" w:sz="96" w:space="1" w:color="000000"/>
      </w:pBdr>
      <w:autoSpaceDE w:val="0"/>
      <w:autoSpaceDN w:val="0"/>
      <w:adjustRightInd w:val="0"/>
      <w:ind w:left="57" w:right="57"/>
      <w:textAlignment w:val="center"/>
    </w:pPr>
    <w:rPr>
      <w:rFonts w:ascii="ＤＦＰ平成ゴシック体W5" w:eastAsia="ＤＦＰ平成ゴシック体W5"/>
      <w:color w:val="000000"/>
      <w:kern w:val="0"/>
      <w:position w:val="13"/>
      <w:sz w:val="23"/>
      <w:szCs w:val="23"/>
      <w:lang w:val="ja-JP"/>
    </w:rPr>
  </w:style>
  <w:style w:type="character" w:customStyle="1" w:styleId="ab">
    <w:name w:val="テキスト本文（丸腰）"/>
    <w:uiPriority w:val="99"/>
    <w:rsid w:val="00EB5387"/>
    <w:rPr>
      <w:rFonts w:ascii="ＤＦＰ細丸ゴシック体Ｇ" w:eastAsia="ＤＦＰ細丸ゴシック体Ｇ" w:cs="ＤＦＰ細丸ゴシック体Ｇ"/>
      <w:color w:val="000000"/>
      <w:w w:val="94"/>
      <w:position w:val="0"/>
      <w:sz w:val="20"/>
      <w:szCs w:val="20"/>
    </w:rPr>
  </w:style>
  <w:style w:type="character" w:styleId="ac">
    <w:name w:val="Hyperlink"/>
    <w:basedOn w:val="a0"/>
    <w:uiPriority w:val="99"/>
    <w:unhideWhenUsed/>
    <w:rsid w:val="00C51B14"/>
    <w:rPr>
      <w:color w:val="0000FF" w:themeColor="hyperlink"/>
      <w:u w:val="single"/>
    </w:rPr>
  </w:style>
  <w:style w:type="character" w:customStyle="1" w:styleId="W5G">
    <w:name w:val="平成ゴシックW5G"/>
    <w:uiPriority w:val="99"/>
    <w:rsid w:val="00D44AE9"/>
    <w:rPr>
      <w:color w:val="000000"/>
      <w:w w:val="100"/>
      <w:sz w:val="18"/>
      <w:szCs w:val="18"/>
    </w:rPr>
  </w:style>
  <w:style w:type="character" w:customStyle="1" w:styleId="W5">
    <w:name w:val="平成ゴシックW5"/>
    <w:uiPriority w:val="99"/>
    <w:rsid w:val="00D44A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4FABFA-E44B-4B55-88F9-0DF93518DD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449</Words>
  <Characters>2560</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佐竹　貴和</dc:creator>
  <cp:lastModifiedBy>高津悦子</cp:lastModifiedBy>
  <cp:revision>3</cp:revision>
  <dcterms:created xsi:type="dcterms:W3CDTF">2021-01-21T02:05:00Z</dcterms:created>
  <dcterms:modified xsi:type="dcterms:W3CDTF">2021-01-21T02:20:00Z</dcterms:modified>
</cp:coreProperties>
</file>