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DA" w:rsidRDefault="006255AC">
      <w:pPr>
        <w:rPr>
          <w:rFonts w:hint="eastAsia"/>
        </w:rPr>
      </w:pPr>
      <w:r w:rsidRPr="006255AC">
        <w:rPr>
          <w:rFonts w:hint="eastAsia"/>
        </w:rPr>
        <w:t>■パブリックコメント</w:t>
      </w:r>
    </w:p>
    <w:p w:rsidR="006255AC" w:rsidRDefault="006255AC">
      <w:pPr>
        <w:rPr>
          <w:rFonts w:hint="eastAsia"/>
        </w:rPr>
      </w:pPr>
      <w:r w:rsidRPr="006255AC">
        <w:rPr>
          <w:rFonts w:hint="eastAsia"/>
        </w:rPr>
        <w:t>皆さんからの意見を募集します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選挙管理委員会事務局　</w:t>
      </w:r>
      <w:r>
        <w:rPr>
          <w:rFonts w:hint="eastAsia"/>
        </w:rPr>
        <w:t>23-</w:t>
      </w:r>
      <w:r>
        <w:t>9124</w:t>
      </w:r>
      <w:r>
        <w:rPr>
          <w:rFonts w:hint="eastAsia"/>
        </w:rPr>
        <w:t xml:space="preserve">　②建設課都市基盤係　</w:t>
      </w:r>
      <w:r>
        <w:rPr>
          <w:rFonts w:hint="eastAsia"/>
        </w:rPr>
        <w:t>23-</w:t>
      </w:r>
      <w:r>
        <w:t>2435</w:t>
      </w:r>
    </w:p>
    <w:p w:rsidR="006255AC" w:rsidRDefault="006255AC">
      <w:pPr>
        <w:rPr>
          <w:rFonts w:hint="eastAsia"/>
        </w:rPr>
      </w:pP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投票区の見直し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合併から</w:t>
      </w:r>
      <w:r>
        <w:rPr>
          <w:rFonts w:hint="eastAsia"/>
        </w:rPr>
        <w:t>10</w:t>
      </w:r>
      <w:r>
        <w:rPr>
          <w:rFonts w:hint="eastAsia"/>
        </w:rPr>
        <w:t>年間、旧市町単位での投票区を引き継いで選挙を行ってきました。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投票区ごとの選挙人数の不均衡を解消することや、投票所施設のバリアフリー化の状況などを踏まえ、現在の</w:t>
      </w:r>
      <w:r>
        <w:rPr>
          <w:rFonts w:hint="eastAsia"/>
        </w:rPr>
        <w:t>102</w:t>
      </w:r>
      <w:r>
        <w:rPr>
          <w:rFonts w:hint="eastAsia"/>
        </w:rPr>
        <w:t>投票区から</w:t>
      </w:r>
      <w:r>
        <w:rPr>
          <w:rFonts w:hint="eastAsia"/>
        </w:rPr>
        <w:t>70</w:t>
      </w:r>
      <w:r>
        <w:rPr>
          <w:rFonts w:hint="eastAsia"/>
        </w:rPr>
        <w:t>投票区に見直しを行うものになります。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投票区の見直しを行うにあたり、皆さんの意見を募集します。詳細は、閲覧窓口か市ウェブサイトで確認してください。</w:t>
      </w:r>
    </w:p>
    <w:p w:rsidR="006255AC" w:rsidRPr="006255AC" w:rsidRDefault="006255AC" w:rsidP="006255AC">
      <w:r w:rsidRPr="006255AC">
        <w:rPr>
          <w:rFonts w:hint="eastAsia"/>
        </w:rPr>
        <w:t>■投票区の見直し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1191"/>
        <w:gridCol w:w="1190"/>
        <w:gridCol w:w="964"/>
      </w:tblGrid>
      <w:tr w:rsidR="006255AC" w:rsidRPr="00625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32" w:type="dxa"/>
            <w:tcBorders>
              <w:top w:val="single" w:sz="2" w:space="0" w:color="FFFFFF"/>
              <w:left w:val="single" w:sz="6" w:space="0" w:color="000000"/>
              <w:bottom w:val="single" w:sz="2" w:space="0" w:color="000000"/>
              <w:right w:val="single" w:sz="3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地域</w:t>
            </w:r>
          </w:p>
        </w:tc>
        <w:tc>
          <w:tcPr>
            <w:tcW w:w="1191" w:type="dxa"/>
            <w:tcBorders>
              <w:top w:val="single" w:sz="2" w:space="0" w:color="FFFFFF"/>
              <w:left w:val="single" w:sz="3" w:space="0" w:color="FFFFFF"/>
              <w:bottom w:val="single" w:sz="2" w:space="0" w:color="000000"/>
              <w:right w:val="single" w:sz="2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見直し前</w:t>
            </w:r>
          </w:p>
        </w:tc>
        <w:tc>
          <w:tcPr>
            <w:tcW w:w="1190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見直し後</w:t>
            </w:r>
          </w:p>
        </w:tc>
        <w:tc>
          <w:tcPr>
            <w:tcW w:w="964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6" w:space="0" w:color="000000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増減</w:t>
            </w:r>
          </w:p>
        </w:tc>
      </w:tr>
      <w:tr w:rsidR="006255AC" w:rsidRPr="00625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古川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38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32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－</w:t>
            </w:r>
            <w:r w:rsidRPr="006255AC">
              <w:t>6</w:t>
            </w:r>
          </w:p>
        </w:tc>
      </w:tr>
      <w:tr w:rsidR="006255AC" w:rsidRPr="00625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松山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06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－</w:t>
            </w:r>
            <w:r w:rsidRPr="006255AC">
              <w:t>2</w:t>
            </w:r>
          </w:p>
        </w:tc>
      </w:tr>
      <w:tr w:rsidR="006255AC" w:rsidRPr="00625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三本木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08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－</w:t>
            </w:r>
            <w:r w:rsidRPr="006255AC">
              <w:t>3</w:t>
            </w:r>
          </w:p>
        </w:tc>
      </w:tr>
      <w:tr w:rsidR="006255AC" w:rsidRPr="00625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鹿島台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12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－</w:t>
            </w:r>
            <w:r w:rsidRPr="006255AC">
              <w:t>6</w:t>
            </w:r>
          </w:p>
        </w:tc>
      </w:tr>
      <w:tr w:rsidR="006255AC" w:rsidRPr="00625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岩出山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12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－</w:t>
            </w:r>
            <w:r w:rsidRPr="006255AC">
              <w:t>6</w:t>
            </w:r>
          </w:p>
        </w:tc>
      </w:tr>
      <w:tr w:rsidR="006255AC" w:rsidRPr="00625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鳴子温泉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18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－</w:t>
            </w:r>
            <w:r w:rsidRPr="006255AC">
              <w:t>9</w:t>
            </w:r>
          </w:p>
        </w:tc>
      </w:tr>
      <w:tr w:rsidR="006255AC" w:rsidRPr="00625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田尻</w:t>
            </w:r>
          </w:p>
        </w:tc>
        <w:tc>
          <w:tcPr>
            <w:tcW w:w="3345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変更なし</w:t>
            </w:r>
          </w:p>
        </w:tc>
      </w:tr>
    </w:tbl>
    <w:p w:rsidR="006255AC" w:rsidRDefault="006255AC" w:rsidP="006255AC">
      <w:pPr>
        <w:rPr>
          <w:rFonts w:hint="eastAsia"/>
        </w:rPr>
      </w:pPr>
      <w:r>
        <w:rPr>
          <w:rFonts w:hint="eastAsia"/>
        </w:rPr>
        <w:t>■閲覧期間・募集期間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まで（郵送の場合は当日消印有効）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■閲覧場所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●選挙管理委員会事務局（市役所西庁舎</w:t>
      </w:r>
      <w:r>
        <w:rPr>
          <w:rFonts w:hint="eastAsia"/>
        </w:rPr>
        <w:t>3</w:t>
      </w:r>
      <w:r>
        <w:rPr>
          <w:rFonts w:hint="eastAsia"/>
        </w:rPr>
        <w:t>階）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●市政情報センター（市役所東庁舎</w:t>
      </w:r>
      <w:r>
        <w:rPr>
          <w:rFonts w:hint="eastAsia"/>
        </w:rPr>
        <w:t>1</w:t>
      </w:r>
      <w:r>
        <w:rPr>
          <w:rFonts w:hint="eastAsia"/>
        </w:rPr>
        <w:t>階市政情報課内）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●市政情報コーナー（各総合支所地域振興課内）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●市ウェブサイト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■応募資格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市内に居住している</w:t>
      </w:r>
      <w:r>
        <w:rPr>
          <w:rFonts w:hint="eastAsia"/>
        </w:rPr>
        <w:t>18</w:t>
      </w:r>
      <w:r>
        <w:rPr>
          <w:rFonts w:hint="eastAsia"/>
        </w:rPr>
        <w:t>歳以上の人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■応募様式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市ウェブサイトに掲載している意見書提出用紙、任意の様式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※件名を「投票区見直し（案）への意見」としてください。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■応募方法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応募様式に意見、住所、氏名、電話番号など連絡先を記入し、選挙管理委員会事務局または各総合支所地域振興課へ持参、郵送、ファクス、</w:t>
      </w:r>
      <w:r>
        <w:rPr>
          <w:rFonts w:hint="eastAsia"/>
        </w:rPr>
        <w:t>E</w:t>
      </w:r>
      <w:r>
        <w:rPr>
          <w:rFonts w:hint="eastAsia"/>
        </w:rPr>
        <w:t>メールのいずれかで提出。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※匿名（無記名）や電話での意見は受け付けできません。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■応募先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選挙管理委員会事務局（市役所西庁舎</w:t>
      </w:r>
      <w:r>
        <w:rPr>
          <w:rFonts w:hint="eastAsia"/>
        </w:rPr>
        <w:t>3</w:t>
      </w:r>
      <w:r>
        <w:rPr>
          <w:rFonts w:hint="eastAsia"/>
        </w:rPr>
        <w:t>階）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989</w:t>
      </w:r>
      <w:r>
        <w:rPr>
          <w:rFonts w:hint="eastAsia"/>
        </w:rPr>
        <w:t>-</w:t>
      </w:r>
      <w:r>
        <w:rPr>
          <w:rFonts w:hint="eastAsia"/>
        </w:rPr>
        <w:t>6188</w:t>
      </w:r>
      <w:r>
        <w:rPr>
          <w:rFonts w:hint="eastAsia"/>
        </w:rPr>
        <w:t xml:space="preserve">　古川七日町１</w:t>
      </w:r>
      <w:r>
        <w:rPr>
          <w:rFonts w:hint="eastAsia"/>
        </w:rPr>
        <w:t>-</w:t>
      </w:r>
      <w:r>
        <w:rPr>
          <w:rFonts w:hint="eastAsia"/>
        </w:rPr>
        <w:t>１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ファクス</w:t>
      </w:r>
      <w:r>
        <w:rPr>
          <w:rFonts w:hint="eastAsia"/>
        </w:rPr>
        <w:t xml:space="preserve">　</w:t>
      </w:r>
      <w:r>
        <w:rPr>
          <w:rFonts w:hint="eastAsia"/>
        </w:rPr>
        <w:t>23-</w:t>
      </w:r>
      <w:r>
        <w:rPr>
          <w:rFonts w:hint="eastAsia"/>
        </w:rPr>
        <w:t>9979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Ｅメール</w:t>
      </w:r>
      <w:r>
        <w:rPr>
          <w:rFonts w:hint="eastAsia"/>
        </w:rPr>
        <w:t>senkyo@city.osaki.miyagi.jp</w:t>
      </w:r>
    </w:p>
    <w:p w:rsidR="006255AC" w:rsidRPr="006255AC" w:rsidRDefault="006255AC" w:rsidP="006255AC">
      <w:pPr>
        <w:rPr>
          <w:rFonts w:hint="eastAsia"/>
        </w:rPr>
      </w:pP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>都市再生整備計画の事後評価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都市再生整備計画（鹿島台駅周辺地区）に基づき、平成</w:t>
      </w:r>
      <w:r>
        <w:rPr>
          <w:rFonts w:hint="eastAsia"/>
        </w:rPr>
        <w:t>27</w:t>
      </w:r>
      <w:r>
        <w:rPr>
          <w:rFonts w:hint="eastAsia"/>
        </w:rPr>
        <w:t>年度完了を目標に整備を行っています。この事業の事後評価の原案に対する、皆さんの意見・提言を募集します。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■閲覧期間・募集期間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～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>（郵送の場合は当日消印有効）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■閲覧場所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●建設課都市基盤係（市役所東庁舎</w:t>
      </w:r>
      <w:r>
        <w:rPr>
          <w:rFonts w:hint="eastAsia"/>
        </w:rPr>
        <w:t>4</w:t>
      </w:r>
      <w:r>
        <w:rPr>
          <w:rFonts w:hint="eastAsia"/>
        </w:rPr>
        <w:t>階）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●市政情報センター（市役所東庁舎</w:t>
      </w:r>
      <w:r>
        <w:rPr>
          <w:rFonts w:hint="eastAsia"/>
        </w:rPr>
        <w:t>1</w:t>
      </w:r>
      <w:r>
        <w:rPr>
          <w:rFonts w:hint="eastAsia"/>
        </w:rPr>
        <w:t>階市政情報課内）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●市政情報コーナー（各総合支所地域振興課内）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●市ウェブサイトに掲載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■応募資格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市内に居住または通勤・通学している人、事業所を有する個人または法人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■応募様式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市ウェブサイトに掲載している意見書提出用紙、任意の様式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■応募方法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応募様式に、意見、住所、氏名または事業所名、電話番号などの連絡先を記入し、建設課都市基盤係（市役所東庁舎</w:t>
      </w:r>
      <w:r>
        <w:rPr>
          <w:rFonts w:hint="eastAsia"/>
        </w:rPr>
        <w:t>4</w:t>
      </w:r>
      <w:r>
        <w:rPr>
          <w:rFonts w:hint="eastAsia"/>
        </w:rPr>
        <w:t>階）へ持参、郵送、ファクス、</w:t>
      </w:r>
      <w:r>
        <w:rPr>
          <w:rFonts w:hint="eastAsia"/>
        </w:rPr>
        <w:t>E</w:t>
      </w:r>
      <w:r>
        <w:rPr>
          <w:rFonts w:hint="eastAsia"/>
        </w:rPr>
        <w:t>メールのいずれかで提出。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※匿名（無記名）や電話での意見は、受け付けできません。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■応募先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建設課都市基盤係（市役所東庁舎４階）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989</w:t>
      </w:r>
      <w:r>
        <w:rPr>
          <w:rFonts w:hint="eastAsia"/>
        </w:rPr>
        <w:t>-</w:t>
      </w:r>
      <w:r>
        <w:rPr>
          <w:rFonts w:hint="eastAsia"/>
        </w:rPr>
        <w:t>6188</w:t>
      </w:r>
      <w:r>
        <w:rPr>
          <w:rFonts w:hint="eastAsia"/>
        </w:rPr>
        <w:t xml:space="preserve">　古川七日町１</w:t>
      </w:r>
      <w:r>
        <w:rPr>
          <w:rFonts w:hint="eastAsia"/>
        </w:rPr>
        <w:t>-</w:t>
      </w:r>
      <w:r>
        <w:rPr>
          <w:rFonts w:hint="eastAsia"/>
        </w:rPr>
        <w:t>１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ファクス　</w:t>
      </w:r>
      <w:r>
        <w:rPr>
          <w:rFonts w:hint="eastAsia"/>
        </w:rPr>
        <w:t>22-</w:t>
      </w:r>
      <w:r>
        <w:rPr>
          <w:rFonts w:hint="eastAsia"/>
        </w:rPr>
        <w:t>９４５４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Ｅメール</w:t>
      </w:r>
      <w:r>
        <w:rPr>
          <w:rFonts w:hint="eastAsia"/>
        </w:rPr>
        <w:t>kensetsu@city.osaki.miyagi.jp</w:t>
      </w:r>
    </w:p>
    <w:p w:rsidR="006255AC" w:rsidRDefault="006255AC">
      <w:pPr>
        <w:rPr>
          <w:rFonts w:hint="eastAsia"/>
        </w:rPr>
      </w:pPr>
    </w:p>
    <w:p w:rsidR="006255AC" w:rsidRDefault="006255AC">
      <w:pPr>
        <w:rPr>
          <w:rFonts w:hint="eastAsia"/>
        </w:rPr>
      </w:pPr>
    </w:p>
    <w:p w:rsidR="006255AC" w:rsidRDefault="006255AC">
      <w:pPr>
        <w:rPr>
          <w:rFonts w:hint="eastAsia"/>
        </w:rPr>
      </w:pPr>
      <w:r w:rsidRPr="006255AC">
        <w:rPr>
          <w:rFonts w:hint="eastAsia"/>
        </w:rPr>
        <w:t>9.11</w:t>
      </w:r>
      <w:r w:rsidRPr="006255AC">
        <w:rPr>
          <w:rFonts w:hint="eastAsia"/>
        </w:rPr>
        <w:t>豪雨</w:t>
      </w:r>
      <w:r w:rsidRPr="006255AC">
        <w:rPr>
          <w:rFonts w:hint="eastAsia"/>
        </w:rPr>
        <w:t xml:space="preserve"> </w:t>
      </w:r>
      <w:r w:rsidRPr="006255AC">
        <w:rPr>
          <w:rFonts w:hint="eastAsia"/>
        </w:rPr>
        <w:t>被災者支援情報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農業機械や施設などの復旧への支援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農林振興課農業経営係　</w:t>
      </w:r>
      <w:r>
        <w:rPr>
          <w:rFonts w:hint="eastAsia"/>
        </w:rPr>
        <w:t>23-7090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機械・施設などの復旧経費の一部を支援します。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内容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農業用機械の再取得や修繕、農産物の生産に必要な施設等の再建・修繕にかかる費用への助成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要件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被災証明を受けること、営農を継続することなど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補助率（市</w:t>
      </w:r>
      <w:r>
        <w:rPr>
          <w:rFonts w:hint="eastAsia"/>
        </w:rPr>
        <w:t>1/10</w:t>
      </w:r>
      <w:r>
        <w:rPr>
          <w:rFonts w:hint="eastAsia"/>
        </w:rPr>
        <w:t>・国</w:t>
      </w:r>
      <w:r>
        <w:rPr>
          <w:rFonts w:hint="eastAsia"/>
        </w:rPr>
        <w:t>3/10</w:t>
      </w:r>
      <w:r>
        <w:rPr>
          <w:rFonts w:hint="eastAsia"/>
        </w:rPr>
        <w:t>）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経費の</w:t>
      </w:r>
      <w:r>
        <w:rPr>
          <w:rFonts w:hint="eastAsia"/>
        </w:rPr>
        <w:t>4/10</w:t>
      </w:r>
      <w:r>
        <w:rPr>
          <w:rFonts w:hint="eastAsia"/>
        </w:rPr>
        <w:t>以内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申込方法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日まで、農林振興課または各総合支所地域振興課に申し込んでください。</w:t>
      </w:r>
    </w:p>
    <w:p w:rsidR="006255AC" w:rsidRDefault="006255AC">
      <w:pPr>
        <w:rPr>
          <w:rFonts w:hint="eastAsia"/>
        </w:rPr>
      </w:pP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被災農家の経営再建に対する支援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農林振興課農業経営係　</w:t>
      </w:r>
      <w:r>
        <w:rPr>
          <w:rFonts w:hint="eastAsia"/>
        </w:rPr>
        <w:t>23-7090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経営再建を図るため、経費の一部を支援します。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内容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①水稲・大豆次期作付種子購入助成事業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おおむね</w:t>
      </w:r>
      <w:r>
        <w:rPr>
          <w:rFonts w:hint="eastAsia"/>
        </w:rPr>
        <w:t>3</w:t>
      </w:r>
      <w:r>
        <w:rPr>
          <w:rFonts w:hint="eastAsia"/>
        </w:rPr>
        <w:t>割以上被害を受けた米・大豆の販売農家　などで、平成</w:t>
      </w:r>
      <w:r>
        <w:rPr>
          <w:rFonts w:hint="eastAsia"/>
        </w:rPr>
        <w:t>28</w:t>
      </w:r>
      <w:r>
        <w:rPr>
          <w:rFonts w:hint="eastAsia"/>
        </w:rPr>
        <w:t>年播種用種子購入に要した経費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②野菜等生産供給確保対策事業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被害を受けた野菜に対し、代替野菜の導入、草勢維持　回復（肥料導入など）に要した経費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※対象品目：県園芸特産重点振興品目、農協共販品目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補助率（市</w:t>
      </w:r>
      <w:r>
        <w:rPr>
          <w:rFonts w:hint="eastAsia"/>
        </w:rPr>
        <w:t>1/3</w:t>
      </w:r>
      <w:r>
        <w:rPr>
          <w:rFonts w:hint="eastAsia"/>
        </w:rPr>
        <w:t>・県</w:t>
      </w:r>
      <w:r>
        <w:rPr>
          <w:rFonts w:hint="eastAsia"/>
        </w:rPr>
        <w:t>1/3</w:t>
      </w:r>
      <w:r>
        <w:rPr>
          <w:rFonts w:hint="eastAsia"/>
        </w:rPr>
        <w:t>）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経費の</w:t>
      </w:r>
      <w:r>
        <w:rPr>
          <w:rFonts w:hint="eastAsia"/>
        </w:rPr>
        <w:t>2/3</w:t>
      </w:r>
      <w:r>
        <w:rPr>
          <w:rFonts w:hint="eastAsia"/>
        </w:rPr>
        <w:t>以内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申込方法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日まで、農林振興課または各総合支所地域振興課に申し込んでください。</w:t>
      </w:r>
    </w:p>
    <w:p w:rsidR="006255AC" w:rsidRDefault="006255AC" w:rsidP="006255AC">
      <w:pPr>
        <w:rPr>
          <w:rFonts w:hint="eastAsia"/>
        </w:rPr>
      </w:pP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被害農地などの復旧に対する支援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農林振興課農村整備係　</w:t>
      </w:r>
      <w:r>
        <w:rPr>
          <w:rFonts w:hint="eastAsia"/>
        </w:rPr>
        <w:t>23-2318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農地などの復旧事業費の一部を補助します。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内容　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①個別農家が建設業者などに委託して復旧した場合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　委託経費の</w:t>
      </w:r>
      <w:r>
        <w:rPr>
          <w:rFonts w:hint="eastAsia"/>
        </w:rPr>
        <w:t>1</w:t>
      </w:r>
      <w:r>
        <w:rPr>
          <w:rFonts w:hint="eastAsia"/>
        </w:rPr>
        <w:t>割以内の額を補助（最大</w:t>
      </w:r>
      <w:r>
        <w:rPr>
          <w:rFonts w:hint="eastAsia"/>
        </w:rPr>
        <w:t>10</w:t>
      </w:r>
      <w:r>
        <w:rPr>
          <w:rFonts w:hint="eastAsia"/>
        </w:rPr>
        <w:t>万円）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②農地保全活動組織の共同活動で復旧した場合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　必要経費の</w:t>
      </w:r>
      <w:r>
        <w:rPr>
          <w:rFonts w:hint="eastAsia"/>
        </w:rPr>
        <w:t>3</w:t>
      </w:r>
      <w:r>
        <w:rPr>
          <w:rFonts w:hint="eastAsia"/>
        </w:rPr>
        <w:t>割以内の額を補助（最大</w:t>
      </w:r>
      <w:r>
        <w:rPr>
          <w:rFonts w:hint="eastAsia"/>
        </w:rPr>
        <w:t>30</w:t>
      </w:r>
      <w:r>
        <w:rPr>
          <w:rFonts w:hint="eastAsia"/>
        </w:rPr>
        <w:t>万円）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※農地保全活動組織とは、行政区、実行組合、生産組　　合、集落営農組織、多面的機能支払活動組織、中山　　間地域等直接支払集落協定組織などとなります。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必要なもの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交付申請書、被災箇所位置図、収支予算書、見積書と内訳書、被災状況写真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※すでに復旧が完了した人や復旧を業者に依頼した人　も補助対象となります。書類をそろえて、農林振興課　または各総合支所地域振興課に相談してください。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申請方法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>まで、農林振興課または各総合支所地域振興課に申請してください。</w:t>
      </w:r>
    </w:p>
    <w:p w:rsidR="006255AC" w:rsidRDefault="006255AC" w:rsidP="006255AC">
      <w:pPr>
        <w:rPr>
          <w:rFonts w:hint="eastAsia"/>
        </w:rPr>
      </w:pPr>
    </w:p>
    <w:p w:rsidR="006255AC" w:rsidRDefault="006255AC" w:rsidP="006255AC">
      <w:pPr>
        <w:rPr>
          <w:rFonts w:hint="eastAsia"/>
        </w:rPr>
      </w:pP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東日本大震災に係る生活再建支援金（基礎支援金）申請期限の再延長について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　震災により住家に甚大な被害を受けた世帯主に対し、被害程度に応じて支給される基礎支援金について、家屋解体の状況や岩手県・福島県での延長を踏まえ、宮城県内の全市町村の申請期限が１年間延長となりました。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申請期限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日まで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申請場所　社会福祉課または各総合支所市民福祉課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対象　次のいずれかの世帯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住宅が全壊した世帯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>住宅が半壊し、解体した世帯、住宅の敷地に甚大な被害が生　じ、住宅を解体した世帯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>災害による危険が続いて、住宅に居住できない状態が長期間　継続している世帯（大崎市では該当なし）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>り災証明書により、大規模半壊と認定された世帯</w:t>
      </w:r>
    </w:p>
    <w:p w:rsidR="006255AC" w:rsidRDefault="006255AC" w:rsidP="006255AC">
      <w:pPr>
        <w:rPr>
          <w:rFonts w:hint="eastAsia"/>
        </w:rPr>
      </w:pPr>
      <w:r w:rsidRPr="006255AC">
        <w:rPr>
          <w:rFonts w:hint="eastAsia"/>
        </w:rPr>
        <w:t xml:space="preserve">社会福祉課地域福祉係　</w:t>
      </w:r>
      <w:r w:rsidRPr="006255AC">
        <w:rPr>
          <w:rFonts w:hint="eastAsia"/>
        </w:rPr>
        <w:t>23-6012</w:t>
      </w:r>
    </w:p>
    <w:p w:rsidR="006255AC" w:rsidRDefault="006255AC" w:rsidP="006255AC">
      <w:pPr>
        <w:rPr>
          <w:rFonts w:hint="eastAsia"/>
        </w:rPr>
      </w:pPr>
    </w:p>
    <w:p w:rsidR="006255AC" w:rsidRDefault="006255AC" w:rsidP="006255AC">
      <w:pPr>
        <w:rPr>
          <w:rFonts w:hint="eastAsia"/>
        </w:rPr>
      </w:pPr>
    </w:p>
    <w:p w:rsidR="006255AC" w:rsidRDefault="006255AC" w:rsidP="006255AC">
      <w:pPr>
        <w:rPr>
          <w:rFonts w:hint="eastAsia"/>
        </w:rPr>
      </w:pPr>
      <w:r w:rsidRPr="006255AC">
        <w:rPr>
          <w:rFonts w:hint="eastAsia"/>
        </w:rPr>
        <w:t>主な放射能測定結果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>空間放射線量の測定結果（単位</w:t>
      </w:r>
      <w:r>
        <w:rPr>
          <w:rFonts w:hint="eastAsia"/>
        </w:rPr>
        <w:t>:</w:t>
      </w:r>
      <w:r>
        <w:rPr>
          <w:rFonts w:hint="eastAsia"/>
        </w:rPr>
        <w:t>マイクロシーベルト</w:t>
      </w:r>
      <w:r>
        <w:rPr>
          <w:rFonts w:hint="eastAsia"/>
        </w:rPr>
        <w:t>/h</w:t>
      </w:r>
      <w:r>
        <w:rPr>
          <w:rFonts w:hint="eastAsia"/>
        </w:rPr>
        <w:t>）</w:t>
      </w:r>
    </w:p>
    <w:p w:rsidR="006255AC" w:rsidRDefault="006255AC" w:rsidP="006255AC">
      <w:pPr>
        <w:rPr>
          <w:rFonts w:hint="eastAsia"/>
        </w:rPr>
      </w:pPr>
      <w:r>
        <w:rPr>
          <w:rFonts w:hint="eastAsia"/>
        </w:rPr>
        <w:t xml:space="preserve">防災安全課放射能対策室　</w:t>
      </w:r>
      <w:r>
        <w:rPr>
          <w:rFonts w:hint="eastAsia"/>
        </w:rPr>
        <w:t>23-5144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2126"/>
        <w:gridCol w:w="1984"/>
      </w:tblGrid>
      <w:tr w:rsidR="006255AC" w:rsidRPr="006255AC" w:rsidTr="00625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701" w:type="dxa"/>
            <w:tcBorders>
              <w:top w:val="single" w:sz="6" w:space="0" w:color="auto"/>
              <w:left w:val="single" w:sz="2" w:space="0" w:color="323232"/>
              <w:bottom w:val="single" w:sz="2" w:space="0" w:color="323232"/>
              <w:right w:val="single" w:sz="2" w:space="0" w:color="FFFFFF"/>
            </w:tcBorders>
            <w:shd w:val="solid" w:color="32323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測定日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2" w:space="0" w:color="FFFFFF"/>
              <w:bottom w:val="single" w:sz="2" w:space="0" w:color="323232"/>
              <w:right w:val="single" w:sz="2" w:space="0" w:color="FFFFFF"/>
            </w:tcBorders>
            <w:shd w:val="solid" w:color="32323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測定場所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solid" w:color="32323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地表面から</w:t>
            </w:r>
            <w:r w:rsidRPr="006255AC">
              <w:t>1m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FFFFFF"/>
              <w:bottom w:val="single" w:sz="2" w:space="0" w:color="000000"/>
              <w:right w:val="single" w:sz="2" w:space="0" w:color="323232"/>
            </w:tcBorders>
            <w:shd w:val="solid" w:color="32323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地表面から</w:t>
            </w:r>
            <w:r w:rsidRPr="006255AC">
              <w:t>0.5m</w:t>
            </w:r>
          </w:p>
        </w:tc>
      </w:tr>
      <w:tr w:rsidR="006255AC" w:rsidRPr="006255AC" w:rsidTr="00625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701" w:type="dxa"/>
            <w:vMerge w:val="restart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1</w:t>
            </w:r>
            <w:r w:rsidRPr="006255AC">
              <w:rPr>
                <w:rFonts w:hint="eastAsia"/>
              </w:rPr>
              <w:t>月</w:t>
            </w:r>
            <w:r w:rsidRPr="006255AC">
              <w:t>18</w:t>
            </w:r>
            <w:r w:rsidRPr="006255AC">
              <w:rPr>
                <w:rFonts w:hint="eastAsia"/>
              </w:rPr>
              <w:t>日</w:t>
            </w:r>
          </w:p>
        </w:tc>
        <w:tc>
          <w:tcPr>
            <w:tcW w:w="2694" w:type="dxa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市役所第</w:t>
            </w:r>
            <w:r w:rsidRPr="006255AC">
              <w:t>2</w:t>
            </w:r>
            <w:r w:rsidRPr="006255AC">
              <w:rPr>
                <w:rFonts w:hint="eastAsia"/>
              </w:rPr>
              <w:t>駐車場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0.06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0.06</w:t>
            </w:r>
          </w:p>
        </w:tc>
      </w:tr>
      <w:tr w:rsidR="006255AC" w:rsidRPr="006255AC" w:rsidTr="00625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701" w:type="dxa"/>
            <w:vMerge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</w:tcPr>
          <w:p w:rsidR="006255AC" w:rsidRPr="006255AC" w:rsidRDefault="006255AC" w:rsidP="006255AC"/>
        </w:tc>
        <w:tc>
          <w:tcPr>
            <w:tcW w:w="2694" w:type="dxa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松山総合支所</w:t>
            </w:r>
          </w:p>
        </w:tc>
        <w:tc>
          <w:tcPr>
            <w:tcW w:w="2126" w:type="dxa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0.05</w:t>
            </w:r>
          </w:p>
        </w:tc>
        <w:tc>
          <w:tcPr>
            <w:tcW w:w="1984" w:type="dxa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0.06</w:t>
            </w:r>
          </w:p>
        </w:tc>
      </w:tr>
      <w:tr w:rsidR="006255AC" w:rsidRPr="006255AC" w:rsidTr="00625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701" w:type="dxa"/>
            <w:vMerge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</w:tcPr>
          <w:p w:rsidR="006255AC" w:rsidRPr="006255AC" w:rsidRDefault="006255AC" w:rsidP="006255AC"/>
        </w:tc>
        <w:tc>
          <w:tcPr>
            <w:tcW w:w="2694" w:type="dxa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三本木総合支所</w:t>
            </w:r>
          </w:p>
        </w:tc>
        <w:tc>
          <w:tcPr>
            <w:tcW w:w="2126" w:type="dxa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0.08</w:t>
            </w:r>
          </w:p>
        </w:tc>
        <w:tc>
          <w:tcPr>
            <w:tcW w:w="1984" w:type="dxa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0.08</w:t>
            </w:r>
          </w:p>
        </w:tc>
      </w:tr>
      <w:tr w:rsidR="006255AC" w:rsidRPr="006255AC" w:rsidTr="00625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701" w:type="dxa"/>
            <w:vMerge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</w:tcPr>
          <w:p w:rsidR="006255AC" w:rsidRPr="006255AC" w:rsidRDefault="006255AC" w:rsidP="006255AC"/>
        </w:tc>
        <w:tc>
          <w:tcPr>
            <w:tcW w:w="2694" w:type="dxa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鹿島台総合支所</w:t>
            </w:r>
          </w:p>
        </w:tc>
        <w:tc>
          <w:tcPr>
            <w:tcW w:w="2126" w:type="dxa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0.05</w:t>
            </w:r>
          </w:p>
        </w:tc>
        <w:tc>
          <w:tcPr>
            <w:tcW w:w="1984" w:type="dxa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0.05</w:t>
            </w:r>
          </w:p>
        </w:tc>
      </w:tr>
      <w:tr w:rsidR="006255AC" w:rsidRPr="006255AC" w:rsidTr="00625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701" w:type="dxa"/>
            <w:vMerge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</w:tcPr>
          <w:p w:rsidR="006255AC" w:rsidRPr="006255AC" w:rsidRDefault="006255AC" w:rsidP="006255AC"/>
        </w:tc>
        <w:tc>
          <w:tcPr>
            <w:tcW w:w="2694" w:type="dxa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岩出山総合支所</w:t>
            </w:r>
          </w:p>
        </w:tc>
        <w:tc>
          <w:tcPr>
            <w:tcW w:w="2126" w:type="dxa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0.07</w:t>
            </w:r>
          </w:p>
        </w:tc>
        <w:tc>
          <w:tcPr>
            <w:tcW w:w="1984" w:type="dxa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0.07</w:t>
            </w:r>
          </w:p>
        </w:tc>
      </w:tr>
      <w:tr w:rsidR="006255AC" w:rsidRPr="006255AC" w:rsidTr="00625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701" w:type="dxa"/>
            <w:vMerge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</w:tcPr>
          <w:p w:rsidR="006255AC" w:rsidRPr="006255AC" w:rsidRDefault="006255AC" w:rsidP="006255AC"/>
        </w:tc>
        <w:tc>
          <w:tcPr>
            <w:tcW w:w="2694" w:type="dxa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鳴子総合支所</w:t>
            </w:r>
          </w:p>
        </w:tc>
        <w:tc>
          <w:tcPr>
            <w:tcW w:w="2126" w:type="dxa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0.05</w:t>
            </w:r>
          </w:p>
        </w:tc>
        <w:tc>
          <w:tcPr>
            <w:tcW w:w="1984" w:type="dxa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0.05</w:t>
            </w:r>
          </w:p>
        </w:tc>
      </w:tr>
      <w:tr w:rsidR="006255AC" w:rsidRPr="006255AC" w:rsidTr="00625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701" w:type="dxa"/>
            <w:vMerge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</w:tcPr>
          <w:p w:rsidR="006255AC" w:rsidRPr="006255AC" w:rsidRDefault="006255AC" w:rsidP="006255AC"/>
        </w:tc>
        <w:tc>
          <w:tcPr>
            <w:tcW w:w="2694" w:type="dxa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rPr>
                <w:rFonts w:hint="eastAsia"/>
              </w:rPr>
              <w:t>田尻総合支所</w:t>
            </w:r>
          </w:p>
        </w:tc>
        <w:tc>
          <w:tcPr>
            <w:tcW w:w="2126" w:type="dxa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0.07</w:t>
            </w:r>
          </w:p>
        </w:tc>
        <w:tc>
          <w:tcPr>
            <w:tcW w:w="1984" w:type="dxa"/>
            <w:tcBorders>
              <w:top w:val="single" w:sz="2" w:space="0" w:color="323232"/>
              <w:left w:val="single" w:sz="2" w:space="0" w:color="323232"/>
              <w:bottom w:val="single" w:sz="2" w:space="0" w:color="323232"/>
              <w:right w:val="single" w:sz="2" w:space="0" w:color="323232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55AC" w:rsidRPr="006255AC" w:rsidRDefault="006255AC" w:rsidP="006255AC">
            <w:r w:rsidRPr="006255AC">
              <w:t>0.08</w:t>
            </w:r>
          </w:p>
        </w:tc>
      </w:tr>
    </w:tbl>
    <w:p w:rsidR="006255AC" w:rsidRPr="006255AC" w:rsidRDefault="006255AC" w:rsidP="006255AC">
      <w:bookmarkStart w:id="0" w:name="_GoBack"/>
      <w:bookmarkEnd w:id="0"/>
    </w:p>
    <w:sectPr w:rsidR="006255AC" w:rsidRPr="006255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33"/>
    <w:rsid w:val="000A1333"/>
    <w:rsid w:val="006255AC"/>
    <w:rsid w:val="00DA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2</cp:revision>
  <dcterms:created xsi:type="dcterms:W3CDTF">2016-01-21T04:01:00Z</dcterms:created>
  <dcterms:modified xsi:type="dcterms:W3CDTF">2016-01-21T04:07:00Z</dcterms:modified>
</cp:coreProperties>
</file>