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DE5" w:rsidRDefault="0047116B">
      <w:r>
        <w:rPr>
          <w:rFonts w:hint="eastAsia"/>
        </w:rPr>
        <w:t xml:space="preserve">十年物語　</w:t>
      </w:r>
      <w:r>
        <w:rPr>
          <w:rFonts w:hint="eastAsia"/>
        </w:rPr>
        <w:t>10yaar story</w:t>
      </w:r>
      <w:r>
        <w:rPr>
          <w:rFonts w:hint="eastAsia"/>
        </w:rPr>
        <w:t xml:space="preserve">　～おおさき人の軌跡～</w:t>
      </w:r>
    </w:p>
    <w:p w:rsidR="0047116B" w:rsidRDefault="0047116B">
      <w:r>
        <w:rPr>
          <w:rFonts w:hint="eastAsia"/>
        </w:rPr>
        <w:t>10</w:t>
      </w:r>
      <w:r>
        <w:rPr>
          <w:rFonts w:hint="eastAsia"/>
        </w:rPr>
        <w:t>年を振り返り新たな</w:t>
      </w:r>
      <w:r>
        <w:rPr>
          <w:rFonts w:hint="eastAsia"/>
        </w:rPr>
        <w:t>10</w:t>
      </w:r>
      <w:r>
        <w:rPr>
          <w:rFonts w:hint="eastAsia"/>
        </w:rPr>
        <w:t>年へ歩みだす</w:t>
      </w:r>
    </w:p>
    <w:p w:rsidR="0047116B" w:rsidRDefault="0047116B"/>
    <w:p w:rsidR="0047116B" w:rsidRDefault="0047116B" w:rsidP="0047116B">
      <w:r>
        <w:rPr>
          <w:rFonts w:hint="eastAsia"/>
        </w:rPr>
        <w:t>健康の基本「食」を通じて健康づくりを支援</w:t>
      </w:r>
    </w:p>
    <w:p w:rsidR="0047116B" w:rsidRDefault="0047116B" w:rsidP="0047116B">
      <w:r>
        <w:rPr>
          <w:rFonts w:hint="eastAsia"/>
        </w:rPr>
        <w:t>～大崎市食生活改善推進員連絡協議会の</w:t>
      </w:r>
      <w:r>
        <w:rPr>
          <w:rFonts w:hint="eastAsia"/>
        </w:rPr>
        <w:t>10</w:t>
      </w:r>
      <w:r>
        <w:rPr>
          <w:rFonts w:hint="eastAsia"/>
        </w:rPr>
        <w:t>年～</w:t>
      </w:r>
    </w:p>
    <w:p w:rsidR="0047116B" w:rsidRDefault="0047116B" w:rsidP="0047116B">
      <w:r>
        <w:rPr>
          <w:rFonts w:hint="eastAsia"/>
        </w:rPr>
        <w:t xml:space="preserve">大崎市食生活改善推進員連絡協議会　宮城県食生活改善推進員協議会　会長　</w:t>
      </w:r>
      <w:r w:rsidR="00A16B03">
        <w:ruby>
          <w:rubyPr>
            <w:rubyAlign w:val="distributeSpace"/>
            <w:hps w:val="10"/>
            <w:hpsRaise w:val="18"/>
            <w:hpsBaseText w:val="21"/>
            <w:lid w:val="ja-JP"/>
          </w:rubyPr>
          <w:rt>
            <w:r w:rsidR="00A16B03" w:rsidRPr="00A16B03">
              <w:rPr>
                <w:rFonts w:ascii="ＭＳ 明朝" w:eastAsia="ＭＳ 明朝" w:hAnsi="ＭＳ 明朝" w:hint="eastAsia"/>
                <w:sz w:val="10"/>
              </w:rPr>
              <w:t>わたなべ</w:t>
            </w:r>
          </w:rt>
          <w:rubyBase>
            <w:r w:rsidR="00A16B03">
              <w:rPr>
                <w:rFonts w:hint="eastAsia"/>
              </w:rPr>
              <w:t>渡邊</w:t>
            </w:r>
          </w:rubyBase>
        </w:ruby>
      </w:r>
      <w:r>
        <w:rPr>
          <w:rFonts w:hint="eastAsia"/>
        </w:rPr>
        <w:t xml:space="preserve"> </w:t>
      </w:r>
      <w:r w:rsidR="00A16B03">
        <w:ruby>
          <w:rubyPr>
            <w:rubyAlign w:val="distributeSpace"/>
            <w:hps w:val="10"/>
            <w:hpsRaise w:val="18"/>
            <w:hpsBaseText w:val="21"/>
            <w:lid w:val="ja-JP"/>
          </w:rubyPr>
          <w:rt>
            <w:r w:rsidR="00A16B03" w:rsidRPr="00A16B03">
              <w:rPr>
                <w:rFonts w:ascii="ＭＳ 明朝" w:eastAsia="ＭＳ 明朝" w:hAnsi="ＭＳ 明朝" w:hint="eastAsia"/>
                <w:sz w:val="10"/>
              </w:rPr>
              <w:t>やすこ</w:t>
            </w:r>
          </w:rt>
          <w:rubyBase>
            <w:r w:rsidR="00A16B03">
              <w:rPr>
                <w:rFonts w:hint="eastAsia"/>
              </w:rPr>
              <w:t>安子</w:t>
            </w:r>
          </w:rubyBase>
        </w:ruby>
      </w:r>
      <w:r>
        <w:rPr>
          <w:rFonts w:hint="eastAsia"/>
        </w:rPr>
        <w:t xml:space="preserve"> </w:t>
      </w:r>
      <w:r>
        <w:rPr>
          <w:rFonts w:hint="eastAsia"/>
        </w:rPr>
        <w:t>さん</w:t>
      </w:r>
    </w:p>
    <w:p w:rsidR="0047116B" w:rsidRDefault="0047116B" w:rsidP="0047116B">
      <w:r>
        <w:rPr>
          <w:rFonts w:hint="eastAsia"/>
        </w:rPr>
        <w:t>大崎市食生活改善推進員連絡協議会では、「私たちの『健康』は、私たちの手でつくり、守りましょう」を目標に、７つの地域の特性を生かしながら、市民の皆さんの健康増進につながる活動を行ってきました。</w:t>
      </w:r>
    </w:p>
    <w:p w:rsidR="0047116B" w:rsidRDefault="0047116B" w:rsidP="0047116B">
      <w:r>
        <w:rPr>
          <w:rFonts w:hint="eastAsia"/>
        </w:rPr>
        <w:t xml:space="preserve">　減塩・薄味を推進したり、肥満やむし歯の子どもたちが多い傾向にあるので、親子を対象にした「食育」や「歯の健康」にも力を入れてきました。</w:t>
      </w:r>
    </w:p>
    <w:p w:rsidR="0047116B" w:rsidRDefault="0047116B" w:rsidP="0047116B">
      <w:r>
        <w:rPr>
          <w:rFonts w:hint="eastAsia"/>
        </w:rPr>
        <w:t xml:space="preserve">　特定健診の時は、家庭で作ったみそ汁を持参いただき、塩分を計測するのですが、近ごろは</w:t>
      </w:r>
      <w:r>
        <w:rPr>
          <w:rFonts w:hint="eastAsia"/>
        </w:rPr>
        <w:t>8</w:t>
      </w:r>
      <w:r>
        <w:rPr>
          <w:rFonts w:hint="eastAsia"/>
        </w:rPr>
        <w:t>割近い皆さんが基準値に近い塩分で調理していることが伺えます。健康ブームや嗜好の変化もあると思いますが、わたしたちの地道な活動の成果が、少しずつ定着し始めているのではと自負しているところです。</w:t>
      </w:r>
    </w:p>
    <w:p w:rsidR="0047116B" w:rsidRDefault="0047116B" w:rsidP="0047116B">
      <w:r>
        <w:rPr>
          <w:rFonts w:hint="eastAsia"/>
        </w:rPr>
        <w:t xml:space="preserve">　また、東日本大震災の時には、全国の食改組織から、力強い支援をいただき、全国に志を同じくする仲間がたくさんいることを心から誇りに思い、つながりの大切さを改めて感じています。</w:t>
      </w:r>
    </w:p>
    <w:p w:rsidR="0047116B" w:rsidRDefault="0047116B" w:rsidP="0047116B">
      <w:r>
        <w:rPr>
          <w:rFonts w:hint="eastAsia"/>
        </w:rPr>
        <w:t xml:space="preserve">　わたし自身、大病を患った経験から、健康の基本、体を作るのは「食」であると実感しています。ぜひ、多くの皆さんに仲間として加わっていただき、ご自身や家族、地域の皆さんの健康増進のために、一緒に活動しましょう。</w:t>
      </w:r>
    </w:p>
    <w:p w:rsidR="0047116B" w:rsidRDefault="0047116B" w:rsidP="0047116B">
      <w:r w:rsidRPr="0047116B">
        <w:rPr>
          <w:rFonts w:hint="eastAsia"/>
        </w:rPr>
        <w:t>活動の概要</w:t>
      </w:r>
    </w:p>
    <w:p w:rsidR="0047116B" w:rsidRDefault="0047116B" w:rsidP="0047116B">
      <w:r w:rsidRPr="0047116B">
        <w:rPr>
          <w:rFonts w:hint="eastAsia"/>
        </w:rPr>
        <w:t>平成</w:t>
      </w:r>
      <w:r w:rsidRPr="0047116B">
        <w:rPr>
          <w:rFonts w:hint="eastAsia"/>
        </w:rPr>
        <w:t>18</w:t>
      </w:r>
      <w:r w:rsidRPr="0047116B">
        <w:rPr>
          <w:rFonts w:hint="eastAsia"/>
        </w:rPr>
        <w:t>年、旧</w:t>
      </w:r>
      <w:r w:rsidRPr="0047116B">
        <w:rPr>
          <w:rFonts w:hint="eastAsia"/>
        </w:rPr>
        <w:t>1</w:t>
      </w:r>
      <w:r w:rsidRPr="0047116B">
        <w:rPr>
          <w:rFonts w:hint="eastAsia"/>
        </w:rPr>
        <w:t>市</w:t>
      </w:r>
      <w:r w:rsidRPr="0047116B">
        <w:rPr>
          <w:rFonts w:hint="eastAsia"/>
        </w:rPr>
        <w:t>6</w:t>
      </w:r>
      <w:r w:rsidRPr="0047116B">
        <w:rPr>
          <w:rFonts w:hint="eastAsia"/>
        </w:rPr>
        <w:t>町の食生活改善推進員会によって組織される。以後、協議会として密に連携をはかりながら、それぞれの地域特性を生かした活動を展開。平成</w:t>
      </w:r>
      <w:r w:rsidRPr="0047116B">
        <w:rPr>
          <w:rFonts w:hint="eastAsia"/>
        </w:rPr>
        <w:t>24</w:t>
      </w:r>
      <w:r w:rsidRPr="0047116B">
        <w:rPr>
          <w:rFonts w:hint="eastAsia"/>
        </w:rPr>
        <w:t>年には、食生活改善をとおして健康づくり活動を積極的に展開し、地域の健康づくり・食生活改善に成果をあげた団体に与えられる「</w:t>
      </w:r>
      <w:r w:rsidR="00A16B03">
        <w:ruby>
          <w:rubyPr>
            <w:rubyAlign w:val="distributeSpace"/>
            <w:hps w:val="10"/>
            <w:hpsRaise w:val="18"/>
            <w:hpsBaseText w:val="21"/>
            <w:lid w:val="ja-JP"/>
          </w:rubyPr>
          <w:rt>
            <w:r w:rsidR="00A16B03" w:rsidRPr="00A16B03">
              <w:rPr>
                <w:rFonts w:ascii="ＭＳ 明朝" w:eastAsia="ＭＳ 明朝" w:hAnsi="ＭＳ 明朝" w:hint="eastAsia"/>
                <w:sz w:val="10"/>
              </w:rPr>
              <w:t>みなみ</w:t>
            </w:r>
          </w:rt>
          <w:rubyBase>
            <w:r w:rsidR="00A16B03">
              <w:rPr>
                <w:rFonts w:hint="eastAsia"/>
              </w:rPr>
              <w:t>南</w:t>
            </w:r>
          </w:rubyBase>
        </w:ruby>
      </w:r>
      <w:r w:rsidRPr="0047116B">
        <w:rPr>
          <w:rFonts w:hint="eastAsia"/>
        </w:rPr>
        <w:t>・</w:t>
      </w:r>
      <w:r w:rsidR="00A16B03">
        <w:ruby>
          <w:rubyPr>
            <w:rubyAlign w:val="distributeSpace"/>
            <w:hps w:val="10"/>
            <w:hpsRaise w:val="18"/>
            <w:hpsBaseText w:val="21"/>
            <w:lid w:val="ja-JP"/>
          </w:rubyPr>
          <w:rt>
            <w:r w:rsidR="00A16B03" w:rsidRPr="00A16B03">
              <w:rPr>
                <w:rFonts w:ascii="ＭＳ 明朝" w:eastAsia="ＭＳ 明朝" w:hAnsi="ＭＳ 明朝" w:hint="eastAsia"/>
                <w:sz w:val="10"/>
              </w:rPr>
              <w:t>かや</w:t>
            </w:r>
          </w:rt>
          <w:rubyBase>
            <w:r w:rsidR="00A16B03">
              <w:rPr>
                <w:rFonts w:hint="eastAsia"/>
              </w:rPr>
              <w:t>賀屋</w:t>
            </w:r>
          </w:rubyBase>
        </w:ruby>
      </w:r>
      <w:r w:rsidR="00A16B03">
        <w:ruby>
          <w:rubyPr>
            <w:rubyAlign w:val="distributeSpace"/>
            <w:hps w:val="10"/>
            <w:hpsRaise w:val="18"/>
            <w:hpsBaseText w:val="21"/>
            <w:lid w:val="ja-JP"/>
          </w:rubyPr>
          <w:rt>
            <w:r w:rsidR="00A16B03" w:rsidRPr="00A16B03">
              <w:rPr>
                <w:rFonts w:ascii="ＭＳ 明朝" w:eastAsia="ＭＳ 明朝" w:hAnsi="ＭＳ 明朝" w:hint="eastAsia"/>
                <w:sz w:val="10"/>
              </w:rPr>
              <w:t>しょう</w:t>
            </w:r>
          </w:rt>
          <w:rubyBase>
            <w:r w:rsidR="00A16B03">
              <w:rPr>
                <w:rFonts w:hint="eastAsia"/>
              </w:rPr>
              <w:t>賞</w:t>
            </w:r>
          </w:rubyBase>
        </w:ruby>
      </w:r>
      <w:r w:rsidRPr="0047116B">
        <w:rPr>
          <w:rFonts w:hint="eastAsia"/>
        </w:rPr>
        <w:t>」を受賞。</w:t>
      </w:r>
    </w:p>
    <w:p w:rsidR="0047116B" w:rsidRDefault="0047116B" w:rsidP="0047116B"/>
    <w:p w:rsidR="0047116B" w:rsidRDefault="0047116B" w:rsidP="0047116B"/>
    <w:p w:rsidR="0047116B" w:rsidRDefault="0047116B" w:rsidP="0047116B">
      <w:r>
        <w:rPr>
          <w:rFonts w:hint="eastAsia"/>
        </w:rPr>
        <w:t>性別や年齢に関係なく一人ひとりが大事にされることが男女共同参画の根幹</w:t>
      </w:r>
    </w:p>
    <w:p w:rsidR="0047116B" w:rsidRDefault="0047116B" w:rsidP="0047116B">
      <w:r w:rsidRPr="0047116B">
        <w:rPr>
          <w:rFonts w:hint="eastAsia"/>
        </w:rPr>
        <w:t>～大崎市男女共同参画推進審議会の</w:t>
      </w:r>
      <w:r w:rsidRPr="0047116B">
        <w:rPr>
          <w:rFonts w:hint="eastAsia"/>
        </w:rPr>
        <w:t>10</w:t>
      </w:r>
      <w:r w:rsidRPr="0047116B">
        <w:rPr>
          <w:rFonts w:hint="eastAsia"/>
        </w:rPr>
        <w:t>年～</w:t>
      </w:r>
    </w:p>
    <w:p w:rsidR="0047116B" w:rsidRDefault="0047116B" w:rsidP="0047116B">
      <w:r>
        <w:rPr>
          <w:rFonts w:hint="eastAsia"/>
        </w:rPr>
        <w:t xml:space="preserve">大崎市男女共同参画推進審議会　副会長　</w:t>
      </w:r>
      <w:r w:rsidR="00A16B03">
        <w:ruby>
          <w:rubyPr>
            <w:rubyAlign w:val="distributeSpace"/>
            <w:hps w:val="10"/>
            <w:hpsRaise w:val="18"/>
            <w:hpsBaseText w:val="21"/>
            <w:lid w:val="ja-JP"/>
          </w:rubyPr>
          <w:rt>
            <w:r w:rsidR="00A16B03" w:rsidRPr="00A16B03">
              <w:rPr>
                <w:rFonts w:ascii="ＭＳ 明朝" w:eastAsia="ＭＳ 明朝" w:hAnsi="ＭＳ 明朝" w:hint="eastAsia"/>
                <w:sz w:val="10"/>
              </w:rPr>
              <w:t>うじいえ</w:t>
            </w:r>
          </w:rt>
          <w:rubyBase>
            <w:r w:rsidR="00A16B03">
              <w:rPr>
                <w:rFonts w:hint="eastAsia"/>
              </w:rPr>
              <w:t>氏家</w:t>
            </w:r>
          </w:rubyBase>
        </w:ruby>
      </w:r>
      <w:r>
        <w:rPr>
          <w:rFonts w:hint="eastAsia"/>
        </w:rPr>
        <w:t xml:space="preserve"> </w:t>
      </w:r>
      <w:r w:rsidR="00A16B03">
        <w:ruby>
          <w:rubyPr>
            <w:rubyAlign w:val="distributeSpace"/>
            <w:hps w:val="10"/>
            <w:hpsRaise w:val="18"/>
            <w:hpsBaseText w:val="21"/>
            <w:lid w:val="ja-JP"/>
          </w:rubyPr>
          <w:rt>
            <w:r w:rsidR="00A16B03" w:rsidRPr="00A16B03">
              <w:rPr>
                <w:rFonts w:ascii="ＭＳ 明朝" w:eastAsia="ＭＳ 明朝" w:hAnsi="ＭＳ 明朝" w:hint="eastAsia"/>
                <w:sz w:val="10"/>
              </w:rPr>
              <w:t>みつ</w:t>
            </w:r>
          </w:rt>
          <w:rubyBase>
            <w:r w:rsidR="00A16B03">
              <w:rPr>
                <w:rFonts w:hint="eastAsia"/>
              </w:rPr>
              <w:t>美津</w:t>
            </w:r>
          </w:rubyBase>
        </w:ruby>
      </w:r>
      <w:r w:rsidR="00A16B03">
        <w:ruby>
          <w:rubyPr>
            <w:rubyAlign w:val="distributeSpace"/>
            <w:hps w:val="10"/>
            <w:hpsRaise w:val="18"/>
            <w:hpsBaseText w:val="21"/>
            <w:lid w:val="ja-JP"/>
          </w:rubyPr>
          <w:rt>
            <w:r w:rsidR="00A16B03" w:rsidRPr="00A16B03">
              <w:rPr>
                <w:rFonts w:ascii="ＭＳ 明朝" w:eastAsia="ＭＳ 明朝" w:hAnsi="ＭＳ 明朝" w:hint="eastAsia"/>
                <w:sz w:val="10"/>
              </w:rPr>
              <w:t>え</w:t>
            </w:r>
          </w:rt>
          <w:rubyBase>
            <w:r w:rsidR="00A16B03">
              <w:rPr>
                <w:rFonts w:hint="eastAsia"/>
              </w:rPr>
              <w:t>枝</w:t>
            </w:r>
          </w:rubyBase>
        </w:ruby>
      </w:r>
      <w:r>
        <w:rPr>
          <w:rFonts w:hint="eastAsia"/>
        </w:rPr>
        <w:t xml:space="preserve"> </w:t>
      </w:r>
      <w:r>
        <w:rPr>
          <w:rFonts w:hint="eastAsia"/>
        </w:rPr>
        <w:t>さん</w:t>
      </w:r>
    </w:p>
    <w:p w:rsidR="0047116B" w:rsidRDefault="0047116B" w:rsidP="0047116B">
      <w:r>
        <w:rPr>
          <w:rFonts w:hint="eastAsia"/>
        </w:rPr>
        <w:t xml:space="preserve">　平成</w:t>
      </w:r>
      <w:r>
        <w:rPr>
          <w:rFonts w:hint="eastAsia"/>
        </w:rPr>
        <w:t>18</w:t>
      </w:r>
      <w:r>
        <w:rPr>
          <w:rFonts w:hint="eastAsia"/>
        </w:rPr>
        <w:t>年に男女共同参画推進審議会委員になり、初めの何年かは、市の施策の進展状況ばかりが気になり、ヤキモキした時期もありました。しかし、男女共同参画は、人の心と密接で、条例を作ったからといって急に進展するものではなく、水が浸み込んでいくように少しずつ広まっていくものだと、前審議会会長の三條秀夫先生</w:t>
      </w:r>
      <w:r>
        <w:rPr>
          <w:rFonts w:hint="eastAsia"/>
        </w:rPr>
        <w:t>(</w:t>
      </w:r>
      <w:r>
        <w:rPr>
          <w:rFonts w:hint="eastAsia"/>
        </w:rPr>
        <w:t>東北学院大学法学部准教授</w:t>
      </w:r>
      <w:r>
        <w:rPr>
          <w:rFonts w:hint="eastAsia"/>
        </w:rPr>
        <w:t>)</w:t>
      </w:r>
      <w:r>
        <w:rPr>
          <w:rFonts w:hint="eastAsia"/>
        </w:rPr>
        <w:t>に教えられ、今は、長いスパンで少しずつ、意識を浸透させていくことに視点をおいています。</w:t>
      </w:r>
    </w:p>
    <w:p w:rsidR="0047116B" w:rsidRDefault="0047116B" w:rsidP="0047116B">
      <w:r>
        <w:rPr>
          <w:rFonts w:hint="eastAsia"/>
        </w:rPr>
        <w:t xml:space="preserve">　現在、市が高校生を対象に行っている男女共</w:t>
      </w:r>
      <w:bookmarkStart w:id="0" w:name="_GoBack"/>
      <w:bookmarkEnd w:id="0"/>
      <w:r>
        <w:rPr>
          <w:rFonts w:hint="eastAsia"/>
        </w:rPr>
        <w:t>同参画に関する講座は、これからの社会を担う若い世代に、相手を大事にする気持ちや一人ひとりの個性が尊重されることが、男女共同参画の本質であることを知ってもらう、とても意義がある事業であると思いますし、</w:t>
      </w:r>
      <w:r>
        <w:rPr>
          <w:rFonts w:hint="eastAsia"/>
        </w:rPr>
        <w:t>10</w:t>
      </w:r>
      <w:r>
        <w:rPr>
          <w:rFonts w:hint="eastAsia"/>
        </w:rPr>
        <w:t>年前に比べて、市民の意識にも少しずつ浸透しているように感じています。</w:t>
      </w:r>
    </w:p>
    <w:p w:rsidR="0047116B" w:rsidRDefault="0047116B" w:rsidP="0047116B">
      <w:r>
        <w:rPr>
          <w:rFonts w:hint="eastAsia"/>
        </w:rPr>
        <w:lastRenderedPageBreak/>
        <w:t xml:space="preserve">　男女共同だからといって、男も女も、同じことをしなければならないというものではなく、男の人の個性、女の人の個性を互いに認め合い、社会の中で融合させていくこと、お互いを尊重し合えれば、おのずと男女共同参画へとつながっていくことを、市の取り組みを通じて知っていただきたいと思います。</w:t>
      </w:r>
    </w:p>
    <w:p w:rsidR="0047116B" w:rsidRDefault="0047116B" w:rsidP="0047116B">
      <w:r w:rsidRPr="0047116B">
        <w:rPr>
          <w:rFonts w:hint="eastAsia"/>
        </w:rPr>
        <w:t>活動の概要</w:t>
      </w:r>
    </w:p>
    <w:p w:rsidR="0047116B" w:rsidRDefault="0047116B" w:rsidP="0047116B">
      <w:r w:rsidRPr="0047116B">
        <w:rPr>
          <w:rFonts w:hint="eastAsia"/>
        </w:rPr>
        <w:t>平成</w:t>
      </w:r>
      <w:r w:rsidRPr="0047116B">
        <w:rPr>
          <w:rFonts w:hint="eastAsia"/>
        </w:rPr>
        <w:t>18</w:t>
      </w:r>
      <w:r w:rsidRPr="0047116B">
        <w:rPr>
          <w:rFonts w:hint="eastAsia"/>
        </w:rPr>
        <w:t>年に、大崎市男女共同参画推進審議会が設置される。平成</w:t>
      </w:r>
      <w:r w:rsidRPr="0047116B">
        <w:rPr>
          <w:rFonts w:hint="eastAsia"/>
        </w:rPr>
        <w:t>20</w:t>
      </w:r>
      <w:r w:rsidRPr="0047116B">
        <w:rPr>
          <w:rFonts w:hint="eastAsia"/>
        </w:rPr>
        <w:t>年に大崎市男女共同参画推進基本条例が施行され、同年、市からの諮問に基づき、大崎市男女共同参画推進基本計画を答申。その後、計画に基づき市が進める男女共同参画に関する施策の進捗を見守りながら、提言、進言を行い、現行計画である第</w:t>
      </w:r>
      <w:r w:rsidRPr="0047116B">
        <w:rPr>
          <w:rFonts w:hint="eastAsia"/>
        </w:rPr>
        <w:t>2</w:t>
      </w:r>
      <w:r w:rsidRPr="0047116B">
        <w:rPr>
          <w:rFonts w:hint="eastAsia"/>
        </w:rPr>
        <w:t>次男女共同参画推進基本計画の審議を行う。</w:t>
      </w:r>
    </w:p>
    <w:p w:rsidR="0047116B" w:rsidRDefault="0047116B" w:rsidP="0047116B"/>
    <w:p w:rsidR="0047116B" w:rsidRDefault="0047116B" w:rsidP="0047116B">
      <w:r>
        <w:rPr>
          <w:rFonts w:hint="eastAsia"/>
        </w:rPr>
        <w:t>つながる・むすぶ・つむぐ　姉妹都市のきずな</w:t>
      </w:r>
    </w:p>
    <w:p w:rsidR="0047116B" w:rsidRDefault="0047116B" w:rsidP="0047116B">
      <w:r>
        <w:rPr>
          <w:rFonts w:hint="eastAsia"/>
        </w:rPr>
        <w:t>伊達の姉妹都市を結ぶ　発泡酒</w:t>
      </w:r>
      <w:r>
        <w:rPr>
          <w:rFonts w:hint="eastAsia"/>
        </w:rPr>
        <w:t xml:space="preserve"> </w:t>
      </w:r>
      <w:r>
        <w:rPr>
          <w:rFonts w:hint="eastAsia"/>
        </w:rPr>
        <w:t>「あ・ら・伊達な関係」</w:t>
      </w:r>
      <w:r>
        <w:rPr>
          <w:rFonts w:hint="eastAsia"/>
        </w:rPr>
        <w:t xml:space="preserve"> </w:t>
      </w:r>
      <w:r>
        <w:rPr>
          <w:rFonts w:hint="eastAsia"/>
        </w:rPr>
        <w:t>が誕生</w:t>
      </w:r>
    </w:p>
    <w:p w:rsidR="0047116B" w:rsidRDefault="0047116B" w:rsidP="0047116B">
      <w:r>
        <w:rPr>
          <w:rFonts w:hint="eastAsia"/>
        </w:rPr>
        <w:t>あ・ら・伊達な道の駅開業</w:t>
      </w:r>
      <w:r>
        <w:rPr>
          <w:rFonts w:hint="eastAsia"/>
        </w:rPr>
        <w:t>15</w:t>
      </w:r>
      <w:r>
        <w:rPr>
          <w:rFonts w:hint="eastAsia"/>
        </w:rPr>
        <w:t>周年、大崎市誕生</w:t>
      </w:r>
      <w:r>
        <w:rPr>
          <w:rFonts w:hint="eastAsia"/>
        </w:rPr>
        <w:t>10</w:t>
      </w:r>
      <w:r>
        <w:rPr>
          <w:rFonts w:hint="eastAsia"/>
        </w:rPr>
        <w:t>周年を記念して</w:t>
      </w:r>
    </w:p>
    <w:p w:rsidR="0047116B" w:rsidRDefault="0047116B" w:rsidP="0047116B">
      <w:r>
        <w:rPr>
          <w:rFonts w:hint="eastAsia"/>
        </w:rPr>
        <w:t xml:space="preserve">　昨年、国土交通省の重点道の駅に選定され、大崎の地方創生拠点として動き出した、岩出山地域のあ・ら・伊達な道の駅。今年で開業</w:t>
      </w:r>
      <w:r>
        <w:rPr>
          <w:rFonts w:hint="eastAsia"/>
        </w:rPr>
        <w:t>15</w:t>
      </w:r>
      <w:r>
        <w:rPr>
          <w:rFonts w:hint="eastAsia"/>
        </w:rPr>
        <w:t>周年を迎え、大崎市誕生</w:t>
      </w:r>
      <w:r>
        <w:rPr>
          <w:rFonts w:hint="eastAsia"/>
        </w:rPr>
        <w:t>10</w:t>
      </w:r>
      <w:r>
        <w:rPr>
          <w:rFonts w:hint="eastAsia"/>
        </w:rPr>
        <w:t>周年とも重なったことから、記念の商品開発を企画しました。</w:t>
      </w:r>
    </w:p>
    <w:p w:rsidR="0047116B" w:rsidRDefault="0047116B" w:rsidP="0047116B">
      <w:r>
        <w:rPr>
          <w:rFonts w:hint="eastAsia"/>
        </w:rPr>
        <w:t>姉妹都市の名産を</w:t>
      </w:r>
    </w:p>
    <w:p w:rsidR="0047116B" w:rsidRDefault="0047116B" w:rsidP="0047116B">
      <w:r>
        <w:rPr>
          <w:rFonts w:hint="eastAsia"/>
        </w:rPr>
        <w:t>掛け合わせて</w:t>
      </w:r>
    </w:p>
    <w:p w:rsidR="0047116B" w:rsidRDefault="0047116B" w:rsidP="0047116B">
      <w:r>
        <w:rPr>
          <w:rFonts w:hint="eastAsia"/>
        </w:rPr>
        <w:t xml:space="preserve">　その結果、伊達の縁により姉妹都市盟約を結ぶ三市町の特産品を掛け合わせ、発泡酒「あ・ら・伊達な関係」を誕生させました。</w:t>
      </w:r>
    </w:p>
    <w:p w:rsidR="0047116B" w:rsidRDefault="0047116B" w:rsidP="0047116B">
      <w:r>
        <w:rPr>
          <w:rFonts w:hint="eastAsia"/>
        </w:rPr>
        <w:t xml:space="preserve">　材料となったのは、北海道当別町の大豆「トヨムスメ」と愛媛県宇和島市の柑橘類「ブラッドオレンジ」、そして、大崎市の新品種米「ささ結」です。</w:t>
      </w:r>
    </w:p>
    <w:p w:rsidR="0047116B" w:rsidRDefault="0047116B" w:rsidP="0047116B">
      <w:r>
        <w:rPr>
          <w:rFonts w:hint="eastAsia"/>
        </w:rPr>
        <w:t xml:space="preserve">　トヨムスメは、煮豆や豆腐などの加工に適している品種で、北海道を代表する大豆。ブラットオレンジは、イタリアが原産で、コクのある甘さと濃厚な香り、すっきりとした酸味が特徴の柑橘類です。</w:t>
      </w:r>
    </w:p>
    <w:p w:rsidR="0047116B" w:rsidRDefault="0047116B" w:rsidP="0047116B">
      <w:r>
        <w:rPr>
          <w:rFonts w:hint="eastAsia"/>
        </w:rPr>
        <w:t xml:space="preserve">　鳴子温泉鬼首地区の鳴子温泉ブルワリーで、約</w:t>
      </w:r>
      <w:r>
        <w:rPr>
          <w:rFonts w:hint="eastAsia"/>
        </w:rPr>
        <w:t>40</w:t>
      </w:r>
      <w:r>
        <w:rPr>
          <w:rFonts w:hint="eastAsia"/>
        </w:rPr>
        <w:t>日をかけて、熟成と発酵を行い、アルコール度数４・５パーセント、ブラッドオレンジのフルーティな甘みと酸味を生かした、女性に好まれる仕上がりになりました。</w:t>
      </w:r>
    </w:p>
    <w:p w:rsidR="0047116B" w:rsidRDefault="0047116B" w:rsidP="0047116B">
      <w:r>
        <w:rPr>
          <w:rFonts w:hint="eastAsia"/>
        </w:rPr>
        <w:t>伊達な関係</w:t>
      </w:r>
    </w:p>
    <w:p w:rsidR="0047116B" w:rsidRDefault="0047116B" w:rsidP="0047116B">
      <w:r>
        <w:rPr>
          <w:rFonts w:hint="eastAsia"/>
        </w:rPr>
        <w:t xml:space="preserve">　愛媛県宇和島市は、伊達政宗の長男秀宗が初代藩主。北海道当別町は、岩出山伊達家十代当主</w:t>
      </w:r>
      <w:r>
        <w:rPr>
          <w:rFonts w:hint="eastAsia"/>
        </w:rPr>
        <w:t xml:space="preserve"> </w:t>
      </w:r>
      <w:r>
        <w:rPr>
          <w:rFonts w:hint="eastAsia"/>
        </w:rPr>
        <w:t>伊達邦直主従が、明治時代に移住・開拓した地であることから、両市町と旧岩出山町との間で、それぞれ姉妹都市盟約が結ばれ、大崎市に引き継がれました。</w:t>
      </w:r>
    </w:p>
    <w:p w:rsidR="0047116B" w:rsidRDefault="0047116B" w:rsidP="0047116B">
      <w:r>
        <w:rPr>
          <w:rFonts w:hint="eastAsia"/>
        </w:rPr>
        <w:t xml:space="preserve">　平成</w:t>
      </w:r>
      <w:r>
        <w:rPr>
          <w:rFonts w:hint="eastAsia"/>
        </w:rPr>
        <w:t>21</w:t>
      </w:r>
      <w:r>
        <w:rPr>
          <w:rFonts w:hint="eastAsia"/>
        </w:rPr>
        <w:t>年７月には、三市町ゆかりの地である旧有備館で、大崎市の仲立で、宇和島市と当別町が姉妹都市盟約を締結。「伊達な関係」の三市町はより強い絆で結ばれています。</w:t>
      </w:r>
    </w:p>
    <w:p w:rsidR="0047116B" w:rsidRDefault="0047116B" w:rsidP="0047116B">
      <w:r>
        <w:rPr>
          <w:rFonts w:hint="eastAsia"/>
        </w:rPr>
        <w:t>発泡酒</w:t>
      </w:r>
      <w:r>
        <w:rPr>
          <w:rFonts w:hint="eastAsia"/>
        </w:rPr>
        <w:t xml:space="preserve"> </w:t>
      </w:r>
      <w:r>
        <w:rPr>
          <w:rFonts w:hint="eastAsia"/>
        </w:rPr>
        <w:t>あ・ら・伊達な関係</w:t>
      </w:r>
    </w:p>
    <w:p w:rsidR="0047116B" w:rsidRDefault="0047116B" w:rsidP="0047116B">
      <w:r>
        <w:rPr>
          <w:rFonts w:hint="eastAsia"/>
        </w:rPr>
        <w:t>製造本数　限定</w:t>
      </w:r>
      <w:r>
        <w:rPr>
          <w:rFonts w:hint="eastAsia"/>
        </w:rPr>
        <w:t>3000</w:t>
      </w:r>
      <w:r>
        <w:rPr>
          <w:rFonts w:hint="eastAsia"/>
        </w:rPr>
        <w:t>本　容量　１本</w:t>
      </w:r>
      <w:r>
        <w:rPr>
          <w:rFonts w:hint="eastAsia"/>
        </w:rPr>
        <w:t>330 ml</w:t>
      </w:r>
    </w:p>
    <w:p w:rsidR="0047116B" w:rsidRDefault="0047116B" w:rsidP="0047116B">
      <w:r>
        <w:rPr>
          <w:rFonts w:hint="eastAsia"/>
        </w:rPr>
        <w:t xml:space="preserve">価格　</w:t>
      </w:r>
      <w:r>
        <w:rPr>
          <w:rFonts w:hint="eastAsia"/>
        </w:rPr>
        <w:t>760</w:t>
      </w:r>
      <w:r>
        <w:rPr>
          <w:rFonts w:hint="eastAsia"/>
        </w:rPr>
        <w:t>円</w:t>
      </w:r>
      <w:r>
        <w:rPr>
          <w:rFonts w:hint="eastAsia"/>
        </w:rPr>
        <w:t>(</w:t>
      </w:r>
      <w:r>
        <w:rPr>
          <w:rFonts w:hint="eastAsia"/>
        </w:rPr>
        <w:t>税込</w:t>
      </w:r>
      <w:r>
        <w:rPr>
          <w:rFonts w:hint="eastAsia"/>
        </w:rPr>
        <w:t>)</w:t>
      </w:r>
      <w:r>
        <w:rPr>
          <w:rFonts w:hint="eastAsia"/>
        </w:rPr>
        <w:t xml:space="preserve">　</w:t>
      </w:r>
    </w:p>
    <w:p w:rsidR="0047116B" w:rsidRDefault="0047116B" w:rsidP="0047116B">
      <w:r>
        <w:rPr>
          <w:rFonts w:hint="eastAsia"/>
        </w:rPr>
        <w:t>問合せ</w:t>
      </w:r>
      <w:r>
        <w:rPr>
          <w:rFonts w:hint="eastAsia"/>
        </w:rPr>
        <w:t xml:space="preserve"> </w:t>
      </w:r>
      <w:r>
        <w:rPr>
          <w:rFonts w:hint="eastAsia"/>
        </w:rPr>
        <w:t>あ・ら・伊達な道の駅　電話</w:t>
      </w:r>
      <w:r>
        <w:rPr>
          <w:rFonts w:hint="eastAsia"/>
        </w:rPr>
        <w:t>73-2236</w:t>
      </w:r>
    </w:p>
    <w:p w:rsidR="0047116B" w:rsidRDefault="0047116B" w:rsidP="0047116B"/>
    <w:p w:rsidR="0047116B" w:rsidRPr="0047116B" w:rsidRDefault="0047116B" w:rsidP="0047116B"/>
    <w:sectPr w:rsidR="0047116B" w:rsidRPr="0047116B" w:rsidSect="0047116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16B"/>
    <w:rsid w:val="002F0DE5"/>
    <w:rsid w:val="0047116B"/>
    <w:rsid w:val="00A16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420</Words>
  <Characters>2394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2</cp:revision>
  <dcterms:created xsi:type="dcterms:W3CDTF">2016-05-20T01:11:00Z</dcterms:created>
  <dcterms:modified xsi:type="dcterms:W3CDTF">2016-05-22T23:58:00Z</dcterms:modified>
</cp:coreProperties>
</file>