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A5" w:rsidRPr="00CB65BB" w:rsidRDefault="00CB65BB" w:rsidP="00CB65BB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-38100</wp:posOffset>
                </wp:positionV>
                <wp:extent cx="414337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7.5pt;margin-top:-3pt;width:326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" filled="f" strokecolor="black [3213]" strokeweight=".5pt"/>
            </w:pict>
          </mc:Fallback>
        </mc:AlternateContent>
      </w:r>
      <w:r w:rsidRPr="00CB65BB">
        <w:rPr>
          <w:rFonts w:hint="eastAsia"/>
          <w:b/>
        </w:rPr>
        <w:t>国民健康保険税の制度と後期高齢者医療保険料率が変わります</w:t>
      </w:r>
    </w:p>
    <w:p w:rsidR="00CB65BB" w:rsidRDefault="00CB65BB" w:rsidP="00CB65BB">
      <w:pPr>
        <w:rPr>
          <w:b/>
        </w:rPr>
      </w:pPr>
      <w:r w:rsidRPr="00CB65BB">
        <w:rPr>
          <w:rFonts w:hint="eastAsia"/>
          <w:b/>
        </w:rPr>
        <w:t>問合せ</w:t>
      </w:r>
      <w:r w:rsidRPr="00CB65BB">
        <w:rPr>
          <w:rFonts w:hint="eastAsia"/>
          <w:b/>
        </w:rPr>
        <w:t xml:space="preserve"> </w:t>
      </w:r>
      <w:r w:rsidRPr="00CB65BB">
        <w:rPr>
          <w:rFonts w:hint="eastAsia"/>
          <w:b/>
        </w:rPr>
        <w:t>税務課国民健康保険税担当　電話</w:t>
      </w:r>
      <w:r w:rsidRPr="00CB65BB">
        <w:rPr>
          <w:rFonts w:hint="eastAsia"/>
          <w:b/>
        </w:rPr>
        <w:t>23-5147</w:t>
      </w:r>
    </w:p>
    <w:p w:rsidR="00CB65BB" w:rsidRDefault="00CB65BB" w:rsidP="00CB65BB">
      <w:pPr>
        <w:rPr>
          <w:b/>
        </w:rPr>
      </w:pPr>
    </w:p>
    <w:p w:rsidR="00CB65BB" w:rsidRDefault="00CB65BB" w:rsidP="00CB65BB">
      <w:pPr>
        <w:rPr>
          <w:b/>
        </w:rPr>
      </w:pPr>
      <w:r w:rsidRPr="00CB65BB">
        <w:rPr>
          <w:rFonts w:hint="eastAsia"/>
          <w:b/>
        </w:rPr>
        <w:t>国民健康保険税の制度改正</w:t>
      </w:r>
    </w:p>
    <w:p w:rsidR="00CB65BB" w:rsidRPr="00CB65BB" w:rsidRDefault="00CB65BB" w:rsidP="00CB65BB">
      <w:r w:rsidRPr="00CB65BB">
        <w:rPr>
          <w:rFonts w:hint="eastAsia"/>
        </w:rPr>
        <w:t>国民健康保険税（国保税）は、前年の所得をもとに計算する「所得割額」、固定資産を持っている人にかかる「資産割額」、国民健康保険に加入する人数に応じて計算する「均等割額」、加入世帯に対してかかる「平等割額」の</w:t>
      </w:r>
      <w:r w:rsidRPr="00CB65BB">
        <w:rPr>
          <w:rFonts w:hint="eastAsia"/>
        </w:rPr>
        <w:t>4</w:t>
      </w:r>
      <w:r w:rsidRPr="00CB65BB">
        <w:rPr>
          <w:rFonts w:hint="eastAsia"/>
        </w:rPr>
        <w:t>つの項目の合計額となります。</w:t>
      </w:r>
    </w:p>
    <w:p w:rsidR="00CB65BB" w:rsidRPr="00CB65BB" w:rsidRDefault="00CB65BB" w:rsidP="00CB65BB">
      <w:r w:rsidRPr="00CB65BB">
        <w:rPr>
          <w:rFonts w:hint="eastAsia"/>
        </w:rPr>
        <w:t>■課税限度額の変更</w:t>
      </w:r>
    </w:p>
    <w:p w:rsidR="00CB65BB" w:rsidRPr="00CB65BB" w:rsidRDefault="00CB65BB" w:rsidP="00CB65BB">
      <w:r w:rsidRPr="00CB65BB">
        <w:rPr>
          <w:rFonts w:hint="eastAsia"/>
        </w:rPr>
        <w:t xml:space="preserve">　国保税の課税限度額は、これまで</w:t>
      </w:r>
      <w:r w:rsidRPr="00CB65BB">
        <w:rPr>
          <w:rFonts w:hint="eastAsia"/>
        </w:rPr>
        <w:t>85</w:t>
      </w:r>
      <w:r w:rsidRPr="00CB65BB">
        <w:rPr>
          <w:rFonts w:hint="eastAsia"/>
        </w:rPr>
        <w:t>万円（介護保険対象外の世帯は</w:t>
      </w:r>
      <w:r w:rsidRPr="00CB65BB">
        <w:rPr>
          <w:rFonts w:hint="eastAsia"/>
        </w:rPr>
        <w:t>69</w:t>
      </w:r>
      <w:r w:rsidRPr="00CB65BB">
        <w:rPr>
          <w:rFonts w:hint="eastAsia"/>
        </w:rPr>
        <w:t>万円）でしたが、平成</w:t>
      </w:r>
      <w:r w:rsidRPr="00CB65BB">
        <w:rPr>
          <w:rFonts w:hint="eastAsia"/>
        </w:rPr>
        <w:t>28</w:t>
      </w:r>
      <w:r w:rsidRPr="00CB65BB">
        <w:rPr>
          <w:rFonts w:hint="eastAsia"/>
        </w:rPr>
        <w:t>年度から</w:t>
      </w:r>
      <w:r w:rsidRPr="00CB65BB">
        <w:rPr>
          <w:rFonts w:hint="eastAsia"/>
        </w:rPr>
        <w:t>89</w:t>
      </w:r>
      <w:r w:rsidRPr="00CB65BB">
        <w:rPr>
          <w:rFonts w:hint="eastAsia"/>
        </w:rPr>
        <w:t>万円（介護保険対象外の世帯は</w:t>
      </w:r>
      <w:r w:rsidRPr="00CB65BB">
        <w:rPr>
          <w:rFonts w:hint="eastAsia"/>
        </w:rPr>
        <w:t>73</w:t>
      </w:r>
      <w:r w:rsidRPr="00CB65BB">
        <w:rPr>
          <w:rFonts w:hint="eastAsia"/>
        </w:rPr>
        <w:t>万円）に変更します。</w:t>
      </w:r>
    </w:p>
    <w:p w:rsidR="00CB65BB" w:rsidRPr="00CB65BB" w:rsidRDefault="00CB65BB" w:rsidP="00CB65BB">
      <w:r w:rsidRPr="00CB65BB">
        <w:rPr>
          <w:rFonts w:hint="eastAsia"/>
        </w:rPr>
        <w:t>■低所得者に係る保険税軽減の変更</w:t>
      </w:r>
    </w:p>
    <w:p w:rsidR="00CB65BB" w:rsidRPr="00CB65BB" w:rsidRDefault="00CB65BB" w:rsidP="00CB65BB">
      <w:r w:rsidRPr="00CB65BB">
        <w:rPr>
          <w:rFonts w:hint="eastAsia"/>
        </w:rPr>
        <w:t xml:space="preserve">　平成</w:t>
      </w:r>
      <w:r w:rsidRPr="00CB65BB">
        <w:rPr>
          <w:rFonts w:hint="eastAsia"/>
        </w:rPr>
        <w:t>28</w:t>
      </w:r>
      <w:r w:rsidRPr="00CB65BB">
        <w:rPr>
          <w:rFonts w:hint="eastAsia"/>
        </w:rPr>
        <w:t>年度から世帯の軽減判定所得額が表１のとおり変更になり、国保税（均等割・平等割）の軽減対象範囲が広がります。</w:t>
      </w:r>
    </w:p>
    <w:p w:rsidR="00CB65BB" w:rsidRPr="00CB65BB" w:rsidRDefault="00CB65BB" w:rsidP="00CB65BB">
      <w:r w:rsidRPr="00CB65BB">
        <w:rPr>
          <w:rFonts w:hint="eastAsia"/>
        </w:rPr>
        <w:t>■納税通知書の送付</w:t>
      </w:r>
    </w:p>
    <w:p w:rsidR="00CB65BB" w:rsidRPr="00CB65BB" w:rsidRDefault="00CB65BB" w:rsidP="00CB65BB">
      <w:r w:rsidRPr="00CB65BB">
        <w:rPr>
          <w:rFonts w:hint="eastAsia"/>
        </w:rPr>
        <w:t xml:space="preserve">　国保税の納税通知書は</w:t>
      </w:r>
      <w:r w:rsidRPr="00CB65BB">
        <w:rPr>
          <w:rFonts w:hint="eastAsia"/>
        </w:rPr>
        <w:t>7</w:t>
      </w:r>
      <w:r w:rsidRPr="00CB65BB">
        <w:rPr>
          <w:rFonts w:hint="eastAsia"/>
        </w:rPr>
        <w:t>月中旬に送付します。同封された納付書により、金融機関やコンビニエンスストアで納期ごとに納付してください。口座振替の利用者については納付書が同封されませんので、納税額と口座振替日を確認してください。</w:t>
      </w:r>
    </w:p>
    <w:p w:rsidR="00CB65BB" w:rsidRPr="00CB65BB" w:rsidRDefault="00CB65BB" w:rsidP="00CB65BB">
      <w:r w:rsidRPr="00CB65BB">
        <w:rPr>
          <w:rFonts w:hint="eastAsia"/>
        </w:rPr>
        <w:t>※納税組合の組合員については、加入している納税組合長へ送付しています。</w:t>
      </w:r>
    </w:p>
    <w:p w:rsidR="00CB65BB" w:rsidRDefault="00CB65BB" w:rsidP="00CB65BB">
      <w:r w:rsidRPr="00CB65BB">
        <w:rPr>
          <w:rFonts w:hint="eastAsia"/>
        </w:rPr>
        <w:t>※年金から引き落し（特別徴収）の人については、</w:t>
      </w:r>
      <w:r w:rsidRPr="00CB65BB">
        <w:rPr>
          <w:rFonts w:hint="eastAsia"/>
        </w:rPr>
        <w:t>8</w:t>
      </w:r>
      <w:r w:rsidRPr="00CB65BB">
        <w:rPr>
          <w:rFonts w:hint="eastAsia"/>
        </w:rPr>
        <w:t>月上旬に送付します。</w:t>
      </w:r>
    </w:p>
    <w:p w:rsidR="00CB65BB" w:rsidRDefault="00CB65BB" w:rsidP="00CB65BB">
      <w:r w:rsidRPr="00CB65BB">
        <w:rPr>
          <w:rFonts w:hint="eastAsia"/>
        </w:rPr>
        <w:t>■表</w:t>
      </w:r>
      <w:r w:rsidRPr="00CB65BB">
        <w:rPr>
          <w:rFonts w:hint="eastAsia"/>
        </w:rPr>
        <w:t>1</w:t>
      </w:r>
      <w:r w:rsidRPr="00CB65BB">
        <w:rPr>
          <w:rFonts w:hint="eastAsia"/>
        </w:rPr>
        <w:t xml:space="preserve">　国民健康保険税の軽減判定所得額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402"/>
      </w:tblGrid>
      <w:tr w:rsidR="00CB65BB" w:rsidRPr="00CB65BB" w:rsidTr="00CB65BB">
        <w:trPr>
          <w:trHeight w:val="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軽減</w:t>
            </w:r>
          </w:p>
          <w:p w:rsidR="00CB65BB" w:rsidRPr="00CB65BB" w:rsidRDefault="00CB65BB" w:rsidP="00CB65BB">
            <w:r w:rsidRPr="00CB65BB">
              <w:rPr>
                <w:rFonts w:hint="eastAsia"/>
              </w:rPr>
              <w:t>割合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CBFFFF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変更前（平成</w:t>
            </w:r>
            <w:r w:rsidRPr="00CB65BB">
              <w:t>27</w:t>
            </w:r>
            <w:r w:rsidRPr="00CB65BB">
              <w:rPr>
                <w:rFonts w:hint="eastAsia"/>
              </w:rPr>
              <w:t>年度）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CBFFFF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変更後（平成</w:t>
            </w:r>
            <w:r w:rsidRPr="00CB65BB">
              <w:t>28</w:t>
            </w:r>
            <w:r w:rsidRPr="00CB65BB">
              <w:rPr>
                <w:rFonts w:hint="eastAsia"/>
              </w:rPr>
              <w:t>年度）</w:t>
            </w:r>
          </w:p>
        </w:tc>
      </w:tr>
      <w:tr w:rsidR="00CB65BB" w:rsidRPr="00CB65BB" w:rsidTr="00CB65BB">
        <w:trPr>
          <w:trHeight w:val="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CB65BB" w:rsidRPr="00CB65BB" w:rsidRDefault="00CB65BB" w:rsidP="00CB65BB">
            <w:r w:rsidRPr="00CB65BB">
              <w:t>7</w:t>
            </w:r>
            <w:r w:rsidRPr="00CB65BB">
              <w:rPr>
                <w:rFonts w:hint="eastAsia"/>
              </w:rPr>
              <w:t>割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世帯の所得が</w:t>
            </w:r>
            <w:r w:rsidRPr="00CB65BB">
              <w:t>33</w:t>
            </w:r>
            <w:r w:rsidRPr="00CB65BB">
              <w:rPr>
                <w:rFonts w:hint="eastAsia"/>
              </w:rPr>
              <w:t>万円を超えない世帯</w:t>
            </w:r>
          </w:p>
        </w:tc>
      </w:tr>
      <w:tr w:rsidR="00CB65BB" w:rsidRPr="00CB65BB" w:rsidTr="00CB65BB">
        <w:trPr>
          <w:trHeight w:val="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CB65BB" w:rsidRPr="00CB65BB" w:rsidRDefault="00CB65BB" w:rsidP="00CB65BB">
            <w:r w:rsidRPr="00CB65BB">
              <w:t>5</w:t>
            </w:r>
            <w:r w:rsidRPr="00CB65BB">
              <w:rPr>
                <w:rFonts w:hint="eastAsia"/>
              </w:rPr>
              <w:t>割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世帯の所得が「</w:t>
            </w:r>
            <w:r w:rsidRPr="00CB65BB">
              <w:t>33</w:t>
            </w:r>
            <w:r w:rsidRPr="00CB65BB">
              <w:rPr>
                <w:rFonts w:hint="eastAsia"/>
              </w:rPr>
              <w:t>万円＋（</w:t>
            </w:r>
            <w:r w:rsidRPr="00CB65BB">
              <w:t>26</w:t>
            </w:r>
            <w:r w:rsidRPr="00CB65BB">
              <w:rPr>
                <w:rFonts w:hint="eastAsia"/>
              </w:rPr>
              <w:t>万円×被保険者数＋特定同一世帯所属者数）」を超えない世帯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世帯の所得が「</w:t>
            </w:r>
            <w:r w:rsidRPr="00CB65BB">
              <w:t>33</w:t>
            </w:r>
            <w:r w:rsidRPr="00CB65BB">
              <w:rPr>
                <w:rFonts w:hint="eastAsia"/>
              </w:rPr>
              <w:t>万円＋（</w:t>
            </w:r>
            <w:r w:rsidRPr="00CB65BB">
              <w:t>26</w:t>
            </w:r>
            <w:r w:rsidRPr="00CB65BB">
              <w:rPr>
                <w:rFonts w:hint="eastAsia"/>
              </w:rPr>
              <w:t>万</w:t>
            </w:r>
            <w:r w:rsidRPr="00CB65BB">
              <w:t>5</w:t>
            </w:r>
            <w:r w:rsidRPr="00CB65BB">
              <w:rPr>
                <w:rFonts w:hint="eastAsia"/>
              </w:rPr>
              <w:t>千円×被保険者数＋特定同一世帯所属者数）」を超えない世帯</w:t>
            </w:r>
          </w:p>
        </w:tc>
      </w:tr>
      <w:tr w:rsidR="00CB65BB" w:rsidRPr="00CB65BB" w:rsidTr="00CB65BB">
        <w:trPr>
          <w:trHeight w:val="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CB65BB" w:rsidRPr="00CB65BB" w:rsidRDefault="00CB65BB" w:rsidP="00CB65BB">
            <w:r w:rsidRPr="00CB65BB">
              <w:t>2</w:t>
            </w:r>
            <w:r w:rsidRPr="00CB65BB">
              <w:rPr>
                <w:rFonts w:hint="eastAsia"/>
              </w:rPr>
              <w:t>割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世帯の所得が「</w:t>
            </w:r>
            <w:r w:rsidRPr="00CB65BB">
              <w:t>33</w:t>
            </w:r>
            <w:r w:rsidRPr="00CB65BB">
              <w:rPr>
                <w:rFonts w:hint="eastAsia"/>
              </w:rPr>
              <w:t>万円＋（</w:t>
            </w:r>
            <w:r w:rsidRPr="00CB65BB">
              <w:t>47</w:t>
            </w:r>
            <w:r w:rsidRPr="00CB65BB">
              <w:rPr>
                <w:rFonts w:hint="eastAsia"/>
              </w:rPr>
              <w:t>万円×被保険者数＋特定同一世帯所属者数）」を超えない世帯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世帯の所得が「</w:t>
            </w:r>
            <w:r w:rsidRPr="00CB65BB">
              <w:t>33</w:t>
            </w:r>
            <w:r w:rsidRPr="00CB65BB">
              <w:rPr>
                <w:rFonts w:hint="eastAsia"/>
              </w:rPr>
              <w:t>万円＋（</w:t>
            </w:r>
            <w:r w:rsidRPr="00CB65BB">
              <w:t>48</w:t>
            </w:r>
            <w:r w:rsidRPr="00CB65BB">
              <w:rPr>
                <w:rFonts w:hint="eastAsia"/>
              </w:rPr>
              <w:t>万円×被保険者数＋特定同一世帯所属者数）」を超えない世帯</w:t>
            </w:r>
          </w:p>
        </w:tc>
      </w:tr>
    </w:tbl>
    <w:p w:rsidR="00CB65BB" w:rsidRDefault="00CB65BB" w:rsidP="00CB65BB">
      <w:r>
        <w:rPr>
          <w:rFonts w:hint="eastAsia"/>
        </w:rPr>
        <w:t>※軽減判定所得額は、世帯主を含む被保険者全員の合計額です（世帯主が国民健康保険に加入していない場合でも算入されます）。また、軽減の判定は、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日現在の世帯構成によって行われます。</w:t>
      </w:r>
    </w:p>
    <w:p w:rsidR="00CB65BB" w:rsidRDefault="00CB65BB" w:rsidP="00CB65BB">
      <w:r>
        <w:rPr>
          <w:rFonts w:hint="eastAsia"/>
        </w:rPr>
        <w:t>※特定同一世帯所属者は、国民健康保険から後期高齢者医療制度に移行した</w:t>
      </w:r>
      <w:r>
        <w:rPr>
          <w:rFonts w:hint="eastAsia"/>
        </w:rPr>
        <w:t>75</w:t>
      </w:r>
      <w:r>
        <w:rPr>
          <w:rFonts w:hint="eastAsia"/>
        </w:rPr>
        <w:t>歳以上の人です。</w:t>
      </w:r>
    </w:p>
    <w:p w:rsidR="00CB65BB" w:rsidRDefault="00CB65BB" w:rsidP="00CB65BB"/>
    <w:p w:rsidR="00CB65BB" w:rsidRDefault="00CB65BB" w:rsidP="00CB65BB">
      <w:pPr>
        <w:rPr>
          <w:b/>
        </w:rPr>
      </w:pPr>
      <w:r w:rsidRPr="00CB65BB">
        <w:rPr>
          <w:rFonts w:hint="eastAsia"/>
          <w:b/>
        </w:rPr>
        <w:t>後期高齢者医療保険料率の改正</w:t>
      </w:r>
    </w:p>
    <w:p w:rsidR="00CB65BB" w:rsidRDefault="00CB65BB" w:rsidP="00CB65BB">
      <w:r>
        <w:rPr>
          <w:rFonts w:hint="eastAsia"/>
        </w:rPr>
        <w:t>後期高齢者医療保険料は、</w:t>
      </w:r>
      <w:r>
        <w:rPr>
          <w:rFonts w:hint="eastAsia"/>
        </w:rPr>
        <w:t>75</w:t>
      </w:r>
      <w:r>
        <w:rPr>
          <w:rFonts w:hint="eastAsia"/>
        </w:rPr>
        <w:t>歳（一定の障害があると認定されたときは</w:t>
      </w:r>
      <w:r>
        <w:rPr>
          <w:rFonts w:hint="eastAsia"/>
        </w:rPr>
        <w:t>65</w:t>
      </w:r>
      <w:r>
        <w:rPr>
          <w:rFonts w:hint="eastAsia"/>
        </w:rPr>
        <w:t>歳）以上の人が加入する高齢者の医療制度です。保険料は一人ひとりが、均等に負担する「均等割額」と、被保険者の前年の所得をもとに計算する「所得割額」の合計額となります。</w:t>
      </w:r>
    </w:p>
    <w:p w:rsidR="00CB65BB" w:rsidRDefault="00CB65BB" w:rsidP="00CB65BB">
      <w:r>
        <w:rPr>
          <w:rFonts w:hint="eastAsia"/>
        </w:rPr>
        <w:t xml:space="preserve">　この保険料は、宮城県後期高齢者医療広域連合により決定され、</w:t>
      </w:r>
      <w:r>
        <w:rPr>
          <w:rFonts w:hint="eastAsia"/>
        </w:rPr>
        <w:t>2</w:t>
      </w:r>
      <w:r>
        <w:rPr>
          <w:rFonts w:hint="eastAsia"/>
        </w:rPr>
        <w:t>年ごとに見直されます。</w:t>
      </w:r>
    </w:p>
    <w:p w:rsidR="00CB65BB" w:rsidRDefault="00CB65BB" w:rsidP="00CB65BB">
      <w:r>
        <w:rPr>
          <w:rFonts w:hint="eastAsia"/>
        </w:rPr>
        <w:t>■平成</w:t>
      </w:r>
      <w:r>
        <w:rPr>
          <w:rFonts w:hint="eastAsia"/>
        </w:rPr>
        <w:t>28</w:t>
      </w:r>
      <w:r>
        <w:rPr>
          <w:rFonts w:hint="eastAsia"/>
        </w:rPr>
        <w:t>・</w:t>
      </w:r>
      <w:r>
        <w:rPr>
          <w:rFonts w:hint="eastAsia"/>
        </w:rPr>
        <w:t>29</w:t>
      </w:r>
      <w:r>
        <w:rPr>
          <w:rFonts w:hint="eastAsia"/>
        </w:rPr>
        <w:t>年度の保険料</w:t>
      </w:r>
    </w:p>
    <w:p w:rsidR="00CB65BB" w:rsidRDefault="00CB65BB" w:rsidP="00CB65BB">
      <w:r>
        <w:rPr>
          <w:rFonts w:hint="eastAsia"/>
        </w:rPr>
        <w:lastRenderedPageBreak/>
        <w:t xml:space="preserve">　均等割額</w:t>
      </w:r>
      <w:r>
        <w:rPr>
          <w:rFonts w:hint="eastAsia"/>
        </w:rPr>
        <w:t>4</w:t>
      </w:r>
      <w:r>
        <w:rPr>
          <w:rFonts w:hint="eastAsia"/>
        </w:rPr>
        <w:t>万</w:t>
      </w:r>
      <w:r>
        <w:rPr>
          <w:rFonts w:hint="eastAsia"/>
        </w:rPr>
        <w:t>2480</w:t>
      </w:r>
      <w:r>
        <w:rPr>
          <w:rFonts w:hint="eastAsia"/>
        </w:rPr>
        <w:t>円＋所得割額</w:t>
      </w:r>
      <w:r w:rsidR="00BC1A13">
        <w:rPr>
          <w:rFonts w:hint="eastAsia"/>
        </w:rPr>
        <w:t>【</w:t>
      </w:r>
      <w:r>
        <w:rPr>
          <w:rFonts w:hint="eastAsia"/>
        </w:rPr>
        <w:t>（前年中の所得―</w:t>
      </w:r>
      <w:r>
        <w:rPr>
          <w:rFonts w:hint="eastAsia"/>
        </w:rPr>
        <w:t>33</w:t>
      </w:r>
      <w:r>
        <w:rPr>
          <w:rFonts w:hint="eastAsia"/>
        </w:rPr>
        <w:t>万円</w:t>
      </w:r>
      <w:r w:rsidR="00BC1A13">
        <w:rPr>
          <w:rFonts w:hint="eastAsia"/>
        </w:rPr>
        <w:t>）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・</w:t>
      </w:r>
      <w:r>
        <w:rPr>
          <w:rFonts w:hint="eastAsia"/>
        </w:rPr>
        <w:t>54</w:t>
      </w:r>
      <w:r>
        <w:rPr>
          <w:rFonts w:hint="eastAsia"/>
        </w:rPr>
        <w:t>％</w:t>
      </w:r>
      <w:r w:rsidR="00BC1A13">
        <w:rPr>
          <w:rFonts w:hint="eastAsia"/>
        </w:rPr>
        <w:t>】</w:t>
      </w:r>
      <w:r>
        <w:rPr>
          <w:rFonts w:hint="eastAsia"/>
        </w:rPr>
        <w:t>になります。</w:t>
      </w:r>
    </w:p>
    <w:p w:rsidR="00CB65BB" w:rsidRDefault="00CB65BB" w:rsidP="00CB65BB">
      <w:r>
        <w:rPr>
          <w:rFonts w:hint="eastAsia"/>
        </w:rPr>
        <w:t>■低所得者に係る保険料軽減の変更</w:t>
      </w:r>
    </w:p>
    <w:p w:rsidR="00CB65BB" w:rsidRDefault="00CB65BB" w:rsidP="00CB65BB">
      <w:r>
        <w:rPr>
          <w:rFonts w:hint="eastAsia"/>
        </w:rPr>
        <w:t xml:space="preserve">　平成</w:t>
      </w:r>
      <w:r>
        <w:rPr>
          <w:rFonts w:hint="eastAsia"/>
        </w:rPr>
        <w:t>28</w:t>
      </w:r>
      <w:r>
        <w:rPr>
          <w:rFonts w:hint="eastAsia"/>
        </w:rPr>
        <w:t>年度から世帯の軽減判定所得額が表</w:t>
      </w:r>
      <w:r>
        <w:rPr>
          <w:rFonts w:hint="eastAsia"/>
        </w:rPr>
        <w:t>2</w:t>
      </w:r>
      <w:r>
        <w:rPr>
          <w:rFonts w:hint="eastAsia"/>
        </w:rPr>
        <w:t>のとおり変更になり、保険料（均等割額）軽減対象範囲が広がりました。</w:t>
      </w:r>
    </w:p>
    <w:p w:rsidR="00CB65BB" w:rsidRDefault="00CB65BB" w:rsidP="00CB65BB">
      <w:r>
        <w:rPr>
          <w:rFonts w:hint="eastAsia"/>
        </w:rPr>
        <w:t>■保険料額決定通知書の送付</w:t>
      </w:r>
    </w:p>
    <w:p w:rsidR="00CB65BB" w:rsidRDefault="00CB65BB" w:rsidP="00CB65BB">
      <w:r>
        <w:rPr>
          <w:rFonts w:hint="eastAsia"/>
        </w:rPr>
        <w:t xml:space="preserve">　保険料の納入通知書は</w:t>
      </w:r>
      <w:r>
        <w:rPr>
          <w:rFonts w:hint="eastAsia"/>
        </w:rPr>
        <w:t>7</w:t>
      </w:r>
      <w:r>
        <w:rPr>
          <w:rFonts w:hint="eastAsia"/>
        </w:rPr>
        <w:t>月中旬に</w:t>
      </w:r>
      <w:bookmarkStart w:id="0" w:name="_GoBack"/>
      <w:bookmarkEnd w:id="0"/>
      <w:r>
        <w:rPr>
          <w:rFonts w:hint="eastAsia"/>
        </w:rPr>
        <w:t>送付します。同封された納付書により、金融機関やコンビニエンスストアで納期ごとに納付してください。口座振替の利用者については、納付書が送付されませんので、保険料額と口座振替日を確認してください。</w:t>
      </w:r>
    </w:p>
    <w:p w:rsidR="00CB65BB" w:rsidRDefault="00CB65BB" w:rsidP="00CB65BB">
      <w:r>
        <w:rPr>
          <w:rFonts w:hint="eastAsia"/>
        </w:rPr>
        <w:t>※年金からの引き落とし（特別徴収）の人については、</w:t>
      </w:r>
      <w:r>
        <w:rPr>
          <w:rFonts w:hint="eastAsia"/>
        </w:rPr>
        <w:t>8</w:t>
      </w:r>
      <w:r>
        <w:rPr>
          <w:rFonts w:hint="eastAsia"/>
        </w:rPr>
        <w:t>月上旬に送付します。</w:t>
      </w:r>
    </w:p>
    <w:p w:rsidR="00CB65BB" w:rsidRDefault="00CB65BB" w:rsidP="00CB65BB">
      <w:r>
        <w:rPr>
          <w:rFonts w:hint="eastAsia"/>
        </w:rPr>
        <w:t>※後期高齢者医療保険料は、原則として年金から引き落しされますが、届け出により口座振替に変更することもできます。</w:t>
      </w:r>
    </w:p>
    <w:p w:rsidR="00CB65BB" w:rsidRDefault="00CB65BB" w:rsidP="00CB65BB">
      <w:r w:rsidRPr="00CB65BB">
        <w:rPr>
          <w:rFonts w:hint="eastAsia"/>
        </w:rPr>
        <w:t>■表</w:t>
      </w:r>
      <w:r w:rsidRPr="00CB65BB">
        <w:rPr>
          <w:rFonts w:hint="eastAsia"/>
        </w:rPr>
        <w:t>2</w:t>
      </w:r>
      <w:r w:rsidRPr="00CB65BB">
        <w:rPr>
          <w:rFonts w:hint="eastAsia"/>
        </w:rPr>
        <w:t xml:space="preserve">　後期高齢者医療保険料の軽減判定所得額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5812"/>
      </w:tblGrid>
      <w:tr w:rsidR="00CB65BB" w:rsidRPr="00CB65BB" w:rsidTr="00CB65BB">
        <w:trPr>
          <w:trHeight w:val="226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軽減割合</w:t>
            </w:r>
          </w:p>
        </w:tc>
        <w:tc>
          <w:tcPr>
            <w:tcW w:w="7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世帯内の被保険者と世帯主の所得の合計額</w:t>
            </w:r>
          </w:p>
        </w:tc>
      </w:tr>
      <w:tr w:rsidR="00CB65BB" w:rsidRPr="00CB65BB" w:rsidTr="00CB65BB">
        <w:trPr>
          <w:trHeight w:val="59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5BB" w:rsidRPr="00CB65BB" w:rsidRDefault="00CB65BB" w:rsidP="00CB65BB">
            <w:r w:rsidRPr="00CB65BB">
              <w:t>9</w:t>
            </w:r>
            <w:r w:rsidRPr="00CB65BB">
              <w:rPr>
                <w:rFonts w:hint="eastAsia"/>
              </w:rPr>
              <w:t>割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B65BB" w:rsidRPr="00CB65BB" w:rsidRDefault="00CB65BB" w:rsidP="00CB65BB">
            <w:r w:rsidRPr="00CB65BB">
              <w:t>33</w:t>
            </w:r>
            <w:r w:rsidRPr="00CB65BB">
              <w:rPr>
                <w:rFonts w:hint="eastAsia"/>
              </w:rPr>
              <w:t>万円以下の世帯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世帯内の被保険者全員が年金収入</w:t>
            </w:r>
            <w:r w:rsidRPr="00CB65BB">
              <w:t>80</w:t>
            </w:r>
            <w:r w:rsidRPr="00CB65BB">
              <w:rPr>
                <w:rFonts w:hint="eastAsia"/>
              </w:rPr>
              <w:t>万円以下の世帯（年金以外の所得がない場合）</w:t>
            </w:r>
          </w:p>
        </w:tc>
      </w:tr>
      <w:tr w:rsidR="00CB65BB" w:rsidRPr="00CB65BB" w:rsidTr="00CB65BB">
        <w:trPr>
          <w:trHeight w:val="45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5BB" w:rsidRPr="00CB65BB" w:rsidRDefault="00CB65BB" w:rsidP="00CB65BB">
            <w:r w:rsidRPr="00CB65BB">
              <w:t>8.5</w:t>
            </w:r>
            <w:r w:rsidRPr="00CB65BB">
              <w:rPr>
                <w:rFonts w:hint="eastAsia"/>
              </w:rPr>
              <w:t>割</w:t>
            </w: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5BB" w:rsidRPr="00CB65BB" w:rsidRDefault="00CB65BB" w:rsidP="00CB65BB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上記以外の世帯</w:t>
            </w:r>
          </w:p>
        </w:tc>
      </w:tr>
      <w:tr w:rsidR="00CB65BB" w:rsidRPr="00CB65BB" w:rsidTr="00CB65BB">
        <w:trPr>
          <w:trHeight w:val="45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5BB" w:rsidRPr="00CB65BB" w:rsidRDefault="00CB65BB" w:rsidP="00CB65BB">
            <w:r w:rsidRPr="00CB65BB">
              <w:t>5</w:t>
            </w:r>
            <w:r w:rsidRPr="00CB65BB">
              <w:rPr>
                <w:rFonts w:hint="eastAsia"/>
              </w:rPr>
              <w:t>割</w:t>
            </w:r>
          </w:p>
        </w:tc>
        <w:tc>
          <w:tcPr>
            <w:tcW w:w="7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「</w:t>
            </w:r>
            <w:r w:rsidRPr="00CB65BB">
              <w:t>33</w:t>
            </w:r>
            <w:r w:rsidRPr="00CB65BB">
              <w:rPr>
                <w:rFonts w:hint="eastAsia"/>
              </w:rPr>
              <w:t>万円＋</w:t>
            </w:r>
            <w:r w:rsidRPr="00CB65BB">
              <w:t>26</w:t>
            </w:r>
            <w:r w:rsidRPr="00CB65BB">
              <w:rPr>
                <w:rFonts w:hint="eastAsia"/>
              </w:rPr>
              <w:t>万</w:t>
            </w:r>
            <w:r w:rsidRPr="00CB65BB">
              <w:t>5</w:t>
            </w:r>
            <w:r w:rsidRPr="00CB65BB">
              <w:rPr>
                <w:rFonts w:hint="eastAsia"/>
              </w:rPr>
              <w:t>千円×世帯の被保険者数」を超えない世帯</w:t>
            </w:r>
          </w:p>
        </w:tc>
      </w:tr>
      <w:tr w:rsidR="00CB65BB" w:rsidRPr="00CB65BB" w:rsidTr="00CB65BB">
        <w:trPr>
          <w:trHeight w:val="45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5BB" w:rsidRPr="00CB65BB" w:rsidRDefault="00CB65BB" w:rsidP="00CB65BB">
            <w:r w:rsidRPr="00CB65BB">
              <w:t>2</w:t>
            </w:r>
            <w:r w:rsidRPr="00CB65BB">
              <w:rPr>
                <w:rFonts w:hint="eastAsia"/>
              </w:rPr>
              <w:t>割</w:t>
            </w:r>
          </w:p>
        </w:tc>
        <w:tc>
          <w:tcPr>
            <w:tcW w:w="7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B65BB" w:rsidRPr="00CB65BB" w:rsidRDefault="00CB65BB" w:rsidP="00CB65BB">
            <w:r w:rsidRPr="00CB65BB">
              <w:rPr>
                <w:rFonts w:hint="eastAsia"/>
              </w:rPr>
              <w:t>「</w:t>
            </w:r>
            <w:r w:rsidRPr="00CB65BB">
              <w:t>33</w:t>
            </w:r>
            <w:r w:rsidRPr="00CB65BB">
              <w:rPr>
                <w:rFonts w:hint="eastAsia"/>
              </w:rPr>
              <w:t>万円＋</w:t>
            </w:r>
            <w:r w:rsidRPr="00CB65BB">
              <w:t>48</w:t>
            </w:r>
            <w:r w:rsidRPr="00CB65BB">
              <w:rPr>
                <w:rFonts w:hint="eastAsia"/>
              </w:rPr>
              <w:t>万円×世帯の被保険者数」を超えない世帯</w:t>
            </w:r>
          </w:p>
        </w:tc>
      </w:tr>
    </w:tbl>
    <w:p w:rsidR="00CB65BB" w:rsidRDefault="00CB65BB" w:rsidP="00CB65BB"/>
    <w:p w:rsidR="00CB65BB" w:rsidRDefault="00CB65BB" w:rsidP="00CB65BB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CF72" wp14:editId="4210F020">
                <wp:simplePos x="0" y="0"/>
                <wp:positionH relativeFrom="column">
                  <wp:posOffset>-87630</wp:posOffset>
                </wp:positionH>
                <wp:positionV relativeFrom="paragraph">
                  <wp:posOffset>183515</wp:posOffset>
                </wp:positionV>
                <wp:extent cx="414337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6.9pt;margin-top:14.45pt;width:326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" filled="f" strokecolor="black [3213]" strokeweight=".5pt"/>
            </w:pict>
          </mc:Fallback>
        </mc:AlternateContent>
      </w:r>
    </w:p>
    <w:p w:rsidR="00CB65BB" w:rsidRPr="00CB65BB" w:rsidRDefault="00CB65BB" w:rsidP="00CB65BB">
      <w:pPr>
        <w:rPr>
          <w:b/>
        </w:rPr>
      </w:pPr>
      <w:r w:rsidRPr="00CB65BB">
        <w:rPr>
          <w:rFonts w:hint="eastAsia"/>
          <w:b/>
        </w:rPr>
        <w:t>賑わいある商店街づくりのために中心商店街の店舗へ支援します</w:t>
      </w:r>
    </w:p>
    <w:p w:rsidR="00CB65BB" w:rsidRDefault="00CB65BB" w:rsidP="00CB65BB">
      <w:pPr>
        <w:rPr>
          <w:b/>
        </w:rPr>
      </w:pPr>
      <w:r w:rsidRPr="00CB65BB">
        <w:rPr>
          <w:rFonts w:hint="eastAsia"/>
          <w:b/>
        </w:rPr>
        <w:t>問合せ</w:t>
      </w:r>
      <w:r w:rsidRPr="00CB65BB">
        <w:rPr>
          <w:rFonts w:hint="eastAsia"/>
          <w:b/>
        </w:rPr>
        <w:t xml:space="preserve"> </w:t>
      </w:r>
      <w:r w:rsidRPr="00CB65BB">
        <w:rPr>
          <w:rFonts w:hint="eastAsia"/>
          <w:b/>
        </w:rPr>
        <w:t>商工振興課商工振興係　電話</w:t>
      </w:r>
      <w:r w:rsidRPr="00CB65BB">
        <w:rPr>
          <w:rFonts w:hint="eastAsia"/>
          <w:b/>
        </w:rPr>
        <w:t>23-7091</w:t>
      </w:r>
    </w:p>
    <w:p w:rsidR="00CB65BB" w:rsidRDefault="00CB65BB" w:rsidP="00CB65BB"/>
    <w:p w:rsidR="00CB65BB" w:rsidRDefault="00CB65BB" w:rsidP="00CB65BB">
      <w:r>
        <w:rPr>
          <w:rFonts w:hint="eastAsia"/>
        </w:rPr>
        <w:t>市が指定する区域内で営業している店舗や、空き店舗を賃借して出店する人を支援するため、</w:t>
      </w:r>
      <w:r>
        <w:rPr>
          <w:rFonts w:hint="eastAsia"/>
        </w:rPr>
        <w:t>2</w:t>
      </w:r>
      <w:r>
        <w:rPr>
          <w:rFonts w:hint="eastAsia"/>
        </w:rPr>
        <w:t>つの補助金の申請を受け付けます。</w:t>
      </w:r>
    </w:p>
    <w:p w:rsidR="00CB65BB" w:rsidRDefault="00CB65BB" w:rsidP="00CB65BB"/>
    <w:p w:rsidR="00CB65BB" w:rsidRDefault="00CB65BB" w:rsidP="00CB65BB">
      <w:r>
        <w:rPr>
          <w:rFonts w:hint="eastAsia"/>
        </w:rPr>
        <w:t>商店街店舗リニューアル支援事業補助金</w:t>
      </w:r>
    </w:p>
    <w:p w:rsidR="00CB65BB" w:rsidRDefault="00CB65BB" w:rsidP="00CB65BB">
      <w:r>
        <w:rPr>
          <w:rFonts w:hint="eastAsia"/>
        </w:rPr>
        <w:t>対象となる店舗　指定区域内で</w:t>
      </w:r>
      <w:r>
        <w:rPr>
          <w:rFonts w:hint="eastAsia"/>
        </w:rPr>
        <w:t>10</w:t>
      </w:r>
      <w:r>
        <w:rPr>
          <w:rFonts w:hint="eastAsia"/>
        </w:rPr>
        <w:t>年以上営業（小売業、飲食業、サービス業など）している店舗</w:t>
      </w:r>
    </w:p>
    <w:p w:rsidR="00CB65BB" w:rsidRDefault="00CB65BB" w:rsidP="00CB65BB">
      <w:r>
        <w:rPr>
          <w:rFonts w:hint="eastAsia"/>
        </w:rPr>
        <w:t>内容　店舗内の改善やバリアフリー化、事業の拡大などに伴う改装費などに対する補助</w:t>
      </w:r>
    </w:p>
    <w:p w:rsidR="00CB65BB" w:rsidRDefault="00CB65BB" w:rsidP="00CB65BB">
      <w:r>
        <w:rPr>
          <w:rFonts w:hint="eastAsia"/>
        </w:rPr>
        <w:t>補助額　店舗改装や備品購入費用の</w:t>
      </w:r>
      <w:r>
        <w:rPr>
          <w:rFonts w:hint="eastAsia"/>
        </w:rPr>
        <w:t>2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以内（限度額</w:t>
      </w:r>
      <w:r>
        <w:rPr>
          <w:rFonts w:hint="eastAsia"/>
        </w:rPr>
        <w:t>30</w:t>
      </w:r>
      <w:r>
        <w:rPr>
          <w:rFonts w:hint="eastAsia"/>
        </w:rPr>
        <w:t>万円）</w:t>
      </w:r>
    </w:p>
    <w:p w:rsidR="00CB65BB" w:rsidRDefault="00CB65BB" w:rsidP="00CB65BB">
      <w:r>
        <w:rPr>
          <w:rFonts w:hint="eastAsia"/>
        </w:rPr>
        <w:t xml:space="preserve">申請期間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日金曜日～</w:t>
      </w:r>
      <w:r>
        <w:rPr>
          <w:rFonts w:hint="eastAsia"/>
        </w:rPr>
        <w:t>29</w:t>
      </w:r>
      <w:r>
        <w:rPr>
          <w:rFonts w:hint="eastAsia"/>
        </w:rPr>
        <w:t>日金曜日</w:t>
      </w:r>
    </w:p>
    <w:p w:rsidR="00CB65BB" w:rsidRPr="00CB65BB" w:rsidRDefault="00CB65BB" w:rsidP="00CB65BB"/>
    <w:p w:rsidR="00CB65BB" w:rsidRDefault="00CB65BB" w:rsidP="00CB65BB">
      <w:r>
        <w:rPr>
          <w:rFonts w:hint="eastAsia"/>
        </w:rPr>
        <w:t>創業・開業支援空き店舗対策事業補助金</w:t>
      </w:r>
    </w:p>
    <w:p w:rsidR="00CB65BB" w:rsidRDefault="00CB65BB" w:rsidP="00CB65BB">
      <w:r>
        <w:rPr>
          <w:rFonts w:hint="eastAsia"/>
        </w:rPr>
        <w:t>対象となる店舗　指定区域内の空き店舗を賃借して、これから営業（小売業、飲食業、サービス業など）を開始する店舗</w:t>
      </w:r>
    </w:p>
    <w:p w:rsidR="00CB65BB" w:rsidRDefault="00CB65BB" w:rsidP="00CB65BB">
      <w:r>
        <w:rPr>
          <w:rFonts w:hint="eastAsia"/>
        </w:rPr>
        <w:t>内容　開店のための店舗改装費に対する補助</w:t>
      </w:r>
    </w:p>
    <w:p w:rsidR="00CB65BB" w:rsidRDefault="00CB65BB" w:rsidP="00CB65BB">
      <w:r>
        <w:rPr>
          <w:rFonts w:hint="eastAsia"/>
        </w:rPr>
        <w:t>補助額　補助対象経費の</w:t>
      </w:r>
      <w:r>
        <w:rPr>
          <w:rFonts w:hint="eastAsia"/>
        </w:rPr>
        <w:t>3</w:t>
      </w:r>
      <w:r>
        <w:rPr>
          <w:rFonts w:hint="eastAsia"/>
        </w:rPr>
        <w:t>分の</w:t>
      </w:r>
      <w:r>
        <w:rPr>
          <w:rFonts w:hint="eastAsia"/>
        </w:rPr>
        <w:t>2</w:t>
      </w:r>
      <w:r>
        <w:rPr>
          <w:rFonts w:hint="eastAsia"/>
        </w:rPr>
        <w:t>以内（限度額</w:t>
      </w:r>
      <w:r>
        <w:rPr>
          <w:rFonts w:hint="eastAsia"/>
        </w:rPr>
        <w:t>100</w:t>
      </w:r>
      <w:r>
        <w:rPr>
          <w:rFonts w:hint="eastAsia"/>
        </w:rPr>
        <w:t>万円）</w:t>
      </w:r>
    </w:p>
    <w:p w:rsidR="00CB65BB" w:rsidRDefault="00CB65BB" w:rsidP="00CB65BB">
      <w:r>
        <w:rPr>
          <w:rFonts w:hint="eastAsia"/>
        </w:rPr>
        <w:t>申請期間　随時</w:t>
      </w:r>
    </w:p>
    <w:p w:rsidR="00CB65BB" w:rsidRDefault="00CB65BB" w:rsidP="00CB65BB"/>
    <w:p w:rsidR="00CB65BB" w:rsidRDefault="00CB65BB" w:rsidP="00CB65BB">
      <w:r>
        <w:rPr>
          <w:rFonts w:hint="eastAsia"/>
        </w:rPr>
        <w:lastRenderedPageBreak/>
        <w:t>留意事項（共通）</w:t>
      </w:r>
    </w:p>
    <w:p w:rsidR="00CB65BB" w:rsidRDefault="00CB65BB" w:rsidP="00CB65BB">
      <w:r>
        <w:rPr>
          <w:rFonts w:hint="eastAsia"/>
        </w:rPr>
        <w:t>指定区域　市内各地域内の市が指定した区域　※下記参照</w:t>
      </w:r>
    </w:p>
    <w:p w:rsidR="00CB65BB" w:rsidRDefault="00CB65BB" w:rsidP="00CB65BB">
      <w:pPr>
        <w:ind w:firstLineChars="100" w:firstLine="210"/>
      </w:pPr>
      <w:r>
        <w:rPr>
          <w:rFonts w:hint="eastAsia"/>
        </w:rPr>
        <w:t>【古川地域】七日町、三日町、十日町、台町、駅前大通などの一部区域</w:t>
      </w:r>
    </w:p>
    <w:p w:rsidR="00CB65BB" w:rsidRDefault="00CB65BB" w:rsidP="00CB65BB">
      <w:pPr>
        <w:ind w:firstLineChars="100" w:firstLine="210"/>
      </w:pPr>
      <w:r>
        <w:rPr>
          <w:rFonts w:hint="eastAsia"/>
        </w:rPr>
        <w:t>【松山地域】千石の一部区域</w:t>
      </w:r>
    </w:p>
    <w:p w:rsidR="00CB65BB" w:rsidRPr="00CB65BB" w:rsidRDefault="00CB65BB" w:rsidP="00CB65BB">
      <w:pPr>
        <w:ind w:firstLineChars="100" w:firstLine="210"/>
      </w:pPr>
      <w:r>
        <w:rPr>
          <w:rFonts w:hint="eastAsia"/>
        </w:rPr>
        <w:t>【三本木地域】三本木字善並田、北町、南町、鹿野沢などの一部区域</w:t>
      </w:r>
    </w:p>
    <w:p w:rsidR="00CB65BB" w:rsidRDefault="00CB65BB" w:rsidP="00CB65BB">
      <w:pPr>
        <w:ind w:firstLineChars="100" w:firstLine="210"/>
      </w:pPr>
      <w:r>
        <w:rPr>
          <w:rFonts w:hint="eastAsia"/>
        </w:rPr>
        <w:t>【鹿島台地域】平渡の一部区域</w:t>
      </w:r>
    </w:p>
    <w:p w:rsidR="00CB65BB" w:rsidRDefault="00CB65BB" w:rsidP="00CB65BB">
      <w:pPr>
        <w:ind w:firstLineChars="100" w:firstLine="210"/>
      </w:pPr>
      <w:r>
        <w:rPr>
          <w:rFonts w:hint="eastAsia"/>
        </w:rPr>
        <w:t>【岩出山地域】二ノ構、東川原、浦小路などの一部区域</w:t>
      </w:r>
    </w:p>
    <w:p w:rsidR="00CB65BB" w:rsidRDefault="00CB65BB" w:rsidP="00CB65BB">
      <w:pPr>
        <w:ind w:firstLineChars="100" w:firstLine="210"/>
      </w:pPr>
      <w:r>
        <w:rPr>
          <w:rFonts w:hint="eastAsia"/>
        </w:rPr>
        <w:t>【鳴子温泉地域】鳴子温泉字車場、新屋敷、河原湯、湯元などの一部区域</w:t>
      </w:r>
    </w:p>
    <w:p w:rsidR="00CB65BB" w:rsidRPr="00CB65BB" w:rsidRDefault="00CB65BB" w:rsidP="00CB65BB">
      <w:pPr>
        <w:ind w:firstLineChars="100" w:firstLine="210"/>
      </w:pPr>
      <w:r>
        <w:rPr>
          <w:rFonts w:hint="eastAsia"/>
        </w:rPr>
        <w:t>【田尻地域】沼部、田尻字町などの一部区域</w:t>
      </w:r>
    </w:p>
    <w:p w:rsidR="00CB65BB" w:rsidRDefault="00CB65BB" w:rsidP="00CB65BB">
      <w:r>
        <w:rPr>
          <w:rFonts w:hint="eastAsia"/>
        </w:rPr>
        <w:t>対象となる人　市税などの滞納がなく、店舗所在地の商工団体から推薦を受けた人</w:t>
      </w:r>
    </w:p>
    <w:p w:rsidR="00CB65BB" w:rsidRDefault="00CB65BB" w:rsidP="00CB65BB">
      <w:r>
        <w:rPr>
          <w:rFonts w:hint="eastAsia"/>
        </w:rPr>
        <w:t>その他　予算に達した時点で受け付けを終了します。改装工事や備品購入先は市内の業者とします。</w:t>
      </w:r>
    </w:p>
    <w:p w:rsidR="00CB65BB" w:rsidRDefault="00CB65BB" w:rsidP="00CB65BB"/>
    <w:p w:rsidR="00CB65BB" w:rsidRDefault="00CB65BB" w:rsidP="00CB65BB">
      <w:r>
        <w:rPr>
          <w:rFonts w:hint="eastAsia"/>
        </w:rPr>
        <w:t xml:space="preserve">申請先　</w:t>
      </w:r>
    </w:p>
    <w:p w:rsidR="00CB65BB" w:rsidRDefault="00CB65BB" w:rsidP="00CB65BB">
      <w:r>
        <w:rPr>
          <w:rFonts w:hint="eastAsia"/>
        </w:rPr>
        <w:t>古川地域</w:t>
      </w:r>
    </w:p>
    <w:p w:rsidR="00CB65BB" w:rsidRDefault="00CB65BB" w:rsidP="00CB65BB">
      <w:r>
        <w:rPr>
          <w:rFonts w:hint="eastAsia"/>
        </w:rPr>
        <w:t>古川商工会議所　電話</w:t>
      </w:r>
      <w:r>
        <w:rPr>
          <w:rFonts w:hint="eastAsia"/>
        </w:rPr>
        <w:t>24-</w:t>
      </w:r>
      <w:r>
        <w:t>0055</w:t>
      </w:r>
    </w:p>
    <w:p w:rsidR="00CB65BB" w:rsidRDefault="00CB65BB" w:rsidP="00CB65BB">
      <w:r>
        <w:rPr>
          <w:rFonts w:hint="eastAsia"/>
        </w:rPr>
        <w:t>松山・三本木・鹿島台・田尻地域</w:t>
      </w:r>
    </w:p>
    <w:p w:rsidR="00CB65BB" w:rsidRDefault="00CB65BB" w:rsidP="00CB65BB">
      <w:r>
        <w:rPr>
          <w:rFonts w:hint="eastAsia"/>
        </w:rPr>
        <w:t>大崎商工会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電話24-</w:t>
      </w:r>
      <w:r>
        <w:t>2272</w:t>
      </w:r>
    </w:p>
    <w:p w:rsidR="00CB65BB" w:rsidRDefault="00CB65BB" w:rsidP="00CB65BB">
      <w:r>
        <w:rPr>
          <w:rFonts w:hint="eastAsia"/>
        </w:rPr>
        <w:t>岩出山・鳴子温泉地域</w:t>
      </w:r>
    </w:p>
    <w:p w:rsidR="00CB65BB" w:rsidRDefault="00CB65BB" w:rsidP="00CB65BB">
      <w:r>
        <w:rPr>
          <w:rFonts w:hint="eastAsia"/>
        </w:rPr>
        <w:t>玉造商工会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電話23-</w:t>
      </w:r>
      <w:r>
        <w:t>0027</w:t>
      </w:r>
    </w:p>
    <w:p w:rsidR="00CB65BB" w:rsidRDefault="00CB65BB" w:rsidP="00CB65BB"/>
    <w:p w:rsidR="00CB65BB" w:rsidRPr="00CB65BB" w:rsidRDefault="00CB65BB" w:rsidP="00CB65BB"/>
    <w:sectPr w:rsidR="00CB65BB" w:rsidRPr="00CB65BB" w:rsidSect="00CB65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BB"/>
    <w:rsid w:val="005203A5"/>
    <w:rsid w:val="00BC1A13"/>
    <w:rsid w:val="00C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2</cp:revision>
  <dcterms:created xsi:type="dcterms:W3CDTF">2016-06-20T23:45:00Z</dcterms:created>
  <dcterms:modified xsi:type="dcterms:W3CDTF">2016-06-28T04:22:00Z</dcterms:modified>
</cp:coreProperties>
</file>