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E45290" w:rsidRDefault="00A019E4" w:rsidP="00A3395F">
      <w:pPr>
        <w:rPr>
          <w:sz w:val="28"/>
          <w:szCs w:val="28"/>
        </w:rPr>
      </w:pPr>
      <w:r w:rsidRPr="00E45290">
        <w:rPr>
          <w:rFonts w:hint="eastAsia"/>
          <w:sz w:val="28"/>
          <w:szCs w:val="28"/>
          <w:bdr w:val="single" w:sz="4" w:space="0" w:color="auto"/>
        </w:rPr>
        <w:t>市営住宅</w:t>
      </w:r>
    </w:p>
    <w:p w:rsidR="00A3395F" w:rsidRDefault="00A3395F" w:rsidP="00A3395F"/>
    <w:p w:rsidR="00A3395F" w:rsidRPr="00E45290" w:rsidRDefault="00E45290" w:rsidP="00A3395F">
      <w:pPr>
        <w:rPr>
          <w:b/>
          <w:u w:val="single"/>
        </w:rPr>
      </w:pPr>
      <w:r w:rsidRPr="00E45290">
        <w:rPr>
          <w:rFonts w:hint="eastAsia"/>
          <w:b/>
          <w:u w:val="single"/>
        </w:rPr>
        <w:t>●</w:t>
      </w:r>
      <w:r w:rsidR="00A3395F" w:rsidRPr="00E45290">
        <w:rPr>
          <w:rFonts w:hint="eastAsia"/>
          <w:b/>
          <w:u w:val="single"/>
        </w:rPr>
        <w:t>災害公営住宅の入居募集を停止します</w:t>
      </w:r>
    </w:p>
    <w:p w:rsidR="00A3395F" w:rsidRDefault="00A3395F" w:rsidP="00A3395F">
      <w:r>
        <w:rPr>
          <w:rFonts w:hint="eastAsia"/>
        </w:rPr>
        <w:t xml:space="preserve">　災害公営住宅は、東日本大震災により住宅を失った人で、自力では住宅を確保できない人が低廉な家賃で入居できる公営住宅です。</w:t>
      </w:r>
    </w:p>
    <w:p w:rsidR="00A3395F" w:rsidRDefault="00A3395F" w:rsidP="00A3395F">
      <w:r>
        <w:rPr>
          <w:rFonts w:hint="eastAsia"/>
        </w:rPr>
        <w:t xml:space="preserve">　入居募集は</w:t>
      </w:r>
      <w:r>
        <w:rPr>
          <w:rFonts w:hint="eastAsia"/>
        </w:rPr>
        <w:t>9</w:t>
      </w:r>
      <w:r>
        <w:rPr>
          <w:rFonts w:hint="eastAsia"/>
        </w:rPr>
        <w:t>月</w:t>
      </w:r>
      <w:r>
        <w:rPr>
          <w:rFonts w:hint="eastAsia"/>
        </w:rPr>
        <w:t>30</w:t>
      </w:r>
      <w:r>
        <w:rPr>
          <w:rFonts w:hint="eastAsia"/>
        </w:rPr>
        <w:t>日</w:t>
      </w:r>
      <w:r w:rsidR="00E45290">
        <w:rPr>
          <w:rFonts w:hint="eastAsia"/>
        </w:rPr>
        <w:t>金曜日</w:t>
      </w:r>
      <w:r>
        <w:rPr>
          <w:rFonts w:hint="eastAsia"/>
        </w:rPr>
        <w:t>で停止します。申し込みを検討している人は早めに手続きをしてください。</w:t>
      </w:r>
    </w:p>
    <w:p w:rsidR="00A3395F" w:rsidRDefault="00E45290" w:rsidP="00A3395F">
      <w:r>
        <w:rPr>
          <w:rFonts w:hint="eastAsia"/>
        </w:rPr>
        <w:t>問合せ</w:t>
      </w:r>
      <w:r w:rsidR="00A3395F">
        <w:rPr>
          <w:rFonts w:hint="eastAsia"/>
        </w:rPr>
        <w:t xml:space="preserve"> </w:t>
      </w:r>
      <w:r w:rsidR="00A3395F">
        <w:rPr>
          <w:rFonts w:hint="eastAsia"/>
        </w:rPr>
        <w:t>建築住宅課住宅管理係</w:t>
      </w:r>
      <w:r w:rsidR="00A3395F">
        <w:rPr>
          <w:rFonts w:hint="eastAsia"/>
        </w:rPr>
        <w:t xml:space="preserve"> </w:t>
      </w:r>
      <w:r>
        <w:rPr>
          <w:rFonts w:hint="eastAsia"/>
        </w:rPr>
        <w:t>電話</w:t>
      </w:r>
      <w:r w:rsidR="00A3395F">
        <w:rPr>
          <w:rFonts w:hint="eastAsia"/>
        </w:rPr>
        <w:t>23-8054</w:t>
      </w:r>
    </w:p>
    <w:p w:rsidR="00A3395F" w:rsidRPr="00E45290" w:rsidRDefault="00A3395F" w:rsidP="00A3395F"/>
    <w:p w:rsidR="00A3395F" w:rsidRPr="00E45290" w:rsidRDefault="00E45290" w:rsidP="00A3395F">
      <w:pPr>
        <w:rPr>
          <w:b/>
          <w:u w:val="single"/>
        </w:rPr>
      </w:pPr>
      <w:r w:rsidRPr="00E45290">
        <w:rPr>
          <w:rFonts w:hint="eastAsia"/>
          <w:b/>
          <w:u w:val="single"/>
        </w:rPr>
        <w:t>●</w:t>
      </w:r>
      <w:r w:rsidR="00A3395F" w:rsidRPr="00E45290">
        <w:rPr>
          <w:rFonts w:hint="eastAsia"/>
          <w:b/>
          <w:u w:val="single"/>
        </w:rPr>
        <w:t>市営住宅などの入居者を募集します</w:t>
      </w:r>
    </w:p>
    <w:p w:rsidR="00A3395F" w:rsidRDefault="00A3395F" w:rsidP="00A3395F">
      <w:r>
        <w:rPr>
          <w:rFonts w:hint="eastAsia"/>
        </w:rPr>
        <w:t xml:space="preserve">　申込者が多数の場合は抽選を行います。</w:t>
      </w:r>
    </w:p>
    <w:p w:rsidR="00A3395F" w:rsidRDefault="00A3395F" w:rsidP="00A3395F">
      <w:r>
        <w:rPr>
          <w:rFonts w:hint="eastAsia"/>
        </w:rPr>
        <w:t xml:space="preserve">　入居するためには、資格要件などがありますので、詳しくはお問い合わせください。</w:t>
      </w:r>
    </w:p>
    <w:p w:rsidR="00A3395F" w:rsidRDefault="00A3395F" w:rsidP="00A3395F">
      <w:r>
        <w:rPr>
          <w:rFonts w:hint="eastAsia"/>
        </w:rPr>
        <w:t xml:space="preserve">受付期間　</w:t>
      </w:r>
      <w:r>
        <w:rPr>
          <w:rFonts w:hint="eastAsia"/>
        </w:rPr>
        <w:t>9</w:t>
      </w:r>
      <w:r>
        <w:rPr>
          <w:rFonts w:hint="eastAsia"/>
        </w:rPr>
        <w:t>月</w:t>
      </w:r>
      <w:r>
        <w:rPr>
          <w:rFonts w:hint="eastAsia"/>
        </w:rPr>
        <w:t>1</w:t>
      </w:r>
      <w:r>
        <w:rPr>
          <w:rFonts w:hint="eastAsia"/>
        </w:rPr>
        <w:t>日</w:t>
      </w:r>
      <w:r w:rsidR="00E45290">
        <w:rPr>
          <w:rFonts w:hint="eastAsia"/>
        </w:rPr>
        <w:t>木曜日</w:t>
      </w:r>
      <w:r>
        <w:rPr>
          <w:rFonts w:hint="eastAsia"/>
        </w:rPr>
        <w:t>～</w:t>
      </w:r>
      <w:r>
        <w:rPr>
          <w:rFonts w:hint="eastAsia"/>
        </w:rPr>
        <w:t>12</w:t>
      </w:r>
      <w:r>
        <w:rPr>
          <w:rFonts w:hint="eastAsia"/>
        </w:rPr>
        <w:t>日</w:t>
      </w:r>
      <w:r w:rsidR="00E45290">
        <w:rPr>
          <w:rFonts w:hint="eastAsia"/>
        </w:rPr>
        <w:t>月曜日</w:t>
      </w:r>
    </w:p>
    <w:p w:rsidR="00A3395F" w:rsidRDefault="00A3395F" w:rsidP="00A3395F">
      <w:r>
        <w:rPr>
          <w:rFonts w:hint="eastAsia"/>
        </w:rPr>
        <w:t>申込　建築住宅課や各総合支所地域振興課で配布する申込用紙で申し込み</w:t>
      </w:r>
    </w:p>
    <w:p w:rsidR="00A3395F" w:rsidRDefault="00A3395F" w:rsidP="00A3395F">
      <w:r>
        <w:rPr>
          <w:rFonts w:hint="eastAsia"/>
        </w:rPr>
        <w:t>※次回は</w:t>
      </w:r>
      <w:r>
        <w:rPr>
          <w:rFonts w:hint="eastAsia"/>
        </w:rPr>
        <w:t>12</w:t>
      </w:r>
      <w:r>
        <w:rPr>
          <w:rFonts w:hint="eastAsia"/>
        </w:rPr>
        <w:t>月に募集します。</w:t>
      </w:r>
    </w:p>
    <w:p w:rsidR="00A3395F" w:rsidRDefault="00E45290" w:rsidP="00A3395F">
      <w:r>
        <w:rPr>
          <w:rFonts w:hint="eastAsia"/>
        </w:rPr>
        <w:t>□</w:t>
      </w:r>
      <w:r w:rsidR="00A3395F">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2409"/>
        <w:gridCol w:w="1560"/>
        <w:gridCol w:w="567"/>
      </w:tblGrid>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2" w:space="0" w:color="FFFFFF"/>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住宅名</w:t>
            </w:r>
          </w:p>
        </w:tc>
        <w:tc>
          <w:tcPr>
            <w:tcW w:w="2409"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家賃月額（円）</w:t>
            </w:r>
          </w:p>
        </w:tc>
        <w:tc>
          <w:tcPr>
            <w:tcW w:w="1560"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間取り</w:t>
            </w:r>
          </w:p>
        </w:tc>
        <w:tc>
          <w:tcPr>
            <w:tcW w:w="567" w:type="dxa"/>
            <w:tcBorders>
              <w:top w:val="single" w:sz="3" w:space="0" w:color="000000"/>
              <w:left w:val="single" w:sz="3" w:space="0" w:color="000000"/>
              <w:bottom w:val="single" w:sz="3" w:space="0" w:color="000000"/>
              <w:right w:val="single" w:sz="6" w:space="0" w:color="323232"/>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戸数</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古川若葉町</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7,000</w:t>
            </w:r>
            <w:r w:rsidRPr="00026D8F">
              <w:rPr>
                <w:rFonts w:hint="eastAsia"/>
              </w:rPr>
              <w:t>～</w:t>
            </w:r>
            <w:r w:rsidRPr="00026D8F">
              <w:t>16,500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2</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古川西館</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10,200</w:t>
            </w:r>
            <w:r w:rsidRPr="00026D8F">
              <w:rPr>
                <w:rFonts w:hint="eastAsia"/>
              </w:rPr>
              <w:t>～</w:t>
            </w:r>
            <w:r w:rsidRPr="00026D8F">
              <w:t>20,100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古川駅南</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12,800</w:t>
            </w:r>
            <w:r w:rsidRPr="00026D8F">
              <w:rPr>
                <w:rFonts w:hint="eastAsia"/>
              </w:rPr>
              <w:t>～</w:t>
            </w:r>
            <w:r w:rsidRPr="00026D8F">
              <w:t>25,200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松山駅前</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18,400</w:t>
            </w:r>
            <w:r w:rsidRPr="00026D8F">
              <w:rPr>
                <w:rFonts w:hint="eastAsia"/>
              </w:rPr>
              <w:t>～</w:t>
            </w:r>
            <w:r w:rsidRPr="00026D8F">
              <w:t>38,400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3LDK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2</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三本木混内山</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17,200</w:t>
            </w:r>
            <w:r w:rsidRPr="00026D8F">
              <w:rPr>
                <w:rFonts w:hint="eastAsia"/>
              </w:rPr>
              <w:t>～</w:t>
            </w:r>
            <w:r w:rsidRPr="00026D8F">
              <w:t>34,500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3DK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2</w:t>
            </w:r>
          </w:p>
        </w:tc>
      </w:tr>
      <w:tr w:rsidR="00026D8F" w:rsidRPr="00026D8F" w:rsidTr="00026D8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85" w:type="dxa"/>
              <w:left w:w="17" w:type="dxa"/>
              <w:bottom w:w="85" w:type="dxa"/>
              <w:right w:w="17" w:type="dxa"/>
            </w:tcMar>
            <w:vAlign w:val="center"/>
          </w:tcPr>
          <w:p w:rsidR="00026D8F" w:rsidRPr="00026D8F" w:rsidRDefault="00026D8F" w:rsidP="00026D8F">
            <w:r w:rsidRPr="00026D8F">
              <w:rPr>
                <w:rFonts w:hint="eastAsia"/>
              </w:rPr>
              <w:t>鹿島台福芦</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09,900</w:t>
            </w:r>
            <w:r w:rsidRPr="00026D8F">
              <w:rPr>
                <w:rFonts w:hint="eastAsia"/>
              </w:rPr>
              <w:t>～</w:t>
            </w:r>
            <w:r w:rsidRPr="00026D8F">
              <w:t>22,500</w:t>
            </w:r>
          </w:p>
        </w:tc>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026D8F" w:rsidRPr="00026D8F" w:rsidRDefault="00026D8F" w:rsidP="00026D8F">
            <w:r w:rsidRPr="00026D8F">
              <w:t>2</w:t>
            </w:r>
          </w:p>
        </w:tc>
      </w:tr>
    </w:tbl>
    <w:p w:rsidR="00A3395F" w:rsidRDefault="00E45290" w:rsidP="00A3395F">
      <w:r>
        <w:rPr>
          <w:rFonts w:hint="eastAsia"/>
        </w:rPr>
        <w:t>※浴槽・風呂釜が備えられていない住</w:t>
      </w:r>
      <w:r w:rsidR="00A3395F">
        <w:rPr>
          <w:rFonts w:hint="eastAsia"/>
        </w:rPr>
        <w:t>宅もあります。あらか</w:t>
      </w:r>
      <w:r>
        <w:rPr>
          <w:rFonts w:hint="eastAsia"/>
        </w:rPr>
        <w:t>じめご了承く</w:t>
      </w:r>
      <w:r w:rsidR="00A3395F">
        <w:rPr>
          <w:rFonts w:hint="eastAsia"/>
        </w:rPr>
        <w:t>ださい。</w:t>
      </w:r>
    </w:p>
    <w:p w:rsidR="00A3395F" w:rsidRDefault="00E45290" w:rsidP="00A3395F">
      <w:r>
        <w:rPr>
          <w:rFonts w:hint="eastAsia"/>
        </w:rPr>
        <w:t>□</w:t>
      </w:r>
      <w:r w:rsidR="00A3395F">
        <w:rPr>
          <w:rFonts w:hint="eastAsia"/>
        </w:rPr>
        <w:t>改良住宅</w:t>
      </w:r>
    </w:p>
    <w:tbl>
      <w:tblPr>
        <w:tblW w:w="0" w:type="auto"/>
        <w:tblInd w:w="17" w:type="dxa"/>
        <w:tblLayout w:type="fixed"/>
        <w:tblCellMar>
          <w:left w:w="0" w:type="dxa"/>
          <w:right w:w="0" w:type="dxa"/>
        </w:tblCellMar>
        <w:tblLook w:val="0000" w:firstRow="0" w:lastRow="0" w:firstColumn="0" w:lastColumn="0" w:noHBand="0" w:noVBand="0"/>
      </w:tblPr>
      <w:tblGrid>
        <w:gridCol w:w="1276"/>
        <w:gridCol w:w="1276"/>
        <w:gridCol w:w="1417"/>
        <w:gridCol w:w="709"/>
      </w:tblGrid>
      <w:tr w:rsidR="00026D8F" w:rsidRPr="00026D8F" w:rsidTr="00026D8F">
        <w:tblPrEx>
          <w:tblCellMar>
            <w:top w:w="0" w:type="dxa"/>
            <w:left w:w="0" w:type="dxa"/>
            <w:bottom w:w="0" w:type="dxa"/>
            <w:right w:w="0" w:type="dxa"/>
          </w:tblCellMar>
        </w:tblPrEx>
        <w:trPr>
          <w:trHeight w:val="113"/>
        </w:trPr>
        <w:tc>
          <w:tcPr>
            <w:tcW w:w="1276" w:type="dxa"/>
            <w:tcBorders>
              <w:top w:val="single" w:sz="3" w:space="0" w:color="000000"/>
              <w:left w:val="single" w:sz="2" w:space="0" w:color="FFFFFF"/>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家賃月額</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入居人数</w:t>
            </w:r>
          </w:p>
        </w:tc>
        <w:tc>
          <w:tcPr>
            <w:tcW w:w="1417"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間取り</w:t>
            </w:r>
          </w:p>
        </w:tc>
        <w:tc>
          <w:tcPr>
            <w:tcW w:w="709" w:type="dxa"/>
            <w:tcBorders>
              <w:top w:val="single" w:sz="3" w:space="0" w:color="000000"/>
              <w:left w:val="single" w:sz="3" w:space="0" w:color="000000"/>
              <w:bottom w:val="single" w:sz="3" w:space="0" w:color="000000"/>
              <w:right w:val="single" w:sz="6" w:space="0" w:color="323232"/>
            </w:tcBorders>
            <w:shd w:val="solid" w:color="CBFFFF" w:fill="auto"/>
            <w:tcMar>
              <w:top w:w="57" w:type="dxa"/>
              <w:left w:w="17" w:type="dxa"/>
              <w:bottom w:w="57" w:type="dxa"/>
              <w:right w:w="17" w:type="dxa"/>
            </w:tcMar>
            <w:vAlign w:val="center"/>
          </w:tcPr>
          <w:p w:rsidR="00026D8F" w:rsidRPr="00026D8F" w:rsidRDefault="00026D8F" w:rsidP="00026D8F">
            <w:r w:rsidRPr="00026D8F">
              <w:rPr>
                <w:rFonts w:hint="eastAsia"/>
              </w:rPr>
              <w:t>戸数</w:t>
            </w:r>
          </w:p>
        </w:tc>
      </w:tr>
      <w:tr w:rsidR="00026D8F" w:rsidRPr="00026D8F" w:rsidTr="00026D8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20,000</w:t>
            </w:r>
            <w:r w:rsidRPr="00026D8F">
              <w:rPr>
                <w:rFonts w:hint="eastAsia"/>
              </w:rPr>
              <w:t>円</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w:t>
            </w:r>
            <w:r w:rsidRPr="00026D8F">
              <w:rPr>
                <w:rFonts w:hint="eastAsia"/>
              </w:rPr>
              <w:t>人以上</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w:t>
            </w:r>
          </w:p>
        </w:tc>
      </w:tr>
      <w:tr w:rsidR="00026D8F" w:rsidRPr="00026D8F" w:rsidTr="00026D8F">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25,000</w:t>
            </w:r>
            <w:r w:rsidRPr="00026D8F">
              <w:rPr>
                <w:rFonts w:hint="eastAsia"/>
              </w:rPr>
              <w:t>円</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w:t>
            </w:r>
            <w:r w:rsidRPr="00026D8F">
              <w:rPr>
                <w:rFonts w:hint="eastAsia"/>
              </w:rPr>
              <w:t>人以上</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3DK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91" w:type="dxa"/>
              <w:left w:w="17" w:type="dxa"/>
              <w:bottom w:w="91" w:type="dxa"/>
              <w:right w:w="17" w:type="dxa"/>
            </w:tcMar>
            <w:vAlign w:val="center"/>
          </w:tcPr>
          <w:p w:rsidR="00026D8F" w:rsidRPr="00026D8F" w:rsidRDefault="00026D8F" w:rsidP="00026D8F">
            <w:r w:rsidRPr="00026D8F">
              <w:t>2</w:t>
            </w:r>
          </w:p>
        </w:tc>
      </w:tr>
    </w:tbl>
    <w:p w:rsidR="00A3395F" w:rsidRDefault="00E45290" w:rsidP="00A3395F">
      <w:r>
        <w:rPr>
          <w:rFonts w:hint="eastAsia"/>
        </w:rPr>
        <w:t>□</w:t>
      </w:r>
      <w:r w:rsidR="00A3395F">
        <w:rPr>
          <w:rFonts w:hint="eastAsia"/>
        </w:rPr>
        <w:t>松山定住促進住宅</w:t>
      </w:r>
    </w:p>
    <w:p w:rsidR="00A3395F" w:rsidRDefault="00A3395F" w:rsidP="00A3395F">
      <w:r>
        <w:rPr>
          <w:rFonts w:hint="eastAsia"/>
        </w:rPr>
        <w:t>家賃月額</w:t>
      </w:r>
      <w:r>
        <w:rPr>
          <w:rFonts w:hint="eastAsia"/>
        </w:rPr>
        <w:tab/>
      </w:r>
      <w:r>
        <w:rPr>
          <w:rFonts w:hint="eastAsia"/>
        </w:rPr>
        <w:t>入居人数</w:t>
      </w:r>
      <w:r>
        <w:rPr>
          <w:rFonts w:hint="eastAsia"/>
        </w:rPr>
        <w:tab/>
      </w:r>
      <w:r>
        <w:rPr>
          <w:rFonts w:hint="eastAsia"/>
        </w:rPr>
        <w:t>間取り</w:t>
      </w:r>
      <w:r>
        <w:rPr>
          <w:rFonts w:hint="eastAsia"/>
        </w:rPr>
        <w:tab/>
      </w:r>
      <w:r>
        <w:rPr>
          <w:rFonts w:hint="eastAsia"/>
        </w:rPr>
        <w:t>戸数</w:t>
      </w:r>
    </w:p>
    <w:p w:rsidR="00A3395F" w:rsidRDefault="00A3395F" w:rsidP="00A3395F">
      <w:r>
        <w:rPr>
          <w:rFonts w:hint="eastAsia"/>
        </w:rPr>
        <w:t>20,000</w:t>
      </w:r>
      <w:r>
        <w:rPr>
          <w:rFonts w:hint="eastAsia"/>
        </w:rPr>
        <w:t>円</w:t>
      </w:r>
      <w:r>
        <w:rPr>
          <w:rFonts w:hint="eastAsia"/>
        </w:rPr>
        <w:tab/>
        <w:t>2</w:t>
      </w:r>
      <w:r>
        <w:rPr>
          <w:rFonts w:hint="eastAsia"/>
        </w:rPr>
        <w:t>人以上</w:t>
      </w:r>
      <w:r>
        <w:rPr>
          <w:rFonts w:hint="eastAsia"/>
        </w:rPr>
        <w:tab/>
      </w:r>
      <w:r w:rsidR="00E45290">
        <w:rPr>
          <w:rFonts w:hint="eastAsia"/>
        </w:rPr>
        <w:t xml:space="preserve">　　　　</w:t>
      </w:r>
      <w:r>
        <w:rPr>
          <w:rFonts w:hint="eastAsia"/>
        </w:rPr>
        <w:t>2DK</w:t>
      </w:r>
      <w:r>
        <w:rPr>
          <w:rFonts w:hint="eastAsia"/>
        </w:rPr>
        <w:tab/>
        <w:t>2</w:t>
      </w:r>
    </w:p>
    <w:p w:rsidR="00A3395F" w:rsidRDefault="00A3395F" w:rsidP="00A3395F">
      <w:r>
        <w:rPr>
          <w:rFonts w:hint="eastAsia"/>
        </w:rPr>
        <w:t>25,000</w:t>
      </w:r>
      <w:r>
        <w:rPr>
          <w:rFonts w:hint="eastAsia"/>
        </w:rPr>
        <w:t>円</w:t>
      </w:r>
      <w:r>
        <w:rPr>
          <w:rFonts w:hint="eastAsia"/>
        </w:rPr>
        <w:tab/>
        <w:t>2</w:t>
      </w:r>
      <w:r>
        <w:rPr>
          <w:rFonts w:hint="eastAsia"/>
        </w:rPr>
        <w:t>人以上</w:t>
      </w:r>
      <w:r>
        <w:rPr>
          <w:rFonts w:hint="eastAsia"/>
        </w:rPr>
        <w:tab/>
      </w:r>
      <w:r w:rsidR="00E45290">
        <w:rPr>
          <w:rFonts w:hint="eastAsia"/>
        </w:rPr>
        <w:t xml:space="preserve">　　　　</w:t>
      </w:r>
      <w:r>
        <w:rPr>
          <w:rFonts w:hint="eastAsia"/>
        </w:rPr>
        <w:t>3DK</w:t>
      </w:r>
      <w:r>
        <w:rPr>
          <w:rFonts w:hint="eastAsia"/>
        </w:rPr>
        <w:tab/>
        <w:t>2</w:t>
      </w:r>
    </w:p>
    <w:p w:rsidR="00A3395F" w:rsidRDefault="00A3395F" w:rsidP="00A3395F">
      <w:r>
        <w:rPr>
          <w:rFonts w:hint="eastAsia"/>
        </w:rPr>
        <w:t>※住宅は</w:t>
      </w:r>
      <w:r>
        <w:rPr>
          <w:rFonts w:hint="eastAsia"/>
        </w:rPr>
        <w:t>5</w:t>
      </w:r>
      <w:r>
        <w:rPr>
          <w:rFonts w:hint="eastAsia"/>
        </w:rPr>
        <w:t>階建てで、エレベーターは</w:t>
      </w:r>
      <w:r w:rsidR="00E45290">
        <w:rPr>
          <w:rFonts w:hint="eastAsia"/>
        </w:rPr>
        <w:t>ありません。駐車場は、隣接の市営有料駐車場です。詳しくはお問い合わ</w:t>
      </w:r>
      <w:r>
        <w:rPr>
          <w:rFonts w:hint="eastAsia"/>
        </w:rPr>
        <w:t>せください。</w:t>
      </w:r>
    </w:p>
    <w:p w:rsidR="00A3395F" w:rsidRDefault="00E45290" w:rsidP="00A3395F">
      <w:r>
        <w:rPr>
          <w:rFonts w:hint="eastAsia"/>
        </w:rPr>
        <w:lastRenderedPageBreak/>
        <w:t>問合せ</w:t>
      </w:r>
      <w:r w:rsidR="00A3395F">
        <w:rPr>
          <w:rFonts w:hint="eastAsia"/>
        </w:rPr>
        <w:t xml:space="preserve"> </w:t>
      </w:r>
      <w:r w:rsidR="00A3395F">
        <w:rPr>
          <w:rFonts w:hint="eastAsia"/>
        </w:rPr>
        <w:t xml:space="preserve">宮城県住宅供給公社入居管理課　</w:t>
      </w:r>
      <w:r>
        <w:rPr>
          <w:rFonts w:hint="eastAsia"/>
        </w:rPr>
        <w:t>電話</w:t>
      </w:r>
      <w:r w:rsidR="00A3395F">
        <w:rPr>
          <w:rFonts w:hint="eastAsia"/>
        </w:rPr>
        <w:t>022-224-0014</w:t>
      </w:r>
    </w:p>
    <w:p w:rsidR="00A3395F" w:rsidRPr="00E45290" w:rsidRDefault="00A3395F" w:rsidP="00A3395F"/>
    <w:p w:rsidR="00A3395F" w:rsidRDefault="00A3395F" w:rsidP="00A3395F"/>
    <w:p w:rsidR="00A3395F" w:rsidRPr="00E45290" w:rsidRDefault="00A019E4" w:rsidP="00A3395F">
      <w:pPr>
        <w:rPr>
          <w:sz w:val="28"/>
          <w:szCs w:val="28"/>
          <w:bdr w:val="single" w:sz="4" w:space="0" w:color="auto"/>
        </w:rPr>
      </w:pPr>
      <w:r w:rsidRPr="00E45290">
        <w:rPr>
          <w:rFonts w:hint="eastAsia"/>
          <w:sz w:val="28"/>
          <w:szCs w:val="28"/>
          <w:bdr w:val="single" w:sz="4" w:space="0" w:color="auto"/>
        </w:rPr>
        <w:t>暮らし</w:t>
      </w:r>
    </w:p>
    <w:p w:rsidR="00A3395F" w:rsidRPr="00E45290" w:rsidRDefault="00E45290" w:rsidP="00A3395F">
      <w:pPr>
        <w:rPr>
          <w:b/>
          <w:u w:val="single"/>
        </w:rPr>
      </w:pPr>
      <w:r w:rsidRPr="00E45290">
        <w:rPr>
          <w:rFonts w:hint="eastAsia"/>
          <w:b/>
          <w:u w:val="single"/>
        </w:rPr>
        <w:t>●</w:t>
      </w:r>
      <w:r w:rsidR="00A3395F" w:rsidRPr="00E45290">
        <w:rPr>
          <w:rFonts w:hint="eastAsia"/>
          <w:b/>
          <w:u w:val="single"/>
        </w:rPr>
        <w:t>農用地区域から除外するためには意見書の提出が必要です</w:t>
      </w:r>
    </w:p>
    <w:p w:rsidR="00A3395F" w:rsidRDefault="00A3395F" w:rsidP="00A3395F">
      <w:r>
        <w:rPr>
          <w:rFonts w:hint="eastAsia"/>
        </w:rPr>
        <w:t xml:space="preserve">　農用地区域に指定されている農地などを宅地など、農地以外に転用する必要がある人は、農用地利用計画変更意見書の提出が必要となります。</w:t>
      </w:r>
    </w:p>
    <w:p w:rsidR="00A3395F" w:rsidRDefault="00A3395F" w:rsidP="00A3395F">
      <w:r>
        <w:rPr>
          <w:rFonts w:hint="eastAsia"/>
        </w:rPr>
        <w:t xml:space="preserve">　除外を希望する人は、詳しい内容を事前にお問い合わせください。</w:t>
      </w:r>
    </w:p>
    <w:p w:rsidR="00A3395F" w:rsidRDefault="00A3395F" w:rsidP="00A3395F">
      <w:r>
        <w:rPr>
          <w:rFonts w:hint="eastAsia"/>
        </w:rPr>
        <w:t xml:space="preserve">申込期間　</w:t>
      </w:r>
      <w:r>
        <w:rPr>
          <w:rFonts w:hint="eastAsia"/>
        </w:rPr>
        <w:t>9</w:t>
      </w:r>
      <w:r>
        <w:rPr>
          <w:rFonts w:hint="eastAsia"/>
        </w:rPr>
        <w:t>月</w:t>
      </w:r>
      <w:r>
        <w:rPr>
          <w:rFonts w:hint="eastAsia"/>
        </w:rPr>
        <w:t>30</w:t>
      </w:r>
      <w:r>
        <w:rPr>
          <w:rFonts w:hint="eastAsia"/>
        </w:rPr>
        <w:t>日</w:t>
      </w:r>
      <w:r w:rsidR="00E45290">
        <w:rPr>
          <w:rFonts w:hint="eastAsia"/>
        </w:rPr>
        <w:t>金曜日</w:t>
      </w:r>
      <w:r>
        <w:rPr>
          <w:rFonts w:hint="eastAsia"/>
        </w:rPr>
        <w:t>まで</w:t>
      </w:r>
    </w:p>
    <w:p w:rsidR="00A3395F" w:rsidRDefault="00A3395F" w:rsidP="00A3395F">
      <w:r>
        <w:rPr>
          <w:rFonts w:hint="eastAsia"/>
        </w:rPr>
        <w:t>申込先　農林振興課農業経営係</w:t>
      </w:r>
    </w:p>
    <w:p w:rsidR="00A3395F" w:rsidRDefault="00E45290" w:rsidP="00A3395F">
      <w:r>
        <w:rPr>
          <w:rFonts w:hint="eastAsia"/>
        </w:rPr>
        <w:t>問合せ</w:t>
      </w:r>
      <w:r w:rsidR="00A3395F">
        <w:rPr>
          <w:rFonts w:hint="eastAsia"/>
        </w:rPr>
        <w:t xml:space="preserve"> </w:t>
      </w:r>
      <w:r w:rsidR="00A3395F">
        <w:rPr>
          <w:rFonts w:hint="eastAsia"/>
        </w:rPr>
        <w:t>農林振興課農業経営係</w:t>
      </w:r>
      <w:r w:rsidR="00A3395F">
        <w:rPr>
          <w:rFonts w:hint="eastAsia"/>
        </w:rPr>
        <w:t xml:space="preserve"> </w:t>
      </w:r>
      <w:r>
        <w:rPr>
          <w:rFonts w:hint="eastAsia"/>
        </w:rPr>
        <w:t>電話</w:t>
      </w:r>
      <w:r w:rsidR="00A3395F">
        <w:rPr>
          <w:rFonts w:hint="eastAsia"/>
        </w:rPr>
        <w:t>23-7090</w:t>
      </w:r>
    </w:p>
    <w:p w:rsidR="00A3395F" w:rsidRDefault="00A3395F" w:rsidP="00A3395F"/>
    <w:p w:rsidR="00A3395F" w:rsidRPr="00E45290" w:rsidRDefault="00E45290" w:rsidP="00A3395F">
      <w:pPr>
        <w:rPr>
          <w:b/>
          <w:u w:val="single"/>
        </w:rPr>
      </w:pPr>
      <w:r w:rsidRPr="00E45290">
        <w:rPr>
          <w:rFonts w:hint="eastAsia"/>
          <w:b/>
          <w:u w:val="single"/>
        </w:rPr>
        <w:t>●</w:t>
      </w:r>
      <w:r w:rsidR="00A3395F" w:rsidRPr="00E45290">
        <w:rPr>
          <w:rFonts w:hint="eastAsia"/>
          <w:b/>
          <w:u w:val="single"/>
        </w:rPr>
        <w:t>放射性物質検査が済むまでは米の出荷自粛をお願いします</w:t>
      </w:r>
    </w:p>
    <w:p w:rsidR="00A3395F" w:rsidRDefault="00A3395F" w:rsidP="00A3395F">
      <w:r>
        <w:rPr>
          <w:rFonts w:hint="eastAsia"/>
        </w:rPr>
        <w:t xml:space="preserve">　</w:t>
      </w:r>
      <w:r>
        <w:rPr>
          <w:rFonts w:hint="eastAsia"/>
        </w:rPr>
        <w:t>9</w:t>
      </w:r>
      <w:r>
        <w:rPr>
          <w:rFonts w:hint="eastAsia"/>
        </w:rPr>
        <w:t>月上旬から米の収穫が始まります。安全な米を出荷するため、国の指示により</w:t>
      </w:r>
      <w:r>
        <w:rPr>
          <w:rFonts w:hint="eastAsia"/>
        </w:rPr>
        <w:t>9</w:t>
      </w:r>
      <w:r>
        <w:rPr>
          <w:rFonts w:hint="eastAsia"/>
        </w:rPr>
        <w:t>月中に旧市町村（昭和</w:t>
      </w:r>
      <w:r>
        <w:rPr>
          <w:rFonts w:hint="eastAsia"/>
        </w:rPr>
        <w:t>25</w:t>
      </w:r>
      <w:r>
        <w:rPr>
          <w:rFonts w:hint="eastAsia"/>
        </w:rPr>
        <w:t>年時点）ごとに検査を行います。検査での結果を確認するまでは、米の出荷を自粛してください。</w:t>
      </w:r>
    </w:p>
    <w:p w:rsidR="00A3395F" w:rsidRDefault="00A3395F" w:rsidP="00A3395F">
      <w:r>
        <w:rPr>
          <w:rFonts w:hint="eastAsia"/>
        </w:rPr>
        <w:t xml:space="preserve">　検査結果は</w:t>
      </w:r>
      <w:r>
        <w:rPr>
          <w:rFonts w:hint="eastAsia"/>
        </w:rPr>
        <w:t>9</w:t>
      </w:r>
      <w:r>
        <w:rPr>
          <w:rFonts w:hint="eastAsia"/>
        </w:rPr>
        <w:t>月下旬以降、県や市のウェブサイトに掲載します。出荷自粛は旧市町村単位で解除されます。</w:t>
      </w:r>
    </w:p>
    <w:p w:rsidR="00A3395F" w:rsidRDefault="00E45290" w:rsidP="00A3395F">
      <w:r>
        <w:rPr>
          <w:rFonts w:hint="eastAsia"/>
        </w:rPr>
        <w:t>問合せ</w:t>
      </w:r>
      <w:r w:rsidR="00A3395F">
        <w:rPr>
          <w:rFonts w:hint="eastAsia"/>
        </w:rPr>
        <w:t xml:space="preserve"> </w:t>
      </w:r>
      <w:r w:rsidR="00A3395F">
        <w:rPr>
          <w:rFonts w:hint="eastAsia"/>
        </w:rPr>
        <w:t>農林振興課農業経営係</w:t>
      </w:r>
      <w:r w:rsidR="00A3395F">
        <w:rPr>
          <w:rFonts w:hint="eastAsia"/>
        </w:rPr>
        <w:t xml:space="preserve">  </w:t>
      </w:r>
      <w:r>
        <w:rPr>
          <w:rFonts w:hint="eastAsia"/>
        </w:rPr>
        <w:t>電話</w:t>
      </w:r>
      <w:r w:rsidR="00A3395F">
        <w:rPr>
          <w:rFonts w:hint="eastAsia"/>
        </w:rPr>
        <w:t>23-7090</w:t>
      </w:r>
    </w:p>
    <w:p w:rsidR="00A3395F" w:rsidRPr="00E45290" w:rsidRDefault="00A3395F" w:rsidP="00A3395F"/>
    <w:p w:rsidR="00A3395F" w:rsidRPr="00E45290" w:rsidRDefault="00E45290" w:rsidP="00A3395F">
      <w:pPr>
        <w:rPr>
          <w:b/>
          <w:u w:val="single"/>
        </w:rPr>
      </w:pPr>
      <w:r w:rsidRPr="00E45290">
        <w:rPr>
          <w:rFonts w:hint="eastAsia"/>
          <w:b/>
          <w:u w:val="single"/>
        </w:rPr>
        <w:t>●</w:t>
      </w:r>
      <w:r w:rsidR="00A3395F" w:rsidRPr="00E45290">
        <w:rPr>
          <w:rFonts w:hint="eastAsia"/>
          <w:b/>
          <w:u w:val="single"/>
        </w:rPr>
        <w:t>臨時福祉給付金などの申請受付を行います</w:t>
      </w:r>
    </w:p>
    <w:p w:rsidR="00A3395F" w:rsidRDefault="00A3395F" w:rsidP="00A3395F">
      <w:r>
        <w:rPr>
          <w:rFonts w:hint="eastAsia"/>
        </w:rPr>
        <w:t xml:space="preserve">　</w:t>
      </w:r>
      <w:r>
        <w:rPr>
          <w:rFonts w:hint="eastAsia"/>
        </w:rPr>
        <w:t>9</w:t>
      </w:r>
      <w:r>
        <w:rPr>
          <w:rFonts w:hint="eastAsia"/>
        </w:rPr>
        <w:t>月初旬に、臨時福祉給付金と障害・遺族基礎年金受給者向け給付金の対象者へ申請書などを郵送します。同封の返信用封筒（切手不要）で返送するか、受付窓口で手続きをしてください。詳しくは、申請書に同封するパンフレットで確認してください。</w:t>
      </w:r>
    </w:p>
    <w:p w:rsidR="00A3395F" w:rsidRDefault="00E45290" w:rsidP="00A3395F">
      <w:r>
        <w:rPr>
          <w:rFonts w:hint="eastAsia"/>
        </w:rPr>
        <w:t>□</w:t>
      </w:r>
      <w:r w:rsidR="00A3395F">
        <w:rPr>
          <w:rFonts w:hint="eastAsia"/>
        </w:rPr>
        <w:t>平成</w:t>
      </w:r>
      <w:r w:rsidR="00A3395F">
        <w:rPr>
          <w:rFonts w:hint="eastAsia"/>
        </w:rPr>
        <w:t>28</w:t>
      </w:r>
      <w:r w:rsidR="00A3395F">
        <w:rPr>
          <w:rFonts w:hint="eastAsia"/>
        </w:rPr>
        <w:t>年度臨時福祉給付金</w:t>
      </w:r>
    </w:p>
    <w:p w:rsidR="00A3395F" w:rsidRDefault="00A3395F" w:rsidP="00A3395F">
      <w:r>
        <w:rPr>
          <w:rFonts w:hint="eastAsia"/>
        </w:rPr>
        <w:t>対象　平成</w:t>
      </w:r>
      <w:r>
        <w:rPr>
          <w:rFonts w:hint="eastAsia"/>
        </w:rPr>
        <w:t>28</w:t>
      </w:r>
      <w:r>
        <w:rPr>
          <w:rFonts w:hint="eastAsia"/>
        </w:rPr>
        <w:t>年</w:t>
      </w:r>
      <w:r>
        <w:rPr>
          <w:rFonts w:hint="eastAsia"/>
        </w:rPr>
        <w:t>1</w:t>
      </w:r>
      <w:r>
        <w:rPr>
          <w:rFonts w:hint="eastAsia"/>
        </w:rPr>
        <w:t>月</w:t>
      </w:r>
      <w:r>
        <w:rPr>
          <w:rFonts w:hint="eastAsia"/>
        </w:rPr>
        <w:t>1</w:t>
      </w:r>
      <w:r>
        <w:rPr>
          <w:rFonts w:hint="eastAsia"/>
        </w:rPr>
        <w:t>日時点で大崎市の住民基本台帳に登録されている人で、平成</w:t>
      </w:r>
      <w:r>
        <w:rPr>
          <w:rFonts w:hint="eastAsia"/>
        </w:rPr>
        <w:t>28</w:t>
      </w:r>
      <w:r>
        <w:rPr>
          <w:rFonts w:hint="eastAsia"/>
        </w:rPr>
        <w:t>年度分の市民税が課税されていない人</w:t>
      </w:r>
    </w:p>
    <w:p w:rsidR="00A3395F" w:rsidRDefault="00A3395F" w:rsidP="00A3395F">
      <w:r>
        <w:rPr>
          <w:rFonts w:hint="eastAsia"/>
        </w:rPr>
        <w:t>※平成</w:t>
      </w:r>
      <w:r>
        <w:rPr>
          <w:rFonts w:hint="eastAsia"/>
        </w:rPr>
        <w:t>28</w:t>
      </w:r>
      <w:r>
        <w:rPr>
          <w:rFonts w:hint="eastAsia"/>
        </w:rPr>
        <w:t>年度の市町村民税が課税されている人に扶養されている人や、生活保護受給者などは対象になりません。</w:t>
      </w:r>
    </w:p>
    <w:p w:rsidR="00A3395F" w:rsidRDefault="00A3395F" w:rsidP="00A3395F">
      <w:r>
        <w:rPr>
          <w:rFonts w:hint="eastAsia"/>
        </w:rPr>
        <w:t>支給額　対象者</w:t>
      </w:r>
      <w:r>
        <w:rPr>
          <w:rFonts w:hint="eastAsia"/>
        </w:rPr>
        <w:t>1</w:t>
      </w:r>
      <w:r>
        <w:rPr>
          <w:rFonts w:hint="eastAsia"/>
        </w:rPr>
        <w:t>人につき</w:t>
      </w:r>
      <w:r>
        <w:rPr>
          <w:rFonts w:hint="eastAsia"/>
        </w:rPr>
        <w:t>3,000</w:t>
      </w:r>
      <w:r>
        <w:rPr>
          <w:rFonts w:hint="eastAsia"/>
        </w:rPr>
        <w:t>円</w:t>
      </w:r>
    </w:p>
    <w:p w:rsidR="00A3395F" w:rsidRDefault="00E45290" w:rsidP="00A3395F">
      <w:r>
        <w:rPr>
          <w:rFonts w:hint="eastAsia"/>
        </w:rPr>
        <w:t>□</w:t>
      </w:r>
      <w:r w:rsidR="00A3395F">
        <w:rPr>
          <w:rFonts w:hint="eastAsia"/>
        </w:rPr>
        <w:t>障害・遺族基礎年金受給者向け給付金</w:t>
      </w:r>
    </w:p>
    <w:p w:rsidR="00A3395F" w:rsidRDefault="00A3395F" w:rsidP="00A3395F">
      <w:r>
        <w:rPr>
          <w:rFonts w:hint="eastAsia"/>
        </w:rPr>
        <w:t>対象　次のすべてを満たす人</w:t>
      </w:r>
    </w:p>
    <w:p w:rsidR="00A3395F" w:rsidRDefault="00A3395F" w:rsidP="00A3395F">
      <w:r>
        <w:rPr>
          <w:rFonts w:hint="eastAsia"/>
        </w:rPr>
        <w:t>平成</w:t>
      </w:r>
      <w:r>
        <w:rPr>
          <w:rFonts w:hint="eastAsia"/>
        </w:rPr>
        <w:t>28</w:t>
      </w:r>
      <w:r>
        <w:rPr>
          <w:rFonts w:hint="eastAsia"/>
        </w:rPr>
        <w:t>年度臨時福祉給付金の対象者、障害・遺族基礎年金受給者、年金生活者等支援臨時福祉給付金（高齢者向け）を受け取っていない人</w:t>
      </w:r>
    </w:p>
    <w:p w:rsidR="00A3395F" w:rsidRDefault="00A3395F" w:rsidP="00A3395F">
      <w:r>
        <w:rPr>
          <w:rFonts w:hint="eastAsia"/>
        </w:rPr>
        <w:t>支給額　対象者</w:t>
      </w:r>
      <w:r>
        <w:rPr>
          <w:rFonts w:hint="eastAsia"/>
        </w:rPr>
        <w:t>1</w:t>
      </w:r>
      <w:r>
        <w:rPr>
          <w:rFonts w:hint="eastAsia"/>
        </w:rPr>
        <w:t>人につき</w:t>
      </w:r>
      <w:r>
        <w:rPr>
          <w:rFonts w:hint="eastAsia"/>
        </w:rPr>
        <w:t>30,000</w:t>
      </w:r>
      <w:r>
        <w:rPr>
          <w:rFonts w:hint="eastAsia"/>
        </w:rPr>
        <w:t>円</w:t>
      </w:r>
    </w:p>
    <w:p w:rsidR="00A3395F" w:rsidRDefault="00E45290" w:rsidP="00A3395F">
      <w:r>
        <w:rPr>
          <w:rFonts w:hint="eastAsia"/>
        </w:rPr>
        <w:t>□</w:t>
      </w:r>
      <w:r w:rsidR="00A3395F">
        <w:rPr>
          <w:rFonts w:hint="eastAsia"/>
        </w:rPr>
        <w:t>共通事項</w:t>
      </w:r>
    </w:p>
    <w:p w:rsidR="00A3395F" w:rsidRDefault="00A3395F" w:rsidP="00A3395F">
      <w:r>
        <w:rPr>
          <w:rFonts w:hint="eastAsia"/>
        </w:rPr>
        <w:t>受付期間　郵送：</w:t>
      </w:r>
      <w:r>
        <w:rPr>
          <w:rFonts w:hint="eastAsia"/>
        </w:rPr>
        <w:t>9</w:t>
      </w:r>
      <w:r>
        <w:rPr>
          <w:rFonts w:hint="eastAsia"/>
        </w:rPr>
        <w:t>月</w:t>
      </w:r>
      <w:r>
        <w:rPr>
          <w:rFonts w:hint="eastAsia"/>
        </w:rPr>
        <w:t>15</w:t>
      </w:r>
      <w:r>
        <w:rPr>
          <w:rFonts w:hint="eastAsia"/>
        </w:rPr>
        <w:t>日</w:t>
      </w:r>
      <w:r w:rsidR="00E45290">
        <w:rPr>
          <w:rFonts w:hint="eastAsia"/>
        </w:rPr>
        <w:t>木曜日</w:t>
      </w:r>
      <w:r>
        <w:rPr>
          <w:rFonts w:hint="eastAsia"/>
        </w:rPr>
        <w:t>～</w:t>
      </w:r>
      <w:r>
        <w:rPr>
          <w:rFonts w:hint="eastAsia"/>
        </w:rPr>
        <w:t>12</w:t>
      </w:r>
      <w:r>
        <w:rPr>
          <w:rFonts w:hint="eastAsia"/>
        </w:rPr>
        <w:t>月</w:t>
      </w:r>
      <w:r>
        <w:rPr>
          <w:rFonts w:hint="eastAsia"/>
        </w:rPr>
        <w:t>28</w:t>
      </w:r>
      <w:r>
        <w:rPr>
          <w:rFonts w:hint="eastAsia"/>
        </w:rPr>
        <w:t>日</w:t>
      </w:r>
      <w:r w:rsidR="00E45290">
        <w:rPr>
          <w:rFonts w:hint="eastAsia"/>
        </w:rPr>
        <w:t>水曜日</w:t>
      </w:r>
      <w:r>
        <w:rPr>
          <w:rFonts w:hint="eastAsia"/>
        </w:rPr>
        <w:t>、窓口：</w:t>
      </w:r>
      <w:r>
        <w:rPr>
          <w:rFonts w:hint="eastAsia"/>
        </w:rPr>
        <w:t>9</w:t>
      </w:r>
      <w:r>
        <w:rPr>
          <w:rFonts w:hint="eastAsia"/>
        </w:rPr>
        <w:t>月</w:t>
      </w:r>
      <w:r>
        <w:rPr>
          <w:rFonts w:hint="eastAsia"/>
        </w:rPr>
        <w:t>15</w:t>
      </w:r>
      <w:r>
        <w:rPr>
          <w:rFonts w:hint="eastAsia"/>
        </w:rPr>
        <w:t>日</w:t>
      </w:r>
      <w:r w:rsidR="00E45290">
        <w:rPr>
          <w:rFonts w:hint="eastAsia"/>
        </w:rPr>
        <w:t>木曜日</w:t>
      </w:r>
      <w:r>
        <w:rPr>
          <w:rFonts w:hint="eastAsia"/>
        </w:rPr>
        <w:t>～</w:t>
      </w:r>
      <w:r>
        <w:rPr>
          <w:rFonts w:hint="eastAsia"/>
        </w:rPr>
        <w:t>30</w:t>
      </w:r>
      <w:r>
        <w:rPr>
          <w:rFonts w:hint="eastAsia"/>
        </w:rPr>
        <w:t>日</w:t>
      </w:r>
      <w:r w:rsidR="00E45290">
        <w:rPr>
          <w:rFonts w:hint="eastAsia"/>
        </w:rPr>
        <w:t>金曜日</w:t>
      </w:r>
    </w:p>
    <w:p w:rsidR="00A3395F" w:rsidRDefault="00A3395F" w:rsidP="00A3395F">
      <w:r>
        <w:rPr>
          <w:rFonts w:hint="eastAsia"/>
        </w:rPr>
        <w:t xml:space="preserve">問い合わせ　臨時福祉給付金専用ダイヤル　</w:t>
      </w:r>
      <w:r>
        <w:rPr>
          <w:rFonts w:hint="eastAsia"/>
        </w:rPr>
        <w:t>23-6410</w:t>
      </w:r>
      <w:r>
        <w:rPr>
          <w:rFonts w:hint="eastAsia"/>
        </w:rPr>
        <w:t>（土・日曜日、祝日を除く</w:t>
      </w:r>
      <w:r>
        <w:rPr>
          <w:rFonts w:hint="eastAsia"/>
        </w:rPr>
        <w:t>9</w:t>
      </w:r>
      <w:r>
        <w:rPr>
          <w:rFonts w:hint="eastAsia"/>
        </w:rPr>
        <w:t>時～</w:t>
      </w:r>
      <w:r>
        <w:rPr>
          <w:rFonts w:hint="eastAsia"/>
        </w:rPr>
        <w:t>17</w:t>
      </w:r>
      <w:r>
        <w:rPr>
          <w:rFonts w:hint="eastAsia"/>
        </w:rPr>
        <w:t>時）</w:t>
      </w:r>
    </w:p>
    <w:p w:rsidR="00A3395F" w:rsidRDefault="00E45290" w:rsidP="00A3395F">
      <w:r>
        <w:rPr>
          <w:rFonts w:hint="eastAsia"/>
        </w:rPr>
        <w:lastRenderedPageBreak/>
        <w:t>問合せ</w:t>
      </w:r>
      <w:r w:rsidR="00A3395F">
        <w:rPr>
          <w:rFonts w:hint="eastAsia"/>
        </w:rPr>
        <w:t xml:space="preserve"> </w:t>
      </w:r>
      <w:r w:rsidR="00A3395F">
        <w:rPr>
          <w:rFonts w:hint="eastAsia"/>
        </w:rPr>
        <w:t>社会福祉課地域福祉係</w:t>
      </w:r>
      <w:r w:rsidR="00A3395F">
        <w:rPr>
          <w:rFonts w:hint="eastAsia"/>
        </w:rPr>
        <w:t xml:space="preserve"> </w:t>
      </w:r>
      <w:r>
        <w:rPr>
          <w:rFonts w:hint="eastAsia"/>
        </w:rPr>
        <w:t>電話</w:t>
      </w:r>
      <w:r w:rsidR="00A3395F">
        <w:rPr>
          <w:rFonts w:hint="eastAsia"/>
        </w:rPr>
        <w:t>23-6012</w:t>
      </w:r>
    </w:p>
    <w:p w:rsidR="00A3395F" w:rsidRPr="00E45290" w:rsidRDefault="00A3395F" w:rsidP="00A3395F"/>
    <w:p w:rsidR="00A3395F" w:rsidRDefault="00A3395F" w:rsidP="00A3395F">
      <w:r>
        <w:tab/>
      </w:r>
    </w:p>
    <w:p w:rsidR="00A3395F" w:rsidRPr="00E45290" w:rsidRDefault="00E45290" w:rsidP="00A3395F">
      <w:pPr>
        <w:rPr>
          <w:b/>
          <w:u w:val="single"/>
        </w:rPr>
      </w:pPr>
      <w:r w:rsidRPr="00E45290">
        <w:rPr>
          <w:rFonts w:hint="eastAsia"/>
          <w:b/>
          <w:u w:val="single"/>
        </w:rPr>
        <w:t>●</w:t>
      </w:r>
      <w:r w:rsidR="00A3395F" w:rsidRPr="00E45290">
        <w:rPr>
          <w:rFonts w:hint="eastAsia"/>
          <w:b/>
          <w:u w:val="single"/>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2835"/>
        <w:gridCol w:w="1985"/>
      </w:tblGrid>
      <w:tr w:rsidR="00026D8F" w:rsidRPr="00026D8F" w:rsidTr="00026D8F">
        <w:tblPrEx>
          <w:tblCellMar>
            <w:top w:w="0" w:type="dxa"/>
            <w:left w:w="0" w:type="dxa"/>
            <w:bottom w:w="0" w:type="dxa"/>
            <w:right w:w="0" w:type="dxa"/>
          </w:tblCellMar>
        </w:tblPrEx>
        <w:trPr>
          <w:trHeight w:val="60"/>
        </w:trPr>
        <w:tc>
          <w:tcPr>
            <w:tcW w:w="2835"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026D8F" w:rsidRPr="00026D8F" w:rsidRDefault="00026D8F" w:rsidP="00026D8F">
            <w:r w:rsidRPr="00026D8F">
              <w:rPr>
                <w:rFonts w:hint="eastAsia"/>
              </w:rPr>
              <w:t>日時</w:t>
            </w:r>
          </w:p>
        </w:tc>
        <w:tc>
          <w:tcPr>
            <w:tcW w:w="1985" w:type="dxa"/>
            <w:tcBorders>
              <w:top w:val="single" w:sz="3" w:space="0" w:color="000000"/>
              <w:left w:val="single" w:sz="3" w:space="0" w:color="000000"/>
              <w:bottom w:val="single" w:sz="3" w:space="0" w:color="000000"/>
              <w:right w:val="single" w:sz="6" w:space="0" w:color="FFFFFF"/>
            </w:tcBorders>
            <w:shd w:val="solid" w:color="CBFFFF" w:fill="auto"/>
            <w:tcMar>
              <w:top w:w="57" w:type="dxa"/>
              <w:left w:w="28" w:type="dxa"/>
              <w:bottom w:w="57" w:type="dxa"/>
              <w:right w:w="28" w:type="dxa"/>
            </w:tcMar>
            <w:vAlign w:val="center"/>
          </w:tcPr>
          <w:p w:rsidR="00026D8F" w:rsidRPr="00026D8F" w:rsidRDefault="00026D8F" w:rsidP="00026D8F">
            <w:r w:rsidRPr="00026D8F">
              <w:rPr>
                <w:rFonts w:hint="eastAsia"/>
              </w:rPr>
              <w:t>場所</w:t>
            </w:r>
          </w:p>
        </w:tc>
      </w:tr>
      <w:tr w:rsidR="00026D8F" w:rsidRPr="00026D8F" w:rsidTr="00026D8F">
        <w:tblPrEx>
          <w:tblCellMar>
            <w:top w:w="0" w:type="dxa"/>
            <w:left w:w="0" w:type="dxa"/>
            <w:bottom w:w="0" w:type="dxa"/>
            <w:right w:w="0" w:type="dxa"/>
          </w:tblCellMar>
        </w:tblPrEx>
        <w:trPr>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026D8F" w:rsidRPr="00026D8F" w:rsidRDefault="00026D8F" w:rsidP="00026D8F">
            <w:r w:rsidRPr="00026D8F">
              <w:t>9</w:t>
            </w:r>
            <w:r w:rsidRPr="00026D8F">
              <w:rPr>
                <w:rFonts w:hint="eastAsia"/>
              </w:rPr>
              <w:t>月</w:t>
            </w:r>
            <w:r w:rsidRPr="00026D8F">
              <w:t>8</w:t>
            </w:r>
            <w:r w:rsidRPr="00026D8F">
              <w:rPr>
                <w:rFonts w:hint="eastAsia"/>
              </w:rPr>
              <w:t>日</w:t>
            </w:r>
            <w:r>
              <w:rPr>
                <w:rFonts w:hint="eastAsia"/>
              </w:rPr>
              <w:t>木曜日</w:t>
            </w:r>
            <w:r w:rsidRPr="00026D8F">
              <w:t xml:space="preserve">  10:00</w:t>
            </w:r>
            <w:r w:rsidRPr="00026D8F">
              <w:rPr>
                <w:rFonts w:hint="eastAsia"/>
              </w:rPr>
              <w:t>～</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28" w:type="dxa"/>
              <w:bottom w:w="96" w:type="dxa"/>
              <w:right w:w="28" w:type="dxa"/>
            </w:tcMar>
            <w:vAlign w:val="center"/>
          </w:tcPr>
          <w:p w:rsidR="00026D8F" w:rsidRPr="00026D8F" w:rsidRDefault="00026D8F" w:rsidP="00026D8F">
            <w:r w:rsidRPr="00026D8F">
              <w:rPr>
                <w:rFonts w:hint="eastAsia"/>
              </w:rPr>
              <w:t>三本木公民館</w:t>
            </w:r>
          </w:p>
        </w:tc>
      </w:tr>
      <w:tr w:rsidR="00026D8F" w:rsidRPr="00026D8F" w:rsidTr="00026D8F">
        <w:tblPrEx>
          <w:tblCellMar>
            <w:top w:w="0" w:type="dxa"/>
            <w:left w:w="0" w:type="dxa"/>
            <w:bottom w:w="0" w:type="dxa"/>
            <w:right w:w="0" w:type="dxa"/>
          </w:tblCellMar>
        </w:tblPrEx>
        <w:trPr>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026D8F" w:rsidRPr="00026D8F" w:rsidRDefault="00026D8F" w:rsidP="00026D8F">
            <w:r w:rsidRPr="00026D8F">
              <w:t>9</w:t>
            </w:r>
            <w:r w:rsidRPr="00026D8F">
              <w:rPr>
                <w:rFonts w:hint="eastAsia"/>
              </w:rPr>
              <w:t>月</w:t>
            </w:r>
            <w:r w:rsidRPr="00026D8F">
              <w:t>14</w:t>
            </w:r>
            <w:r w:rsidRPr="00026D8F">
              <w:rPr>
                <w:rFonts w:hint="eastAsia"/>
              </w:rPr>
              <w:t>日</w:t>
            </w:r>
            <w:r>
              <w:rPr>
                <w:rFonts w:hint="eastAsia"/>
              </w:rPr>
              <w:t>水曜日</w:t>
            </w:r>
            <w:r w:rsidRPr="00026D8F">
              <w:t xml:space="preserve">  10:00</w:t>
            </w:r>
            <w:bookmarkStart w:id="0" w:name="_GoBack"/>
            <w:bookmarkEnd w:id="0"/>
            <w:r w:rsidRPr="00026D8F">
              <w:rPr>
                <w:rFonts w:hint="eastAsia"/>
              </w:rPr>
              <w:t>～</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96" w:type="dxa"/>
              <w:left w:w="28" w:type="dxa"/>
              <w:bottom w:w="96" w:type="dxa"/>
              <w:right w:w="28" w:type="dxa"/>
            </w:tcMar>
            <w:vAlign w:val="center"/>
          </w:tcPr>
          <w:p w:rsidR="00026D8F" w:rsidRPr="00026D8F" w:rsidRDefault="00026D8F" w:rsidP="00026D8F">
            <w:r w:rsidRPr="00026D8F">
              <w:rPr>
                <w:rFonts w:hint="eastAsia"/>
              </w:rPr>
              <w:t>鹿島台公民館</w:t>
            </w:r>
          </w:p>
        </w:tc>
      </w:tr>
    </w:tbl>
    <w:p w:rsidR="00A3395F" w:rsidRDefault="00A3395F" w:rsidP="00A3395F">
      <w:r>
        <w:rPr>
          <w:rFonts w:hint="eastAsia"/>
        </w:rPr>
        <w:t>対象　市内に住む、健康で働く意欲のある</w:t>
      </w:r>
      <w:r>
        <w:rPr>
          <w:rFonts w:hint="eastAsia"/>
        </w:rPr>
        <w:t>60</w:t>
      </w:r>
      <w:r>
        <w:rPr>
          <w:rFonts w:hint="eastAsia"/>
        </w:rPr>
        <w:t>歳以上の人</w:t>
      </w:r>
    </w:p>
    <w:p w:rsidR="00A3395F" w:rsidRDefault="00E45290" w:rsidP="00A3395F">
      <w:r>
        <w:rPr>
          <w:rFonts w:hint="eastAsia"/>
        </w:rPr>
        <w:t>問合せ</w:t>
      </w:r>
      <w:r w:rsidR="00A3395F">
        <w:rPr>
          <w:rFonts w:hint="eastAsia"/>
        </w:rPr>
        <w:t xml:space="preserve"> </w:t>
      </w:r>
      <w:r w:rsidR="00A3395F">
        <w:rPr>
          <w:rFonts w:hint="eastAsia"/>
        </w:rPr>
        <w:t xml:space="preserve">大崎市シルバー人材センター　</w:t>
      </w:r>
      <w:r>
        <w:rPr>
          <w:rFonts w:hint="eastAsia"/>
        </w:rPr>
        <w:t>電話</w:t>
      </w:r>
      <w:r w:rsidR="00A3395F">
        <w:rPr>
          <w:rFonts w:hint="eastAsia"/>
        </w:rPr>
        <w:t>22-3138</w:t>
      </w:r>
    </w:p>
    <w:p w:rsidR="00A3395F"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各地で敬老会が開催されます</w:t>
      </w:r>
    </w:p>
    <w:p w:rsidR="00A3395F" w:rsidRDefault="00A3395F" w:rsidP="00A3395F">
      <w:r>
        <w:rPr>
          <w:rFonts w:hint="eastAsia"/>
        </w:rPr>
        <w:t xml:space="preserve">　</w:t>
      </w:r>
      <w:r>
        <w:rPr>
          <w:rFonts w:hint="eastAsia"/>
        </w:rPr>
        <w:t>9</w:t>
      </w:r>
      <w:r>
        <w:rPr>
          <w:rFonts w:hint="eastAsia"/>
        </w:rPr>
        <w:t>月</w:t>
      </w:r>
      <w:r>
        <w:rPr>
          <w:rFonts w:hint="eastAsia"/>
        </w:rPr>
        <w:t>15</w:t>
      </w:r>
      <w:r>
        <w:rPr>
          <w:rFonts w:hint="eastAsia"/>
        </w:rPr>
        <w:t>日から</w:t>
      </w:r>
      <w:r>
        <w:rPr>
          <w:rFonts w:hint="eastAsia"/>
        </w:rPr>
        <w:t>21</w:t>
      </w:r>
      <w:r>
        <w:rPr>
          <w:rFonts w:hint="eastAsia"/>
        </w:rPr>
        <w:t>日までの老人週間に合わせ、各地で多くの敬老会が開催されます。詳細を町内会や行政区などに確認し参加してください。</w:t>
      </w:r>
    </w:p>
    <w:p w:rsidR="00A3395F" w:rsidRDefault="00A3395F" w:rsidP="00A3395F">
      <w:r>
        <w:rPr>
          <w:rFonts w:hint="eastAsia"/>
        </w:rPr>
        <w:t xml:space="preserve">　長い間社会のために尽くしてきた高齢者を敬い、長寿を祝うとともに、高齢者の福祉に関心と理解を深めましょう。</w:t>
      </w:r>
    </w:p>
    <w:p w:rsidR="00A3395F" w:rsidRDefault="00A51964" w:rsidP="00A3395F">
      <w:r>
        <w:rPr>
          <w:rFonts w:hint="eastAsia"/>
        </w:rPr>
        <w:t>問合せ</w:t>
      </w:r>
      <w:r w:rsidR="00A3395F">
        <w:rPr>
          <w:rFonts w:hint="eastAsia"/>
        </w:rPr>
        <w:t xml:space="preserve"> </w:t>
      </w:r>
      <w:r w:rsidR="00A3395F">
        <w:rPr>
          <w:rFonts w:hint="eastAsia"/>
        </w:rPr>
        <w:t>高齢介護課高齢福祉係</w:t>
      </w:r>
      <w:r w:rsidR="00A3395F">
        <w:rPr>
          <w:rFonts w:hint="eastAsia"/>
        </w:rPr>
        <w:t xml:space="preserve">  </w:t>
      </w:r>
      <w:r>
        <w:rPr>
          <w:rFonts w:hint="eastAsia"/>
        </w:rPr>
        <w:t>電話</w:t>
      </w:r>
      <w:r w:rsidR="00A3395F">
        <w:rPr>
          <w:rFonts w:hint="eastAsia"/>
        </w:rPr>
        <w:t>23-6085</w:t>
      </w:r>
    </w:p>
    <w:p w:rsidR="00A3395F" w:rsidRDefault="00A3395F" w:rsidP="00A3395F">
      <w:r>
        <w:rPr>
          <w:rFonts w:hint="eastAsia"/>
        </w:rPr>
        <w:t xml:space="preserve">　</w:t>
      </w:r>
      <w:r>
        <w:rPr>
          <w:rFonts w:hint="eastAsia"/>
        </w:rPr>
        <w:t xml:space="preserve"> </w:t>
      </w:r>
      <w:r>
        <w:rPr>
          <w:rFonts w:hint="eastAsia"/>
        </w:rPr>
        <w:t>または各総合支所市民福祉課</w:t>
      </w:r>
    </w:p>
    <w:p w:rsidR="00A3395F" w:rsidRDefault="00A3395F" w:rsidP="00A3395F"/>
    <w:p w:rsidR="00A3395F" w:rsidRPr="00A51964" w:rsidRDefault="00A51964" w:rsidP="00A3395F">
      <w:pPr>
        <w:rPr>
          <w:b/>
          <w:u w:val="single"/>
        </w:rPr>
      </w:pPr>
      <w:r>
        <w:rPr>
          <w:rFonts w:hint="eastAsia"/>
        </w:rPr>
        <w:t>●</w:t>
      </w:r>
      <w:r w:rsidR="00A3395F" w:rsidRPr="00A51964">
        <w:rPr>
          <w:rFonts w:hint="eastAsia"/>
          <w:b/>
          <w:u w:val="single"/>
        </w:rPr>
        <w:t>ツキノワグマに注意してください</w:t>
      </w:r>
    </w:p>
    <w:p w:rsidR="00A3395F" w:rsidRDefault="00A3395F" w:rsidP="00A3395F">
      <w:r>
        <w:rPr>
          <w:rFonts w:hint="eastAsia"/>
        </w:rPr>
        <w:t xml:space="preserve">　今年もツキノワグマの目撃情報が寄せられています。最近では山以外でも、田や河川、住宅地周辺での目撃情報があります。これからは、農作物などの被害を伴う里への出没が多くなる時期です。早朝や夕方の農作業時は特に注意しましょう。</w:t>
      </w:r>
    </w:p>
    <w:p w:rsidR="00A3395F" w:rsidRDefault="00A51964" w:rsidP="00A3395F">
      <w:r>
        <w:rPr>
          <w:rFonts w:hint="eastAsia"/>
        </w:rPr>
        <w:t>問合せ</w:t>
      </w:r>
      <w:r w:rsidR="00A3395F">
        <w:rPr>
          <w:rFonts w:hint="eastAsia"/>
        </w:rPr>
        <w:t xml:space="preserve"> </w:t>
      </w:r>
      <w:r w:rsidR="00A3395F">
        <w:rPr>
          <w:rFonts w:hint="eastAsia"/>
        </w:rPr>
        <w:t>農林振興課林政係</w:t>
      </w:r>
      <w:r w:rsidR="00A3395F">
        <w:rPr>
          <w:rFonts w:hint="eastAsia"/>
        </w:rPr>
        <w:t xml:space="preserve">  </w:t>
      </w:r>
      <w:r>
        <w:rPr>
          <w:rFonts w:hint="eastAsia"/>
        </w:rPr>
        <w:t>電話</w:t>
      </w:r>
      <w:r w:rsidR="00A3395F">
        <w:rPr>
          <w:rFonts w:hint="eastAsia"/>
        </w:rPr>
        <w:t>23-7090</w:t>
      </w:r>
    </w:p>
    <w:p w:rsidR="00A3395F" w:rsidRPr="00A51964"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不審な電話や訪問に注意してください</w:t>
      </w:r>
    </w:p>
    <w:p w:rsidR="00A3395F" w:rsidRDefault="00A3395F" w:rsidP="00A3395F">
      <w:r>
        <w:rPr>
          <w:rFonts w:hint="eastAsia"/>
        </w:rPr>
        <w:t xml:space="preserve">　全国各地で口座番号などの個人情報や被保険者証をだまし取られる事件が報告されています。大崎市や宮城県後期高齢者医療広域連合で口座番号などを聞き出し、銀行などの現金自動預け払い機（</w:t>
      </w:r>
      <w:r>
        <w:rPr>
          <w:rFonts w:hint="eastAsia"/>
        </w:rPr>
        <w:t>ATM</w:t>
      </w:r>
      <w:r>
        <w:rPr>
          <w:rFonts w:hint="eastAsia"/>
        </w:rPr>
        <w:t>）で金銭の引き出しや振込みをお願いすることや、お宅を訪問して被保険者証を預かることはありません。</w:t>
      </w:r>
    </w:p>
    <w:p w:rsidR="00A3395F" w:rsidRDefault="00A3395F" w:rsidP="00A3395F">
      <w:r>
        <w:rPr>
          <w:rFonts w:hint="eastAsia"/>
        </w:rPr>
        <w:t xml:space="preserve">　不審な電話や訪問にあった際には、次の点に注意し、おかしいと感じたら、保険給付課までお問い合わせください。</w:t>
      </w:r>
    </w:p>
    <w:p w:rsidR="00A3395F" w:rsidRDefault="00A3395F" w:rsidP="00A3395F">
      <w:r>
        <w:rPr>
          <w:rFonts w:hint="eastAsia"/>
        </w:rPr>
        <w:t xml:space="preserve">注意点　</w:t>
      </w:r>
      <w:r w:rsidR="00A51964">
        <w:rPr>
          <w:rFonts w:hint="eastAsia"/>
        </w:rPr>
        <w:t>①</w:t>
      </w:r>
      <w:r>
        <w:rPr>
          <w:rFonts w:hint="eastAsia"/>
        </w:rPr>
        <w:t xml:space="preserve">絶対に被保険者証を渡さない　</w:t>
      </w:r>
      <w:r w:rsidR="00A51964">
        <w:rPr>
          <w:rFonts w:hint="eastAsia"/>
        </w:rPr>
        <w:t>②</w:t>
      </w:r>
      <w:r>
        <w:rPr>
          <w:rFonts w:hint="eastAsia"/>
        </w:rPr>
        <w:t xml:space="preserve">簡単に個人情報（口座番号、電話番号、生年月日など）を教えない　</w:t>
      </w:r>
      <w:r w:rsidR="00A51964">
        <w:rPr>
          <w:rFonts w:hint="eastAsia"/>
        </w:rPr>
        <w:t>③</w:t>
      </w:r>
      <w:r>
        <w:rPr>
          <w:rFonts w:hint="eastAsia"/>
        </w:rPr>
        <w:t>即答せず、相手の身分（所属など）や氏名などを確認する</w:t>
      </w:r>
    </w:p>
    <w:p w:rsidR="00A3395F" w:rsidRDefault="00A51964" w:rsidP="00A3395F">
      <w:r>
        <w:rPr>
          <w:rFonts w:hint="eastAsia"/>
        </w:rPr>
        <w:t>問合せ</w:t>
      </w:r>
      <w:r w:rsidR="00A3395F">
        <w:rPr>
          <w:rFonts w:hint="eastAsia"/>
        </w:rPr>
        <w:t xml:space="preserve"> </w:t>
      </w:r>
      <w:r w:rsidR="00A3395F">
        <w:rPr>
          <w:rFonts w:hint="eastAsia"/>
        </w:rPr>
        <w:t>保険給付課国民健康保険担当</w:t>
      </w:r>
      <w:r>
        <w:rPr>
          <w:rFonts w:hint="eastAsia"/>
        </w:rPr>
        <w:t xml:space="preserve">　電話</w:t>
      </w:r>
      <w:r w:rsidR="00A3395F">
        <w:rPr>
          <w:rFonts w:hint="eastAsia"/>
        </w:rPr>
        <w:t>23-6051</w:t>
      </w:r>
    </w:p>
    <w:p w:rsidR="00A3395F" w:rsidRPr="00A51964"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不法投棄を防止しましょう</w:t>
      </w:r>
    </w:p>
    <w:p w:rsidR="00A3395F" w:rsidRDefault="00A3395F" w:rsidP="00A3395F">
      <w:r>
        <w:rPr>
          <w:rFonts w:hint="eastAsia"/>
        </w:rPr>
        <w:t xml:space="preserve">　廃棄物の不法投棄根絶に向け、毎年</w:t>
      </w:r>
      <w:r>
        <w:rPr>
          <w:rFonts w:hint="eastAsia"/>
        </w:rPr>
        <w:t>9</w:t>
      </w:r>
      <w:r>
        <w:rPr>
          <w:rFonts w:hint="eastAsia"/>
        </w:rPr>
        <w:t>月を「不法投棄防止強化月間」と定めて普及啓発をしています。</w:t>
      </w:r>
    </w:p>
    <w:p w:rsidR="00A3395F" w:rsidRDefault="00A3395F" w:rsidP="00A3395F">
      <w:r>
        <w:rPr>
          <w:rFonts w:hint="eastAsia"/>
        </w:rPr>
        <w:t xml:space="preserve">　わたしたちの生活環境の破壊につながる不法投棄が後を絶ちません。不法投棄は法律で禁止されてお</w:t>
      </w:r>
      <w:r>
        <w:rPr>
          <w:rFonts w:hint="eastAsia"/>
        </w:rPr>
        <w:lastRenderedPageBreak/>
        <w:t>り、違反をした場合には懲役や罰金刑に処されることがあります。</w:t>
      </w:r>
    </w:p>
    <w:p w:rsidR="00A3395F" w:rsidRDefault="00A3395F" w:rsidP="00A3395F">
      <w:r>
        <w:rPr>
          <w:rFonts w:hint="eastAsia"/>
        </w:rPr>
        <w:t xml:space="preserve">　このすばらしい大崎の環境を子どもたちに残すため、不法投棄は「しない」「させない」「許さない」という意識をもち、不法投棄を根絶しましょう。</w:t>
      </w:r>
    </w:p>
    <w:p w:rsidR="00A3395F" w:rsidRDefault="00A51964" w:rsidP="00A3395F">
      <w:r>
        <w:rPr>
          <w:rFonts w:hint="eastAsia"/>
        </w:rPr>
        <w:t>問合せ</w:t>
      </w:r>
      <w:r w:rsidR="00A3395F">
        <w:rPr>
          <w:rFonts w:hint="eastAsia"/>
        </w:rPr>
        <w:t xml:space="preserve"> </w:t>
      </w:r>
      <w:r w:rsidR="00A3395F">
        <w:rPr>
          <w:rFonts w:hint="eastAsia"/>
        </w:rPr>
        <w:t>環境保全課廃棄物対策担当</w:t>
      </w:r>
      <w:r w:rsidR="00A3395F">
        <w:rPr>
          <w:rFonts w:hint="eastAsia"/>
        </w:rPr>
        <w:t xml:space="preserve">  </w:t>
      </w:r>
      <w:r>
        <w:rPr>
          <w:rFonts w:hint="eastAsia"/>
        </w:rPr>
        <w:t>電話</w:t>
      </w:r>
      <w:r w:rsidR="00A3395F">
        <w:rPr>
          <w:rFonts w:hint="eastAsia"/>
        </w:rPr>
        <w:t>23-6074</w:t>
      </w:r>
    </w:p>
    <w:p w:rsidR="00A3395F" w:rsidRPr="00A51964" w:rsidRDefault="00A51964" w:rsidP="00A3395F">
      <w:pPr>
        <w:rPr>
          <w:b/>
          <w:u w:val="single"/>
        </w:rPr>
      </w:pPr>
      <w:r w:rsidRPr="00A51964">
        <w:rPr>
          <w:rFonts w:hint="eastAsia"/>
          <w:b/>
          <w:u w:val="single"/>
        </w:rPr>
        <w:t>●</w:t>
      </w:r>
      <w:r w:rsidR="00A3395F" w:rsidRPr="00A51964">
        <w:rPr>
          <w:rFonts w:hint="eastAsia"/>
          <w:b/>
          <w:u w:val="single"/>
        </w:rPr>
        <w:t>車の点検や整備を行っていますか</w:t>
      </w:r>
    </w:p>
    <w:p w:rsidR="00A3395F" w:rsidRDefault="00A3395F" w:rsidP="00A3395F">
      <w:r>
        <w:rPr>
          <w:rFonts w:hint="eastAsia"/>
        </w:rPr>
        <w:t xml:space="preserve">　運転手の皆さん、車の点検や整備をきちんと行っていますか。愛情こまやかな点検・整備が、人も車も、環境も守ります。</w:t>
      </w:r>
    </w:p>
    <w:p w:rsidR="00A3395F" w:rsidRDefault="00A3395F" w:rsidP="00A3395F">
      <w:r>
        <w:rPr>
          <w:rFonts w:hint="eastAsia"/>
        </w:rPr>
        <w:t xml:space="preserve">　</w:t>
      </w:r>
      <w:r>
        <w:rPr>
          <w:rFonts w:hint="eastAsia"/>
        </w:rPr>
        <w:t>9</w:t>
      </w:r>
      <w:r>
        <w:rPr>
          <w:rFonts w:hint="eastAsia"/>
        </w:rPr>
        <w:t>月・</w:t>
      </w:r>
      <w:r>
        <w:rPr>
          <w:rFonts w:hint="eastAsia"/>
        </w:rPr>
        <w:t>10</w:t>
      </w:r>
      <w:r>
        <w:rPr>
          <w:rFonts w:hint="eastAsia"/>
        </w:rPr>
        <w:t>月は自動車点検整備推進運動強化月間です。いつも運転する車の点検・整備を行いましょう。</w:t>
      </w:r>
    </w:p>
    <w:p w:rsidR="00A3395F" w:rsidRDefault="00A51964" w:rsidP="00A3395F">
      <w:r>
        <w:rPr>
          <w:rFonts w:hint="eastAsia"/>
        </w:rPr>
        <w:t>問合せ</w:t>
      </w:r>
      <w:r w:rsidR="00A3395F">
        <w:rPr>
          <w:rFonts w:hint="eastAsia"/>
        </w:rPr>
        <w:t xml:space="preserve"> </w:t>
      </w:r>
      <w:r w:rsidR="00A3395F">
        <w:rPr>
          <w:rFonts w:hint="eastAsia"/>
        </w:rPr>
        <w:t>宮城運輸支局・検査整備保安部門</w:t>
      </w:r>
      <w:r w:rsidR="00A3395F">
        <w:rPr>
          <w:rFonts w:hint="eastAsia"/>
        </w:rPr>
        <w:t xml:space="preserve">  </w:t>
      </w:r>
      <w:r>
        <w:rPr>
          <w:rFonts w:hint="eastAsia"/>
        </w:rPr>
        <w:t>電話</w:t>
      </w:r>
      <w:r w:rsidR="00A3395F">
        <w:rPr>
          <w:rFonts w:hint="eastAsia"/>
        </w:rPr>
        <w:t>022-235-2517</w:t>
      </w:r>
    </w:p>
    <w:p w:rsidR="00A3395F" w:rsidRPr="00A51964"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日本脳炎予防接種を受けましょう</w:t>
      </w:r>
    </w:p>
    <w:p w:rsidR="00A3395F" w:rsidRDefault="00A3395F" w:rsidP="00A3395F">
      <w:r>
        <w:rPr>
          <w:rFonts w:hint="eastAsia"/>
        </w:rPr>
        <w:t xml:space="preserve">　日本脳炎は蚊がウイルスを媒介して感染し、高熱や嘔吐、意識障害、麻痺などを引き起こします。</w:t>
      </w:r>
    </w:p>
    <w:p w:rsidR="00A3395F" w:rsidRDefault="00A3395F" w:rsidP="00A3395F">
      <w:r>
        <w:rPr>
          <w:rFonts w:hint="eastAsia"/>
        </w:rPr>
        <w:t xml:space="preserve">　日本脳炎の予防ワクチンは、生後</w:t>
      </w:r>
      <w:r>
        <w:rPr>
          <w:rFonts w:hint="eastAsia"/>
        </w:rPr>
        <w:t>6</w:t>
      </w:r>
      <w:r>
        <w:rPr>
          <w:rFonts w:hint="eastAsia"/>
        </w:rPr>
        <w:t>カ月から</w:t>
      </w:r>
      <w:r>
        <w:rPr>
          <w:rFonts w:hint="eastAsia"/>
        </w:rPr>
        <w:t>7</w:t>
      </w:r>
      <w:r>
        <w:rPr>
          <w:rFonts w:hint="eastAsia"/>
        </w:rPr>
        <w:t>歳</w:t>
      </w:r>
      <w:r>
        <w:rPr>
          <w:rFonts w:hint="eastAsia"/>
        </w:rPr>
        <w:t>6</w:t>
      </w:r>
      <w:r>
        <w:rPr>
          <w:rFonts w:hint="eastAsia"/>
        </w:rPr>
        <w:t>カ月未満で</w:t>
      </w:r>
      <w:r>
        <w:rPr>
          <w:rFonts w:hint="eastAsia"/>
        </w:rPr>
        <w:t>3</w:t>
      </w:r>
      <w:r>
        <w:rPr>
          <w:rFonts w:hint="eastAsia"/>
        </w:rPr>
        <w:t>回、</w:t>
      </w:r>
      <w:r>
        <w:rPr>
          <w:rFonts w:hint="eastAsia"/>
        </w:rPr>
        <w:t>9</w:t>
      </w:r>
      <w:r>
        <w:rPr>
          <w:rFonts w:hint="eastAsia"/>
        </w:rPr>
        <w:t>歳から</w:t>
      </w:r>
      <w:r>
        <w:rPr>
          <w:rFonts w:hint="eastAsia"/>
        </w:rPr>
        <w:t>13</w:t>
      </w:r>
      <w:r>
        <w:rPr>
          <w:rFonts w:hint="eastAsia"/>
        </w:rPr>
        <w:t>歳未満で</w:t>
      </w:r>
      <w:r>
        <w:rPr>
          <w:rFonts w:hint="eastAsia"/>
        </w:rPr>
        <w:t>1</w:t>
      </w:r>
      <w:r>
        <w:rPr>
          <w:rFonts w:hint="eastAsia"/>
        </w:rPr>
        <w:t>回の計</w:t>
      </w:r>
      <w:r>
        <w:rPr>
          <w:rFonts w:hint="eastAsia"/>
        </w:rPr>
        <w:t>4</w:t>
      </w:r>
      <w:r>
        <w:rPr>
          <w:rFonts w:hint="eastAsia"/>
        </w:rPr>
        <w:t>回の接種が必要です。なお、平成</w:t>
      </w:r>
      <w:r>
        <w:rPr>
          <w:rFonts w:hint="eastAsia"/>
        </w:rPr>
        <w:t>7</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19</w:t>
      </w:r>
      <w:r>
        <w:rPr>
          <w:rFonts w:hint="eastAsia"/>
        </w:rPr>
        <w:t>年</w:t>
      </w:r>
      <w:r>
        <w:rPr>
          <w:rFonts w:hint="eastAsia"/>
        </w:rPr>
        <w:t>4</w:t>
      </w:r>
      <w:r>
        <w:rPr>
          <w:rFonts w:hint="eastAsia"/>
        </w:rPr>
        <w:t>月</w:t>
      </w:r>
      <w:r>
        <w:rPr>
          <w:rFonts w:hint="eastAsia"/>
        </w:rPr>
        <w:t>1</w:t>
      </w:r>
      <w:r>
        <w:rPr>
          <w:rFonts w:hint="eastAsia"/>
        </w:rPr>
        <w:t>日生まれで</w:t>
      </w:r>
      <w:r>
        <w:rPr>
          <w:rFonts w:hint="eastAsia"/>
        </w:rPr>
        <w:t>4</w:t>
      </w:r>
      <w:r>
        <w:rPr>
          <w:rFonts w:hint="eastAsia"/>
        </w:rPr>
        <w:t>回の接種をしていない人は、</w:t>
      </w:r>
      <w:r>
        <w:rPr>
          <w:rFonts w:hint="eastAsia"/>
        </w:rPr>
        <w:t>20</w:t>
      </w:r>
      <w:r>
        <w:rPr>
          <w:rFonts w:hint="eastAsia"/>
        </w:rPr>
        <w:t>歳になる前日までに残りの回数を接種することができます。</w:t>
      </w:r>
    </w:p>
    <w:p w:rsidR="00A3395F" w:rsidRDefault="00A3395F" w:rsidP="00A3395F">
      <w:r>
        <w:rPr>
          <w:rFonts w:hint="eastAsia"/>
        </w:rPr>
        <w:t xml:space="preserve">　蚊が多い時期なので、対象者は早めに接種しましょう。接種時は、出生届時に配布している予診票か各指定医療機関にあるものを使用してください。</w:t>
      </w:r>
    </w:p>
    <w:p w:rsidR="00A3395F" w:rsidRDefault="00A51964" w:rsidP="00A3395F">
      <w:r>
        <w:rPr>
          <w:rFonts w:hint="eastAsia"/>
        </w:rPr>
        <w:t>問合せ</w:t>
      </w:r>
      <w:r w:rsidR="00A3395F">
        <w:rPr>
          <w:rFonts w:hint="eastAsia"/>
        </w:rPr>
        <w:t xml:space="preserve"> </w:t>
      </w:r>
      <w:r w:rsidR="00A3395F">
        <w:rPr>
          <w:rFonts w:hint="eastAsia"/>
        </w:rPr>
        <w:t>健康推進課母子保健担当</w:t>
      </w:r>
      <w:r w:rsidR="00A3395F">
        <w:rPr>
          <w:rFonts w:hint="eastAsia"/>
        </w:rPr>
        <w:t xml:space="preserve"> </w:t>
      </w:r>
      <w:r>
        <w:rPr>
          <w:rFonts w:hint="eastAsia"/>
        </w:rPr>
        <w:t>電話</w:t>
      </w:r>
      <w:r w:rsidR="00A3395F">
        <w:rPr>
          <w:rFonts w:hint="eastAsia"/>
        </w:rPr>
        <w:t>23-5311</w:t>
      </w:r>
    </w:p>
    <w:p w:rsidR="00A3395F" w:rsidRPr="00A51964"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勤労者生活安定資金融資</w:t>
      </w:r>
    </w:p>
    <w:p w:rsidR="00A3395F" w:rsidRDefault="00A3395F" w:rsidP="00A3395F">
      <w:r>
        <w:rPr>
          <w:rFonts w:hint="eastAsia"/>
        </w:rPr>
        <w:t xml:space="preserve">　市内に居住または勤務する勤労者の皆さんに、生活資金などを融資する制度を設けています。　</w:t>
      </w:r>
    </w:p>
    <w:p w:rsidR="00A3395F" w:rsidRDefault="00A3395F" w:rsidP="00A3395F">
      <w:r>
        <w:rPr>
          <w:rFonts w:hint="eastAsia"/>
        </w:rPr>
        <w:t xml:space="preserve">　融資金額や返済期間など、詳しい内容はお問い合わせください。</w:t>
      </w:r>
    </w:p>
    <w:p w:rsidR="00A3395F" w:rsidRDefault="00A3395F" w:rsidP="00A3395F">
      <w:r>
        <w:rPr>
          <w:rFonts w:hint="eastAsia"/>
        </w:rPr>
        <w:t>申込先　東北労働金庫古川支店</w:t>
      </w:r>
    </w:p>
    <w:p w:rsidR="00A3395F" w:rsidRDefault="00A51964" w:rsidP="00A3395F">
      <w:r>
        <w:rPr>
          <w:rFonts w:hint="eastAsia"/>
        </w:rPr>
        <w:t>問合せ</w:t>
      </w:r>
      <w:r w:rsidR="00A3395F">
        <w:rPr>
          <w:rFonts w:hint="eastAsia"/>
        </w:rPr>
        <w:t xml:space="preserve"> </w:t>
      </w:r>
      <w:r w:rsidR="00A3395F">
        <w:rPr>
          <w:rFonts w:hint="eastAsia"/>
        </w:rPr>
        <w:t>東北労働金庫古川支店</w:t>
      </w:r>
      <w:r w:rsidR="00A3395F">
        <w:rPr>
          <w:rFonts w:hint="eastAsia"/>
        </w:rPr>
        <w:t xml:space="preserve"> </w:t>
      </w:r>
      <w:r>
        <w:rPr>
          <w:rFonts w:hint="eastAsia"/>
        </w:rPr>
        <w:t>電話</w:t>
      </w:r>
      <w:r w:rsidR="00A3395F">
        <w:rPr>
          <w:rFonts w:hint="eastAsia"/>
        </w:rPr>
        <w:t>24-1400</w:t>
      </w:r>
    </w:p>
    <w:p w:rsidR="00A3395F" w:rsidRPr="00A51964" w:rsidRDefault="00A3395F" w:rsidP="00A3395F"/>
    <w:p w:rsidR="00A3395F" w:rsidRDefault="00A3395F" w:rsidP="00A3395F"/>
    <w:p w:rsidR="00A3395F" w:rsidRPr="00A51964" w:rsidRDefault="00A51964" w:rsidP="00A3395F">
      <w:pPr>
        <w:rPr>
          <w:b/>
          <w:u w:val="single"/>
        </w:rPr>
      </w:pPr>
      <w:r w:rsidRPr="00A51964">
        <w:rPr>
          <w:rFonts w:hint="eastAsia"/>
          <w:b/>
          <w:u w:val="single"/>
        </w:rPr>
        <w:t>●</w:t>
      </w:r>
      <w:r w:rsidR="00A3395F" w:rsidRPr="00A51964">
        <w:rPr>
          <w:rFonts w:hint="eastAsia"/>
          <w:b/>
          <w:u w:val="single"/>
        </w:rPr>
        <w:t>秋の交通安全県民総ぐるみ運動</w:t>
      </w:r>
    </w:p>
    <w:p w:rsidR="00A3395F" w:rsidRDefault="00A51964" w:rsidP="00A3395F">
      <w:r>
        <w:rPr>
          <w:rFonts w:hint="eastAsia"/>
        </w:rPr>
        <w:t>問合せ</w:t>
      </w:r>
      <w:r w:rsidR="00A3395F" w:rsidRPr="00A3395F">
        <w:rPr>
          <w:rFonts w:hint="eastAsia"/>
        </w:rPr>
        <w:t xml:space="preserve"> </w:t>
      </w:r>
      <w:r w:rsidR="00A3395F" w:rsidRPr="00A3395F">
        <w:rPr>
          <w:rFonts w:hint="eastAsia"/>
        </w:rPr>
        <w:t xml:space="preserve">防災安全課交通防犯担当　</w:t>
      </w:r>
      <w:r>
        <w:rPr>
          <w:rFonts w:hint="eastAsia"/>
        </w:rPr>
        <w:t>電話</w:t>
      </w:r>
      <w:r>
        <w:rPr>
          <w:rFonts w:hint="eastAsia"/>
        </w:rPr>
        <w:t>23-</w:t>
      </w:r>
      <w:r w:rsidR="00A3395F" w:rsidRPr="00A3395F">
        <w:rPr>
          <w:rFonts w:hint="eastAsia"/>
        </w:rPr>
        <w:t>5144</w:t>
      </w:r>
    </w:p>
    <w:p w:rsidR="00A3395F" w:rsidRDefault="00A3395F" w:rsidP="00A3395F">
      <w:r>
        <w:rPr>
          <w:rFonts w:hint="eastAsia"/>
        </w:rPr>
        <w:t>運動の基本</w:t>
      </w:r>
      <w:r w:rsidR="00A51964">
        <w:rPr>
          <w:rFonts w:hint="eastAsia"/>
        </w:rPr>
        <w:t xml:space="preserve">　</w:t>
      </w:r>
      <w:r>
        <w:rPr>
          <w:rFonts w:hint="eastAsia"/>
        </w:rPr>
        <w:t>「子供と高齢者の交通事故防止」</w:t>
      </w:r>
    </w:p>
    <w:p w:rsidR="00A3395F" w:rsidRDefault="00A3395F" w:rsidP="00A3395F">
      <w:r>
        <w:rPr>
          <w:rFonts w:hint="eastAsia"/>
        </w:rPr>
        <w:t>運動の重点</w:t>
      </w:r>
      <w:r w:rsidR="00A51964">
        <w:rPr>
          <w:rFonts w:hint="eastAsia"/>
        </w:rPr>
        <w:t xml:space="preserve">　①</w:t>
      </w:r>
      <w:r>
        <w:rPr>
          <w:rFonts w:hint="eastAsia"/>
        </w:rPr>
        <w:t>夕暮れ時と夜間の歩行中</w:t>
      </w:r>
      <w:r w:rsidR="00A51964">
        <w:rPr>
          <w:rFonts w:hint="eastAsia"/>
        </w:rPr>
        <w:t>・</w:t>
      </w:r>
      <w:r>
        <w:rPr>
          <w:rFonts w:hint="eastAsia"/>
        </w:rPr>
        <w:t>自転車乗用中の交通事故防止</w:t>
      </w:r>
      <w:r>
        <w:rPr>
          <w:rFonts w:hint="eastAsia"/>
        </w:rPr>
        <w:t xml:space="preserve"> </w:t>
      </w:r>
      <w:r>
        <w:rPr>
          <w:rFonts w:hint="eastAsia"/>
        </w:rPr>
        <w:t xml:space="preserve">（特に、反射材用品などの着用の推進および自転車前照灯の点灯の徹底）　</w:t>
      </w:r>
      <w:r w:rsidR="00A51964">
        <w:rPr>
          <w:rFonts w:hint="eastAsia"/>
        </w:rPr>
        <w:t>②</w:t>
      </w:r>
      <w:r>
        <w:rPr>
          <w:rFonts w:hint="eastAsia"/>
        </w:rPr>
        <w:t xml:space="preserve">後部座席を含めた全ての座席のシートベルトとチャイルドシートの正しい着用の徹底　</w:t>
      </w:r>
      <w:r w:rsidR="00A51964">
        <w:rPr>
          <w:rFonts w:hint="eastAsia"/>
        </w:rPr>
        <w:t>③</w:t>
      </w:r>
      <w:r>
        <w:rPr>
          <w:rFonts w:hint="eastAsia"/>
        </w:rPr>
        <w:t>飲酒運転の根絶</w:t>
      </w:r>
      <w:r>
        <w:rPr>
          <w:rFonts w:hint="eastAsia"/>
        </w:rPr>
        <w:t xml:space="preserve"> </w:t>
      </w:r>
    </w:p>
    <w:p w:rsidR="00A3395F" w:rsidRDefault="00A3395F" w:rsidP="00A3395F">
      <w:r>
        <w:rPr>
          <w:rFonts w:hint="eastAsia"/>
        </w:rPr>
        <w:t xml:space="preserve">運動期間　</w:t>
      </w:r>
      <w:r>
        <w:rPr>
          <w:rFonts w:hint="eastAsia"/>
        </w:rPr>
        <w:t>9</w:t>
      </w:r>
      <w:r>
        <w:rPr>
          <w:rFonts w:hint="eastAsia"/>
        </w:rPr>
        <w:t>月</w:t>
      </w:r>
      <w:r>
        <w:rPr>
          <w:rFonts w:hint="eastAsia"/>
        </w:rPr>
        <w:t>21</w:t>
      </w:r>
      <w:r>
        <w:rPr>
          <w:rFonts w:hint="eastAsia"/>
        </w:rPr>
        <w:t>日</w:t>
      </w:r>
      <w:r w:rsidR="00F0245E">
        <w:rPr>
          <w:rFonts w:hint="eastAsia"/>
        </w:rPr>
        <w:t>水曜日</w:t>
      </w:r>
      <w:r>
        <w:rPr>
          <w:rFonts w:hint="eastAsia"/>
        </w:rPr>
        <w:t>～</w:t>
      </w:r>
      <w:r>
        <w:rPr>
          <w:rFonts w:hint="eastAsia"/>
        </w:rPr>
        <w:t>30</w:t>
      </w:r>
      <w:r>
        <w:rPr>
          <w:rFonts w:hint="eastAsia"/>
        </w:rPr>
        <w:t>日</w:t>
      </w:r>
      <w:r w:rsidR="00F0245E">
        <w:rPr>
          <w:rFonts w:hint="eastAsia"/>
        </w:rPr>
        <w:t>金曜日</w:t>
      </w:r>
    </w:p>
    <w:p w:rsidR="00A3395F" w:rsidRDefault="00A3395F" w:rsidP="00A3395F">
      <w:r>
        <w:rPr>
          <w:rFonts w:hint="eastAsia"/>
        </w:rPr>
        <w:t>交通事故死ゼロを目指す日</w:t>
      </w:r>
      <w:r w:rsidR="00F0245E">
        <w:rPr>
          <w:rFonts w:hint="eastAsia"/>
        </w:rPr>
        <w:t xml:space="preserve">　</w:t>
      </w:r>
      <w:r>
        <w:rPr>
          <w:rFonts w:hint="eastAsia"/>
        </w:rPr>
        <w:t>9</w:t>
      </w:r>
      <w:r>
        <w:rPr>
          <w:rFonts w:hint="eastAsia"/>
        </w:rPr>
        <w:t>月</w:t>
      </w:r>
      <w:r>
        <w:rPr>
          <w:rFonts w:hint="eastAsia"/>
        </w:rPr>
        <w:t>30</w:t>
      </w:r>
      <w:r w:rsidR="00F0245E">
        <w:rPr>
          <w:rFonts w:hint="eastAsia"/>
        </w:rPr>
        <w:t>日金曜日</w:t>
      </w:r>
    </w:p>
    <w:p w:rsidR="00A3395F" w:rsidRPr="00F0245E" w:rsidRDefault="00A3395F" w:rsidP="00A3395F"/>
    <w:p w:rsidR="00A3395F" w:rsidRDefault="00A3395F" w:rsidP="00A3395F">
      <w:r>
        <w:rPr>
          <w:rFonts w:hint="eastAsia"/>
        </w:rPr>
        <w:t>▼大崎市の取り組み</w:t>
      </w:r>
    </w:p>
    <w:p w:rsidR="00A3395F" w:rsidRDefault="00A3395F" w:rsidP="00A3395F">
      <w:r>
        <w:rPr>
          <w:rFonts w:hint="eastAsia"/>
        </w:rPr>
        <w:t xml:space="preserve">　歩きスマホや自動車・自転車運転時のスマホを始めとする携帯電話の利用はやめましょう。</w:t>
      </w:r>
    </w:p>
    <w:p w:rsidR="00A3395F" w:rsidRDefault="00A3395F" w:rsidP="00A3395F">
      <w:r>
        <w:rPr>
          <w:rFonts w:hint="eastAsia"/>
        </w:rPr>
        <w:t>音楽で広げよう交通安全の輪</w:t>
      </w:r>
      <w:r w:rsidR="00F0245E">
        <w:rPr>
          <w:rFonts w:hint="eastAsia"/>
        </w:rPr>
        <w:t xml:space="preserve">　</w:t>
      </w:r>
      <w:r>
        <w:rPr>
          <w:rFonts w:hint="eastAsia"/>
        </w:rPr>
        <w:t>in</w:t>
      </w:r>
      <w:r>
        <w:rPr>
          <w:rFonts w:hint="eastAsia"/>
        </w:rPr>
        <w:t>なるこ</w:t>
      </w:r>
    </w:p>
    <w:p w:rsidR="00A3395F" w:rsidRDefault="00A3395F" w:rsidP="00A3395F">
      <w:r>
        <w:rPr>
          <w:rFonts w:hint="eastAsia"/>
        </w:rPr>
        <w:lastRenderedPageBreak/>
        <w:t xml:space="preserve">　宮城県警察音楽隊の演奏やマジックショーで楽しみませんか。</w:t>
      </w:r>
    </w:p>
    <w:p w:rsidR="00A3395F" w:rsidRDefault="00A3395F" w:rsidP="00A3395F">
      <w:r>
        <w:rPr>
          <w:rFonts w:hint="eastAsia"/>
        </w:rPr>
        <w:t xml:space="preserve">日時　</w:t>
      </w:r>
      <w:r>
        <w:rPr>
          <w:rFonts w:hint="eastAsia"/>
        </w:rPr>
        <w:t>9</w:t>
      </w:r>
      <w:r>
        <w:rPr>
          <w:rFonts w:hint="eastAsia"/>
        </w:rPr>
        <w:t>月</w:t>
      </w:r>
      <w:r>
        <w:rPr>
          <w:rFonts w:hint="eastAsia"/>
        </w:rPr>
        <w:t>28</w:t>
      </w:r>
      <w:r>
        <w:rPr>
          <w:rFonts w:hint="eastAsia"/>
        </w:rPr>
        <w:t>日</w:t>
      </w:r>
      <w:r w:rsidR="00F0245E">
        <w:rPr>
          <w:rFonts w:hint="eastAsia"/>
        </w:rPr>
        <w:t>水曜日</w:t>
      </w:r>
      <w:r>
        <w:rPr>
          <w:rFonts w:hint="eastAsia"/>
        </w:rPr>
        <w:t xml:space="preserve">　</w:t>
      </w:r>
      <w:r>
        <w:rPr>
          <w:rFonts w:hint="eastAsia"/>
        </w:rPr>
        <w:t>13</w:t>
      </w:r>
      <w:r>
        <w:rPr>
          <w:rFonts w:hint="eastAsia"/>
        </w:rPr>
        <w:t>時</w:t>
      </w:r>
      <w:r>
        <w:rPr>
          <w:rFonts w:hint="eastAsia"/>
        </w:rPr>
        <w:t>20</w:t>
      </w:r>
      <w:r>
        <w:rPr>
          <w:rFonts w:hint="eastAsia"/>
        </w:rPr>
        <w:t>分～</w:t>
      </w:r>
      <w:r>
        <w:rPr>
          <w:rFonts w:hint="eastAsia"/>
        </w:rPr>
        <w:t>15</w:t>
      </w:r>
      <w:r>
        <w:rPr>
          <w:rFonts w:hint="eastAsia"/>
        </w:rPr>
        <w:t>時</w:t>
      </w:r>
      <w:r>
        <w:rPr>
          <w:rFonts w:hint="eastAsia"/>
        </w:rPr>
        <w:t>20</w:t>
      </w:r>
      <w:r>
        <w:rPr>
          <w:rFonts w:hint="eastAsia"/>
        </w:rPr>
        <w:t>分</w:t>
      </w:r>
    </w:p>
    <w:p w:rsidR="00A3395F" w:rsidRDefault="00A3395F" w:rsidP="00A3395F">
      <w:r>
        <w:rPr>
          <w:rFonts w:hint="eastAsia"/>
        </w:rPr>
        <w:t>場所　鳴子中学校</w:t>
      </w:r>
    </w:p>
    <w:p w:rsidR="00A3395F" w:rsidRDefault="00A3395F" w:rsidP="00A3395F">
      <w:r>
        <w:rPr>
          <w:rFonts w:hint="eastAsia"/>
        </w:rPr>
        <w:t>持ち物　上履き、外靴入れ、敷き物</w:t>
      </w:r>
    </w:p>
    <w:p w:rsidR="00A3395F" w:rsidRDefault="00F0245E" w:rsidP="00A3395F">
      <w:r>
        <w:rPr>
          <w:rFonts w:hint="eastAsia"/>
        </w:rPr>
        <w:t>問合せ</w:t>
      </w:r>
      <w:r w:rsidR="00A3395F">
        <w:rPr>
          <w:rFonts w:hint="eastAsia"/>
        </w:rPr>
        <w:t xml:space="preserve"> </w:t>
      </w:r>
      <w:r w:rsidR="00A3395F">
        <w:rPr>
          <w:rFonts w:hint="eastAsia"/>
        </w:rPr>
        <w:t>玉造地区交通安全協会</w:t>
      </w:r>
      <w:r w:rsidR="00A3395F">
        <w:rPr>
          <w:rFonts w:hint="eastAsia"/>
        </w:rPr>
        <w:t xml:space="preserve"> </w:t>
      </w:r>
      <w:r>
        <w:rPr>
          <w:rFonts w:hint="eastAsia"/>
        </w:rPr>
        <w:t>電話</w:t>
      </w:r>
      <w:r w:rsidR="00A3395F">
        <w:rPr>
          <w:rFonts w:hint="eastAsia"/>
        </w:rPr>
        <w:t>82-2173</w:t>
      </w:r>
    </w:p>
    <w:p w:rsidR="00A3395F" w:rsidRPr="00F0245E" w:rsidRDefault="00A3395F" w:rsidP="00A3395F"/>
    <w:p w:rsidR="00A3395F" w:rsidRDefault="00A3395F" w:rsidP="00A3395F"/>
    <w:p w:rsidR="00A3395F" w:rsidRDefault="00A3395F" w:rsidP="00A3395F"/>
    <w:sectPr w:rsidR="00A3395F"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8F" w:rsidRDefault="00026D8F" w:rsidP="00026D8F">
      <w:r>
        <w:separator/>
      </w:r>
    </w:p>
  </w:endnote>
  <w:endnote w:type="continuationSeparator" w:id="0">
    <w:p w:rsidR="00026D8F" w:rsidRDefault="00026D8F" w:rsidP="0002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8F" w:rsidRDefault="00026D8F" w:rsidP="00026D8F">
      <w:r>
        <w:separator/>
      </w:r>
    </w:p>
  </w:footnote>
  <w:footnote w:type="continuationSeparator" w:id="0">
    <w:p w:rsidR="00026D8F" w:rsidRDefault="00026D8F" w:rsidP="00026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6D8F"/>
    <w:rsid w:val="001F683E"/>
    <w:rsid w:val="00840559"/>
    <w:rsid w:val="00A019E4"/>
    <w:rsid w:val="00A3395F"/>
    <w:rsid w:val="00A51964"/>
    <w:rsid w:val="00E45290"/>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D8F"/>
    <w:pPr>
      <w:tabs>
        <w:tab w:val="center" w:pos="4252"/>
        <w:tab w:val="right" w:pos="8504"/>
      </w:tabs>
      <w:snapToGrid w:val="0"/>
    </w:pPr>
  </w:style>
  <w:style w:type="character" w:customStyle="1" w:styleId="a4">
    <w:name w:val="ヘッダー (文字)"/>
    <w:basedOn w:val="a0"/>
    <w:link w:val="a3"/>
    <w:uiPriority w:val="99"/>
    <w:rsid w:val="00026D8F"/>
  </w:style>
  <w:style w:type="paragraph" w:styleId="a5">
    <w:name w:val="footer"/>
    <w:basedOn w:val="a"/>
    <w:link w:val="a6"/>
    <w:uiPriority w:val="99"/>
    <w:unhideWhenUsed/>
    <w:rsid w:val="00026D8F"/>
    <w:pPr>
      <w:tabs>
        <w:tab w:val="center" w:pos="4252"/>
        <w:tab w:val="right" w:pos="8504"/>
      </w:tabs>
      <w:snapToGrid w:val="0"/>
    </w:pPr>
  </w:style>
  <w:style w:type="character" w:customStyle="1" w:styleId="a6">
    <w:name w:val="フッター (文字)"/>
    <w:basedOn w:val="a0"/>
    <w:link w:val="a5"/>
    <w:uiPriority w:val="99"/>
    <w:rsid w:val="00026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D8F"/>
    <w:pPr>
      <w:tabs>
        <w:tab w:val="center" w:pos="4252"/>
        <w:tab w:val="right" w:pos="8504"/>
      </w:tabs>
      <w:snapToGrid w:val="0"/>
    </w:pPr>
  </w:style>
  <w:style w:type="character" w:customStyle="1" w:styleId="a4">
    <w:name w:val="ヘッダー (文字)"/>
    <w:basedOn w:val="a0"/>
    <w:link w:val="a3"/>
    <w:uiPriority w:val="99"/>
    <w:rsid w:val="00026D8F"/>
  </w:style>
  <w:style w:type="paragraph" w:styleId="a5">
    <w:name w:val="footer"/>
    <w:basedOn w:val="a"/>
    <w:link w:val="a6"/>
    <w:uiPriority w:val="99"/>
    <w:unhideWhenUsed/>
    <w:rsid w:val="00026D8F"/>
    <w:pPr>
      <w:tabs>
        <w:tab w:val="center" w:pos="4252"/>
        <w:tab w:val="right" w:pos="8504"/>
      </w:tabs>
      <w:snapToGrid w:val="0"/>
    </w:pPr>
  </w:style>
  <w:style w:type="character" w:customStyle="1" w:styleId="a6">
    <w:name w:val="フッター (文字)"/>
    <w:basedOn w:val="a0"/>
    <w:link w:val="a5"/>
    <w:uiPriority w:val="99"/>
    <w:rsid w:val="0002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2016-08-22T00:20:00Z</dcterms:created>
  <dcterms:modified xsi:type="dcterms:W3CDTF">2016-08-22T04:14:00Z</dcterms:modified>
</cp:coreProperties>
</file>