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E84B37" w:rsidP="00A76CBD">
      <w:pPr>
        <w:rPr>
          <w:b/>
          <w:sz w:val="30"/>
          <w:szCs w:val="30"/>
        </w:rPr>
      </w:pPr>
      <w:r w:rsidRPr="00E84B37">
        <w:rPr>
          <w:rFonts w:hint="eastAsia"/>
          <w:b/>
          <w:sz w:val="30"/>
          <w:szCs w:val="30"/>
        </w:rPr>
        <w:t>募集</w:t>
      </w:r>
    </w:p>
    <w:p w:rsidR="00B53EC2" w:rsidRDefault="00B53EC2" w:rsidP="00B53EC2"/>
    <w:p w:rsidR="00E84B37" w:rsidRPr="00E84B37" w:rsidRDefault="00E75F69" w:rsidP="00E84B37">
      <w:pPr>
        <w:rPr>
          <w:rFonts w:hint="eastAsia"/>
          <w:u w:val="single"/>
        </w:rPr>
      </w:pPr>
      <w:r w:rsidRPr="00E84B37">
        <w:rPr>
          <w:rFonts w:hint="eastAsia"/>
          <w:u w:val="single"/>
        </w:rPr>
        <w:t>●</w:t>
      </w:r>
      <w:r w:rsidR="00E84B37" w:rsidRPr="00E84B37">
        <w:rPr>
          <w:rFonts w:hint="eastAsia"/>
          <w:u w:val="single"/>
        </w:rPr>
        <w:t>国税専門官（国家公務員）を募集します</w:t>
      </w:r>
    </w:p>
    <w:p w:rsidR="00E84B37" w:rsidRDefault="00E84B37" w:rsidP="00E84B37">
      <w:pPr>
        <w:rPr>
          <w:rFonts w:hint="eastAsia"/>
        </w:rPr>
      </w:pPr>
      <w:r>
        <w:rPr>
          <w:rFonts w:hint="eastAsia"/>
        </w:rPr>
        <w:t xml:space="preserve">　税務署などで調査・徴収・検査・指導などを行う国税専門員を募集します。詳しくは国家公務員採用情報</w:t>
      </w:r>
      <w:r>
        <w:rPr>
          <w:rFonts w:hint="eastAsia"/>
        </w:rPr>
        <w:t>NAVI</w:t>
      </w:r>
      <w:r>
        <w:rPr>
          <w:rFonts w:hint="eastAsia"/>
        </w:rPr>
        <w:t>（</w:t>
      </w:r>
      <w:r>
        <w:rPr>
          <w:rFonts w:hint="eastAsia"/>
        </w:rPr>
        <w:t>http://www.jinji.go.jp/saiyo/saiyo.htm</w:t>
      </w:r>
      <w:r>
        <w:rPr>
          <w:rFonts w:hint="eastAsia"/>
        </w:rPr>
        <w:t>）で確認してください。</w:t>
      </w:r>
    </w:p>
    <w:p w:rsidR="00E84B37" w:rsidRDefault="00E84B37" w:rsidP="00E84B37">
      <w:pPr>
        <w:rPr>
          <w:rFonts w:hint="eastAsia"/>
        </w:rPr>
      </w:pPr>
      <w:r>
        <w:rPr>
          <w:rFonts w:hint="eastAsia"/>
        </w:rPr>
        <w:t xml:space="preserve">対象　次のいずれかの人　</w:t>
      </w:r>
    </w:p>
    <w:p w:rsidR="00E84B37" w:rsidRDefault="00E84B37" w:rsidP="00E84B37">
      <w:pPr>
        <w:rPr>
          <w:rFonts w:hint="eastAsia"/>
        </w:rPr>
      </w:pPr>
      <w:r>
        <w:rPr>
          <w:rFonts w:hint="eastAsia"/>
        </w:rPr>
        <w:t>昭和</w:t>
      </w:r>
      <w:r>
        <w:rPr>
          <w:rFonts w:hint="eastAsia"/>
        </w:rPr>
        <w:t>62</w:t>
      </w:r>
      <w:r>
        <w:rPr>
          <w:rFonts w:hint="eastAsia"/>
        </w:rPr>
        <w:t>年</w:t>
      </w:r>
      <w:r>
        <w:rPr>
          <w:rFonts w:hint="eastAsia"/>
        </w:rPr>
        <w:t>4</w:t>
      </w:r>
      <w:r>
        <w:rPr>
          <w:rFonts w:hint="eastAsia"/>
        </w:rPr>
        <w:t>月</w:t>
      </w:r>
      <w:r>
        <w:rPr>
          <w:rFonts w:hint="eastAsia"/>
        </w:rPr>
        <w:t>2</w:t>
      </w:r>
      <w:r>
        <w:rPr>
          <w:rFonts w:hint="eastAsia"/>
        </w:rPr>
        <w:t>日～平成</w:t>
      </w:r>
      <w:r>
        <w:rPr>
          <w:rFonts w:hint="eastAsia"/>
        </w:rPr>
        <w:t>8</w:t>
      </w:r>
      <w:r>
        <w:rPr>
          <w:rFonts w:hint="eastAsia"/>
        </w:rPr>
        <w:t>年</w:t>
      </w:r>
      <w:r>
        <w:rPr>
          <w:rFonts w:hint="eastAsia"/>
        </w:rPr>
        <w:t>4</w:t>
      </w:r>
      <w:r>
        <w:rPr>
          <w:rFonts w:hint="eastAsia"/>
        </w:rPr>
        <w:t>月</w:t>
      </w:r>
      <w:r>
        <w:rPr>
          <w:rFonts w:hint="eastAsia"/>
        </w:rPr>
        <w:t>1</w:t>
      </w:r>
      <w:r>
        <w:rPr>
          <w:rFonts w:hint="eastAsia"/>
        </w:rPr>
        <w:t>日生まれの人　平成</w:t>
      </w:r>
      <w:r>
        <w:rPr>
          <w:rFonts w:hint="eastAsia"/>
        </w:rPr>
        <w:t>8</w:t>
      </w:r>
      <w:r>
        <w:rPr>
          <w:rFonts w:hint="eastAsia"/>
        </w:rPr>
        <w:t>年</w:t>
      </w:r>
      <w:r>
        <w:rPr>
          <w:rFonts w:hint="eastAsia"/>
        </w:rPr>
        <w:t>4</w:t>
      </w:r>
      <w:r>
        <w:rPr>
          <w:rFonts w:hint="eastAsia"/>
        </w:rPr>
        <w:t>月</w:t>
      </w:r>
      <w:r>
        <w:rPr>
          <w:rFonts w:hint="eastAsia"/>
        </w:rPr>
        <w:t>2</w:t>
      </w:r>
      <w:r>
        <w:rPr>
          <w:rFonts w:hint="eastAsia"/>
        </w:rPr>
        <w:t>日以降に生まれ、大学を卒業した人（見込みの人）または人事院が認める人</w:t>
      </w:r>
    </w:p>
    <w:p w:rsidR="00E84B37" w:rsidRDefault="00E84B37" w:rsidP="00E84B37">
      <w:pPr>
        <w:rPr>
          <w:rFonts w:hint="eastAsia"/>
        </w:rPr>
      </w:pPr>
      <w:r>
        <w:rPr>
          <w:rFonts w:hint="eastAsia"/>
        </w:rPr>
        <w:t xml:space="preserve">申込　</w:t>
      </w:r>
      <w:r>
        <w:rPr>
          <w:rFonts w:hint="eastAsia"/>
        </w:rPr>
        <w:t>4</w:t>
      </w:r>
      <w:r>
        <w:rPr>
          <w:rFonts w:hint="eastAsia"/>
        </w:rPr>
        <w:t>月</w:t>
      </w:r>
      <w:r>
        <w:rPr>
          <w:rFonts w:hint="eastAsia"/>
        </w:rPr>
        <w:t>12</w:t>
      </w:r>
      <w:r>
        <w:rPr>
          <w:rFonts w:hint="eastAsia"/>
        </w:rPr>
        <w:t>日までに国家公務員採用情報</w:t>
      </w:r>
      <w:r>
        <w:rPr>
          <w:rFonts w:hint="eastAsia"/>
        </w:rPr>
        <w:t>NAVI</w:t>
      </w:r>
      <w:r>
        <w:rPr>
          <w:rFonts w:hint="eastAsia"/>
        </w:rPr>
        <w:t>で申し込み</w:t>
      </w:r>
    </w:p>
    <w:p w:rsidR="00E84B37" w:rsidRDefault="00E84B37" w:rsidP="00E84B37">
      <w:pPr>
        <w:rPr>
          <w:rFonts w:hint="eastAsia"/>
        </w:rPr>
      </w:pPr>
      <w:r>
        <w:rPr>
          <w:rFonts w:hint="eastAsia"/>
        </w:rPr>
        <w:t>仙台国税局人事第二課試験研修係</w:t>
      </w:r>
      <w:r>
        <w:rPr>
          <w:rFonts w:hint="eastAsia"/>
        </w:rPr>
        <w:t xml:space="preserve">　</w:t>
      </w:r>
      <w:r>
        <w:rPr>
          <w:rFonts w:hint="eastAsia"/>
        </w:rPr>
        <w:t>0</w:t>
      </w:r>
      <w:r>
        <w:rPr>
          <w:rFonts w:hint="eastAsia"/>
        </w:rPr>
        <w:t>22-263-</w:t>
      </w:r>
      <w:bookmarkStart w:id="0" w:name="_GoBack"/>
      <w:bookmarkEnd w:id="0"/>
      <w:r>
        <w:rPr>
          <w:rFonts w:hint="eastAsia"/>
        </w:rPr>
        <w:t>1111</w:t>
      </w:r>
    </w:p>
    <w:p w:rsidR="00E84B37" w:rsidRPr="00E84B37" w:rsidRDefault="00E84B37" w:rsidP="00E84B37"/>
    <w:p w:rsidR="00E84B37" w:rsidRDefault="00E84B37" w:rsidP="00E84B37">
      <w:r>
        <w:tab/>
      </w:r>
    </w:p>
    <w:p w:rsidR="00E84B37" w:rsidRPr="00E84B37" w:rsidRDefault="00E84B37" w:rsidP="00E84B37">
      <w:pPr>
        <w:rPr>
          <w:rFonts w:hint="eastAsia"/>
          <w:u w:val="single"/>
        </w:rPr>
      </w:pPr>
      <w:r w:rsidRPr="00E84B37">
        <w:rPr>
          <w:rFonts w:hint="eastAsia"/>
          <w:u w:val="single"/>
        </w:rPr>
        <w:t>●国家公務員を募集します</w:t>
      </w:r>
    </w:p>
    <w:p w:rsidR="00E84B37" w:rsidRDefault="00E84B37" w:rsidP="00E84B37">
      <w:pPr>
        <w:rPr>
          <w:rFonts w:hint="eastAsia"/>
        </w:rPr>
      </w:pPr>
      <w:r>
        <w:rPr>
          <w:rFonts w:hint="eastAsia"/>
        </w:rPr>
        <w:t xml:space="preserve">　平成</w:t>
      </w:r>
      <w:r>
        <w:rPr>
          <w:rFonts w:hint="eastAsia"/>
        </w:rPr>
        <w:t>29</w:t>
      </w:r>
      <w:r>
        <w:rPr>
          <w:rFonts w:hint="eastAsia"/>
        </w:rPr>
        <w:t>年度に実施する国家公務員採用試験の詳しい内容や申し込み方法は、国家公務員採用情報</w:t>
      </w:r>
      <w:r>
        <w:rPr>
          <w:rFonts w:hint="eastAsia"/>
        </w:rPr>
        <w:t>NAVI</w:t>
      </w:r>
      <w:r>
        <w:rPr>
          <w:rFonts w:hint="eastAsia"/>
        </w:rPr>
        <w:t>（</w:t>
      </w:r>
      <w:r>
        <w:rPr>
          <w:rFonts w:hint="eastAsia"/>
        </w:rPr>
        <w:t>http://www.jinji.go.jp/saiyo/saiyo.htm</w:t>
      </w:r>
      <w:r>
        <w:rPr>
          <w:rFonts w:hint="eastAsia"/>
        </w:rPr>
        <w:t>）で確認してください。</w:t>
      </w:r>
    </w:p>
    <w:p w:rsidR="00E84B37" w:rsidRDefault="00E84B37" w:rsidP="00E84B37">
      <w:pPr>
        <w:rPr>
          <w:rFonts w:hint="eastAsia"/>
        </w:rPr>
      </w:pPr>
      <w:r>
        <w:rPr>
          <w:rFonts w:hint="eastAsia"/>
        </w:rPr>
        <w:t xml:space="preserve">　なお、インターネットでの申し込み環境がない場合は、人事院東北事務局にお問い合わせください。</w:t>
      </w:r>
    </w:p>
    <w:p w:rsidR="00E84B37" w:rsidRDefault="00E84B37" w:rsidP="00E84B37">
      <w:pPr>
        <w:rPr>
          <w:rFonts w:hint="eastAsia"/>
        </w:rPr>
      </w:pPr>
      <w:r>
        <w:rPr>
          <w:rFonts w:hint="eastAsia"/>
        </w:rPr>
        <w:t>人事院東北事務局第二課試験係</w:t>
      </w:r>
      <w:r>
        <w:rPr>
          <w:rFonts w:hint="eastAsia"/>
        </w:rPr>
        <w:t xml:space="preserve">　</w:t>
      </w:r>
      <w:r>
        <w:rPr>
          <w:rFonts w:hint="eastAsia"/>
        </w:rPr>
        <w:t>022-221-2022</w:t>
      </w:r>
    </w:p>
    <w:p w:rsidR="00E84B37" w:rsidRDefault="00E84B37" w:rsidP="00E84B37"/>
    <w:p w:rsidR="00E84B37" w:rsidRDefault="00E84B37" w:rsidP="00E84B37">
      <w:r>
        <w:tab/>
      </w:r>
    </w:p>
    <w:p w:rsidR="00E84B37" w:rsidRPr="00E84B37" w:rsidRDefault="00E84B37" w:rsidP="00E84B37">
      <w:pPr>
        <w:rPr>
          <w:rFonts w:hint="eastAsia"/>
          <w:u w:val="single"/>
        </w:rPr>
      </w:pPr>
      <w:r w:rsidRPr="00E84B37">
        <w:rPr>
          <w:rFonts w:hint="eastAsia"/>
          <w:u w:val="single"/>
        </w:rPr>
        <w:t>●</w:t>
      </w:r>
      <w:r w:rsidRPr="00E84B37">
        <w:rPr>
          <w:rFonts w:hint="eastAsia"/>
          <w:u w:val="single"/>
        </w:rPr>
        <w:t>労働基準監督官を募集します</w:t>
      </w:r>
    </w:p>
    <w:p w:rsidR="00E84B37" w:rsidRDefault="00E84B37" w:rsidP="00E84B37">
      <w:pPr>
        <w:rPr>
          <w:rFonts w:hint="eastAsia"/>
        </w:rPr>
      </w:pPr>
      <w:r>
        <w:rPr>
          <w:rFonts w:hint="eastAsia"/>
        </w:rPr>
        <w:t xml:space="preserve">　労働基準監督官は、労働者の安全や健康の確保、労働災害にあった人に対する労災補償の業務を行う、厚生労働省の専門職員です。</w:t>
      </w:r>
    </w:p>
    <w:p w:rsidR="00E84B37" w:rsidRDefault="00E84B37" w:rsidP="00E84B37">
      <w:pPr>
        <w:rPr>
          <w:rFonts w:hint="eastAsia"/>
        </w:rPr>
      </w:pPr>
      <w:r>
        <w:rPr>
          <w:rFonts w:hint="eastAsia"/>
        </w:rPr>
        <w:t xml:space="preserve">対象　次のいずれかの人　</w:t>
      </w:r>
    </w:p>
    <w:p w:rsidR="00E84B37" w:rsidRDefault="00E84B37" w:rsidP="00E84B37">
      <w:pPr>
        <w:rPr>
          <w:rFonts w:hint="eastAsia"/>
        </w:rPr>
      </w:pPr>
      <w:r>
        <w:rPr>
          <w:rFonts w:hint="eastAsia"/>
        </w:rPr>
        <w:t>昭和</w:t>
      </w:r>
      <w:r>
        <w:rPr>
          <w:rFonts w:hint="eastAsia"/>
        </w:rPr>
        <w:t>62</w:t>
      </w:r>
      <w:r>
        <w:rPr>
          <w:rFonts w:hint="eastAsia"/>
        </w:rPr>
        <w:t>年</w:t>
      </w:r>
      <w:r>
        <w:rPr>
          <w:rFonts w:hint="eastAsia"/>
        </w:rPr>
        <w:t>4</w:t>
      </w:r>
      <w:r>
        <w:rPr>
          <w:rFonts w:hint="eastAsia"/>
        </w:rPr>
        <w:t>月</w:t>
      </w:r>
      <w:r>
        <w:rPr>
          <w:rFonts w:hint="eastAsia"/>
        </w:rPr>
        <w:t>2</w:t>
      </w:r>
      <w:r>
        <w:rPr>
          <w:rFonts w:hint="eastAsia"/>
        </w:rPr>
        <w:t>日～平成</w:t>
      </w:r>
      <w:r>
        <w:rPr>
          <w:rFonts w:hint="eastAsia"/>
        </w:rPr>
        <w:t>8</w:t>
      </w:r>
      <w:r>
        <w:rPr>
          <w:rFonts w:hint="eastAsia"/>
        </w:rPr>
        <w:t>年</w:t>
      </w:r>
      <w:r>
        <w:rPr>
          <w:rFonts w:hint="eastAsia"/>
        </w:rPr>
        <w:t>4</w:t>
      </w:r>
      <w:r>
        <w:rPr>
          <w:rFonts w:hint="eastAsia"/>
        </w:rPr>
        <w:t>月</w:t>
      </w:r>
      <w:r>
        <w:rPr>
          <w:rFonts w:hint="eastAsia"/>
        </w:rPr>
        <w:t>1</w:t>
      </w:r>
      <w:r>
        <w:rPr>
          <w:rFonts w:hint="eastAsia"/>
        </w:rPr>
        <w:t>日生まれの人　平成</w:t>
      </w:r>
      <w:r>
        <w:rPr>
          <w:rFonts w:hint="eastAsia"/>
        </w:rPr>
        <w:t>8</w:t>
      </w:r>
      <w:r>
        <w:rPr>
          <w:rFonts w:hint="eastAsia"/>
        </w:rPr>
        <w:t>年</w:t>
      </w:r>
      <w:r>
        <w:rPr>
          <w:rFonts w:hint="eastAsia"/>
        </w:rPr>
        <w:t>4</w:t>
      </w:r>
      <w:r>
        <w:rPr>
          <w:rFonts w:hint="eastAsia"/>
        </w:rPr>
        <w:t>月</w:t>
      </w:r>
      <w:r>
        <w:rPr>
          <w:rFonts w:hint="eastAsia"/>
        </w:rPr>
        <w:t>2</w:t>
      </w:r>
      <w:r>
        <w:rPr>
          <w:rFonts w:hint="eastAsia"/>
        </w:rPr>
        <w:t>日以降に生まれ、大学を卒業した人（見込みの人）または人事院が認める人</w:t>
      </w:r>
    </w:p>
    <w:p w:rsidR="00E84B37" w:rsidRDefault="00E84B37" w:rsidP="00E84B37">
      <w:pPr>
        <w:rPr>
          <w:rFonts w:hint="eastAsia"/>
        </w:rPr>
      </w:pPr>
      <w:r>
        <w:rPr>
          <w:rFonts w:hint="eastAsia"/>
        </w:rPr>
        <w:t>採用予定者数　労働基準監督</w:t>
      </w:r>
      <w:r>
        <w:rPr>
          <w:rFonts w:hint="eastAsia"/>
        </w:rPr>
        <w:t>A</w:t>
      </w:r>
      <w:r>
        <w:rPr>
          <w:rFonts w:hint="eastAsia"/>
        </w:rPr>
        <w:t>（法文系）：約</w:t>
      </w:r>
      <w:r>
        <w:rPr>
          <w:rFonts w:hint="eastAsia"/>
        </w:rPr>
        <w:t>170</w:t>
      </w:r>
      <w:r>
        <w:rPr>
          <w:rFonts w:hint="eastAsia"/>
        </w:rPr>
        <w:t>人、労働基準監督</w:t>
      </w:r>
      <w:r>
        <w:rPr>
          <w:rFonts w:hint="eastAsia"/>
        </w:rPr>
        <w:t>B</w:t>
      </w:r>
      <w:r>
        <w:rPr>
          <w:rFonts w:hint="eastAsia"/>
        </w:rPr>
        <w:t>（理工系）：約</w:t>
      </w:r>
      <w:r>
        <w:rPr>
          <w:rFonts w:hint="eastAsia"/>
        </w:rPr>
        <w:t>40</w:t>
      </w:r>
      <w:r>
        <w:rPr>
          <w:rFonts w:hint="eastAsia"/>
        </w:rPr>
        <w:t>人</w:t>
      </w:r>
    </w:p>
    <w:p w:rsidR="00E84B37" w:rsidRDefault="00E84B37" w:rsidP="00E84B37">
      <w:pPr>
        <w:rPr>
          <w:rFonts w:hint="eastAsia"/>
        </w:rPr>
      </w:pPr>
      <w:r>
        <w:rPr>
          <w:rFonts w:hint="eastAsia"/>
        </w:rPr>
        <w:t xml:space="preserve">申込　</w:t>
      </w:r>
      <w:r>
        <w:rPr>
          <w:rFonts w:hint="eastAsia"/>
        </w:rPr>
        <w:t>4</w:t>
      </w:r>
      <w:r>
        <w:rPr>
          <w:rFonts w:hint="eastAsia"/>
        </w:rPr>
        <w:t>月</w:t>
      </w:r>
      <w:r>
        <w:rPr>
          <w:rFonts w:hint="eastAsia"/>
        </w:rPr>
        <w:t>12</w:t>
      </w:r>
      <w:r>
        <w:rPr>
          <w:rFonts w:hint="eastAsia"/>
        </w:rPr>
        <w:t>日までにインターネット申込専用アドレス（</w:t>
      </w:r>
      <w:r>
        <w:rPr>
          <w:rFonts w:hint="eastAsia"/>
        </w:rPr>
        <w:t>http://www.jinji-shiken.go.jp/juken.html</w:t>
      </w:r>
      <w:r>
        <w:rPr>
          <w:rFonts w:hint="eastAsia"/>
        </w:rPr>
        <w:t>）で申し込み</w:t>
      </w:r>
    </w:p>
    <w:p w:rsidR="00E84B37" w:rsidRDefault="00E84B37" w:rsidP="00E84B37">
      <w:pPr>
        <w:rPr>
          <w:rFonts w:hint="eastAsia"/>
        </w:rPr>
      </w:pPr>
      <w:r>
        <w:rPr>
          <w:rFonts w:hint="eastAsia"/>
        </w:rPr>
        <w:t>宮城労働局総務部総務課人事係</w:t>
      </w:r>
      <w:r>
        <w:rPr>
          <w:rFonts w:hint="eastAsia"/>
        </w:rPr>
        <w:t xml:space="preserve">　</w:t>
      </w:r>
      <w:r>
        <w:rPr>
          <w:rFonts w:hint="eastAsia"/>
        </w:rPr>
        <w:t>022-299-8833</w:t>
      </w:r>
    </w:p>
    <w:p w:rsidR="00E84B37" w:rsidRDefault="00E84B37" w:rsidP="00E84B37"/>
    <w:p w:rsidR="00E84B37" w:rsidRDefault="00E84B37" w:rsidP="00E84B37">
      <w:r>
        <w:tab/>
      </w:r>
    </w:p>
    <w:p w:rsidR="00E84B37" w:rsidRPr="00E84B37" w:rsidRDefault="00E84B37" w:rsidP="00E84B37">
      <w:pPr>
        <w:rPr>
          <w:rFonts w:hint="eastAsia"/>
          <w:u w:val="single"/>
        </w:rPr>
      </w:pPr>
      <w:r w:rsidRPr="00E84B37">
        <w:rPr>
          <w:rFonts w:hint="eastAsia"/>
          <w:u w:val="single"/>
        </w:rPr>
        <w:t>●</w:t>
      </w:r>
      <w:r w:rsidRPr="00E84B37">
        <w:rPr>
          <w:rFonts w:hint="eastAsia"/>
          <w:u w:val="single"/>
        </w:rPr>
        <w:t>国際協力機構ボランティアを募集します</w:t>
      </w:r>
    </w:p>
    <w:p w:rsidR="00E84B37" w:rsidRDefault="00E84B37" w:rsidP="00E84B37">
      <w:pPr>
        <w:rPr>
          <w:rFonts w:hint="eastAsia"/>
        </w:rPr>
      </w:pPr>
      <w:r>
        <w:rPr>
          <w:rFonts w:hint="eastAsia"/>
        </w:rPr>
        <w:t xml:space="preserve">　独立行政法人国際協力機構（</w:t>
      </w:r>
      <w:r>
        <w:rPr>
          <w:rFonts w:hint="eastAsia"/>
        </w:rPr>
        <w:t>JICA</w:t>
      </w:r>
      <w:r>
        <w:rPr>
          <w:rFonts w:hint="eastAsia"/>
        </w:rPr>
        <w:t>）では、ボランティアを募集しています。</w:t>
      </w:r>
    </w:p>
    <w:p w:rsidR="00E84B37" w:rsidRPr="00E84B37" w:rsidRDefault="00E84B37" w:rsidP="00E84B37">
      <w:pPr>
        <w:rPr>
          <w:rFonts w:hint="eastAsia"/>
          <w:b/>
        </w:rPr>
      </w:pPr>
      <w:r w:rsidRPr="00E84B37">
        <w:rPr>
          <w:rFonts w:hint="eastAsia"/>
          <w:b/>
        </w:rPr>
        <w:t>体験談＆説明会</w:t>
      </w:r>
    </w:p>
    <w:p w:rsidR="00E84B37" w:rsidRDefault="00E84B37" w:rsidP="00E84B37">
      <w:pPr>
        <w:rPr>
          <w:rFonts w:hint="eastAsia"/>
        </w:rPr>
      </w:pPr>
      <w:r>
        <w:rPr>
          <w:rFonts w:hint="eastAsia"/>
        </w:rPr>
        <w:t xml:space="preserve">　ボランティア経験者の体験談を聞くことができる説明会を開催します。</w:t>
      </w:r>
    </w:p>
    <w:tbl>
      <w:tblPr>
        <w:tblW w:w="0" w:type="auto"/>
        <w:tblInd w:w="28" w:type="dxa"/>
        <w:tblLayout w:type="fixed"/>
        <w:tblCellMar>
          <w:left w:w="0" w:type="dxa"/>
          <w:right w:w="0" w:type="dxa"/>
        </w:tblCellMar>
        <w:tblLook w:val="0000" w:firstRow="0" w:lastRow="0" w:firstColumn="0" w:lastColumn="0" w:noHBand="0" w:noVBand="0"/>
      </w:tblPr>
      <w:tblGrid>
        <w:gridCol w:w="2410"/>
        <w:gridCol w:w="4961"/>
      </w:tblGrid>
      <w:tr w:rsidR="00E84B37" w:rsidRPr="00E84B37" w:rsidTr="00E84B37">
        <w:tblPrEx>
          <w:tblCellMar>
            <w:top w:w="0" w:type="dxa"/>
            <w:left w:w="0" w:type="dxa"/>
            <w:bottom w:w="0" w:type="dxa"/>
            <w:right w:w="0" w:type="dxa"/>
          </w:tblCellMar>
        </w:tblPrEx>
        <w:trPr>
          <w:trHeight w:val="60"/>
        </w:trPr>
        <w:tc>
          <w:tcPr>
            <w:tcW w:w="2410"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E84B37" w:rsidRPr="00E84B37" w:rsidRDefault="00E84B37" w:rsidP="00E84B37">
            <w:r w:rsidRPr="00E84B37">
              <w:rPr>
                <w:rFonts w:hint="eastAsia"/>
              </w:rPr>
              <w:t>期日</w:t>
            </w:r>
          </w:p>
        </w:tc>
        <w:tc>
          <w:tcPr>
            <w:tcW w:w="4961"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E84B37" w:rsidRPr="00E84B37" w:rsidRDefault="00E84B37" w:rsidP="00E84B37">
            <w:r w:rsidRPr="00E84B37">
              <w:rPr>
                <w:rFonts w:hint="eastAsia"/>
              </w:rPr>
              <w:t>場所</w:t>
            </w:r>
          </w:p>
        </w:tc>
      </w:tr>
      <w:tr w:rsidR="00E84B37" w:rsidRPr="00E84B37" w:rsidTr="00E84B37">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E84B37" w:rsidRPr="00E84B37" w:rsidRDefault="00E84B37" w:rsidP="00E84B37">
            <w:r w:rsidRPr="00E84B37">
              <w:t>4</w:t>
            </w:r>
            <w:r w:rsidRPr="00E84B37">
              <w:rPr>
                <w:rFonts w:hint="eastAsia"/>
              </w:rPr>
              <w:t>月</w:t>
            </w:r>
            <w:r w:rsidRPr="00E84B37">
              <w:t>06</w:t>
            </w:r>
            <w:r w:rsidRPr="00E84B37">
              <w:rPr>
                <w:rFonts w:hint="eastAsia"/>
              </w:rPr>
              <w:t>日</w:t>
            </w:r>
          </w:p>
          <w:p w:rsidR="00E84B37" w:rsidRPr="00E84B37" w:rsidRDefault="00E84B37" w:rsidP="00E84B37">
            <w:r w:rsidRPr="00E84B37">
              <w:lastRenderedPageBreak/>
              <w:t>19:00</w:t>
            </w:r>
            <w:r w:rsidRPr="00E84B37">
              <w:rPr>
                <w:rFonts w:hint="eastAsia"/>
              </w:rPr>
              <w:t>～</w:t>
            </w:r>
            <w:r w:rsidRPr="00E84B37">
              <w:t>21:00</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E84B37" w:rsidRPr="00E84B37" w:rsidRDefault="00E84B37" w:rsidP="00E84B37">
            <w:r w:rsidRPr="00E84B37">
              <w:lastRenderedPageBreak/>
              <w:t>AER6</w:t>
            </w:r>
            <w:r w:rsidRPr="00E84B37">
              <w:rPr>
                <w:rFonts w:hint="eastAsia"/>
              </w:rPr>
              <w:t>階ネ</w:t>
            </w:r>
            <w:r w:rsidRPr="00E84B37">
              <w:t>!</w:t>
            </w:r>
            <w:r w:rsidRPr="00E84B37">
              <w:rPr>
                <w:rFonts w:hint="eastAsia"/>
              </w:rPr>
              <w:t>ット</w:t>
            </w:r>
            <w:r w:rsidRPr="00E84B37">
              <w:t>U</w:t>
            </w:r>
            <w:r w:rsidRPr="00E84B37">
              <w:rPr>
                <w:rFonts w:hint="eastAsia"/>
              </w:rPr>
              <w:t>セミナールーム</w:t>
            </w:r>
          </w:p>
        </w:tc>
      </w:tr>
      <w:tr w:rsidR="00E84B37" w:rsidRPr="00E84B37" w:rsidTr="00E84B37">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E84B37" w:rsidRPr="00E84B37" w:rsidRDefault="00E84B37" w:rsidP="00E84B37">
            <w:r w:rsidRPr="00E84B37">
              <w:lastRenderedPageBreak/>
              <w:t>4</w:t>
            </w:r>
            <w:r w:rsidRPr="00E84B37">
              <w:rPr>
                <w:rFonts w:hint="eastAsia"/>
              </w:rPr>
              <w:t>月</w:t>
            </w:r>
            <w:r w:rsidRPr="00E84B37">
              <w:t>16</w:t>
            </w:r>
            <w:r w:rsidRPr="00E84B37">
              <w:rPr>
                <w:rFonts w:hint="eastAsia"/>
              </w:rPr>
              <w:t>日</w:t>
            </w:r>
          </w:p>
          <w:p w:rsidR="00E84B37" w:rsidRPr="00E84B37" w:rsidRDefault="00E84B37" w:rsidP="00E84B37">
            <w:r w:rsidRPr="00E84B37">
              <w:t>10:00</w:t>
            </w:r>
            <w:r w:rsidRPr="00E84B37">
              <w:rPr>
                <w:rFonts w:hint="eastAsia"/>
              </w:rPr>
              <w:t>～</w:t>
            </w:r>
            <w:r w:rsidRPr="00E84B37">
              <w:t>12:00</w:t>
            </w:r>
          </w:p>
        </w:tc>
        <w:tc>
          <w:tcPr>
            <w:tcW w:w="4961"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E84B37" w:rsidRPr="00E84B37" w:rsidRDefault="00E84B37" w:rsidP="00E84B37">
            <w:r w:rsidRPr="00E84B37">
              <w:rPr>
                <w:rFonts w:hint="eastAsia"/>
              </w:rPr>
              <w:t>仙台第一生命タワービル</w:t>
            </w:r>
            <w:r w:rsidRPr="00E84B37">
              <w:t>20</w:t>
            </w:r>
            <w:r w:rsidRPr="00E84B37">
              <w:rPr>
                <w:rFonts w:hint="eastAsia"/>
              </w:rPr>
              <w:t>階</w:t>
            </w:r>
            <w:r w:rsidRPr="00E84B37">
              <w:t>JICA</w:t>
            </w:r>
            <w:r w:rsidRPr="00E84B37">
              <w:rPr>
                <w:rFonts w:hint="eastAsia"/>
              </w:rPr>
              <w:t>東北</w:t>
            </w:r>
          </w:p>
        </w:tc>
      </w:tr>
      <w:tr w:rsidR="00E84B37" w:rsidRPr="00E84B37" w:rsidTr="00E84B37">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E84B37" w:rsidRPr="00E84B37" w:rsidRDefault="00E84B37" w:rsidP="00E84B37">
            <w:r w:rsidRPr="00E84B37">
              <w:t>4</w:t>
            </w:r>
            <w:r w:rsidRPr="00E84B37">
              <w:rPr>
                <w:rFonts w:hint="eastAsia"/>
              </w:rPr>
              <w:t>月</w:t>
            </w:r>
            <w:r w:rsidRPr="00E84B37">
              <w:t>22</w:t>
            </w:r>
            <w:r w:rsidRPr="00E84B37">
              <w:rPr>
                <w:rFonts w:hint="eastAsia"/>
              </w:rPr>
              <w:t>日</w:t>
            </w:r>
          </w:p>
          <w:p w:rsidR="00E84B37" w:rsidRPr="00E84B37" w:rsidRDefault="00E84B37" w:rsidP="00E84B37">
            <w:r w:rsidRPr="00E84B37">
              <w:t>18:30</w:t>
            </w:r>
            <w:r w:rsidRPr="00E84B37">
              <w:rPr>
                <w:rFonts w:hint="eastAsia"/>
              </w:rPr>
              <w:t>～</w:t>
            </w:r>
            <w:r w:rsidRPr="00E84B37">
              <w:t>20:30</w:t>
            </w:r>
          </w:p>
        </w:tc>
        <w:tc>
          <w:tcPr>
            <w:tcW w:w="4961" w:type="dxa"/>
            <w:vMerge/>
            <w:tcBorders>
              <w:top w:val="single" w:sz="3" w:space="0" w:color="000000"/>
              <w:left w:val="single" w:sz="3" w:space="0" w:color="000000"/>
              <w:bottom w:val="single" w:sz="3" w:space="0" w:color="000000"/>
              <w:right w:val="single" w:sz="6" w:space="0" w:color="000000"/>
            </w:tcBorders>
          </w:tcPr>
          <w:p w:rsidR="00E84B37" w:rsidRPr="00E84B37" w:rsidRDefault="00E84B37" w:rsidP="00E84B37"/>
        </w:tc>
      </w:tr>
    </w:tbl>
    <w:p w:rsidR="00E84B37" w:rsidRDefault="00E84B37" w:rsidP="00E84B37">
      <w:pPr>
        <w:rPr>
          <w:rFonts w:hint="eastAsia"/>
        </w:rPr>
      </w:pPr>
      <w:r>
        <w:rPr>
          <w:rFonts w:hint="eastAsia"/>
        </w:rPr>
        <w:t>内容　事業概要や応募の手続きに関する説明、体験発表、応募相談など</w:t>
      </w:r>
    </w:p>
    <w:p w:rsidR="00E84B37" w:rsidRPr="00E84B37" w:rsidRDefault="00E84B37" w:rsidP="00E84B37">
      <w:pPr>
        <w:rPr>
          <w:rFonts w:hint="eastAsia"/>
          <w:b/>
        </w:rPr>
      </w:pPr>
      <w:r w:rsidRPr="00E84B37">
        <w:rPr>
          <w:rFonts w:hint="eastAsia"/>
          <w:b/>
        </w:rPr>
        <w:t>隊員募集</w:t>
      </w:r>
    </w:p>
    <w:p w:rsidR="00E84B37" w:rsidRDefault="00E84B37" w:rsidP="00E84B37">
      <w:pPr>
        <w:rPr>
          <w:rFonts w:hint="eastAsia"/>
        </w:rPr>
      </w:pPr>
      <w:r>
        <w:rPr>
          <w:rFonts w:hint="eastAsia"/>
        </w:rPr>
        <w:t xml:space="preserve">　詳しくは、</w:t>
      </w:r>
      <w:r>
        <w:rPr>
          <w:rFonts w:hint="eastAsia"/>
        </w:rPr>
        <w:t>JICA</w:t>
      </w:r>
      <w:r>
        <w:rPr>
          <w:rFonts w:hint="eastAsia"/>
        </w:rPr>
        <w:t>東北ホームページ（</w:t>
      </w:r>
      <w:r>
        <w:rPr>
          <w:rFonts w:hint="eastAsia"/>
        </w:rPr>
        <w:t>https://www.jica.go.jp/tohoku/index.html</w:t>
      </w:r>
      <w:r>
        <w:rPr>
          <w:rFonts w:hint="eastAsia"/>
        </w:rPr>
        <w:t>）で確認するか、お問い合わせください。</w:t>
      </w:r>
    </w:p>
    <w:p w:rsidR="00E84B37" w:rsidRDefault="00E84B37" w:rsidP="00E84B37">
      <w:pPr>
        <w:rPr>
          <w:rFonts w:hint="eastAsia"/>
        </w:rPr>
      </w:pPr>
      <w:r>
        <w:rPr>
          <w:rFonts w:hint="eastAsia"/>
        </w:rPr>
        <w:t xml:space="preserve">期間　</w:t>
      </w:r>
      <w:r>
        <w:rPr>
          <w:rFonts w:hint="eastAsia"/>
        </w:rPr>
        <w:t>5</w:t>
      </w:r>
      <w:r>
        <w:rPr>
          <w:rFonts w:hint="eastAsia"/>
        </w:rPr>
        <w:t>月</w:t>
      </w:r>
      <w:r>
        <w:rPr>
          <w:rFonts w:hint="eastAsia"/>
        </w:rPr>
        <w:t>10</w:t>
      </w:r>
      <w:r>
        <w:rPr>
          <w:rFonts w:hint="eastAsia"/>
        </w:rPr>
        <w:t>日まで</w:t>
      </w:r>
    </w:p>
    <w:p w:rsidR="00E84B37" w:rsidRDefault="00E84B37" w:rsidP="00E84B37">
      <w:pPr>
        <w:rPr>
          <w:rFonts w:hint="eastAsia"/>
        </w:rPr>
      </w:pPr>
      <w:r>
        <w:rPr>
          <w:rFonts w:hint="eastAsia"/>
        </w:rPr>
        <w:t>対象　日系社会青年ボランティア：日本国籍を持つ</w:t>
      </w:r>
      <w:r>
        <w:rPr>
          <w:rFonts w:hint="eastAsia"/>
        </w:rPr>
        <w:t>20</w:t>
      </w:r>
      <w:r>
        <w:rPr>
          <w:rFonts w:hint="eastAsia"/>
        </w:rPr>
        <w:t>歳～</w:t>
      </w:r>
      <w:r>
        <w:rPr>
          <w:rFonts w:hint="eastAsia"/>
        </w:rPr>
        <w:t>39</w:t>
      </w:r>
      <w:r>
        <w:rPr>
          <w:rFonts w:hint="eastAsia"/>
        </w:rPr>
        <w:t>歳、日系社会シニアボランティア：日本国籍を持つ</w:t>
      </w:r>
      <w:r>
        <w:rPr>
          <w:rFonts w:hint="eastAsia"/>
        </w:rPr>
        <w:t>40</w:t>
      </w:r>
      <w:r>
        <w:rPr>
          <w:rFonts w:hint="eastAsia"/>
        </w:rPr>
        <w:t>歳～</w:t>
      </w:r>
      <w:r>
        <w:rPr>
          <w:rFonts w:hint="eastAsia"/>
        </w:rPr>
        <w:t>69</w:t>
      </w:r>
      <w:r>
        <w:rPr>
          <w:rFonts w:hint="eastAsia"/>
        </w:rPr>
        <w:t>歳</w:t>
      </w:r>
    </w:p>
    <w:p w:rsidR="00E84B37" w:rsidRDefault="00E84B37" w:rsidP="00E84B37">
      <w:pPr>
        <w:rPr>
          <w:rFonts w:hint="eastAsia"/>
        </w:rPr>
      </w:pPr>
      <w:r>
        <w:rPr>
          <w:rFonts w:hint="eastAsia"/>
        </w:rPr>
        <w:t xml:space="preserve"> JICA</w:t>
      </w:r>
      <w:r>
        <w:rPr>
          <w:rFonts w:hint="eastAsia"/>
        </w:rPr>
        <w:t>東北</w:t>
      </w:r>
      <w:r>
        <w:rPr>
          <w:rFonts w:hint="eastAsia"/>
        </w:rPr>
        <w:t xml:space="preserve">  022-223-4772</w:t>
      </w:r>
    </w:p>
    <w:p w:rsidR="00E84B37" w:rsidRDefault="00E84B37" w:rsidP="00E84B37">
      <w:r>
        <w:tab/>
      </w:r>
    </w:p>
    <w:p w:rsidR="00E84B37" w:rsidRDefault="00E84B37" w:rsidP="00E84B37">
      <w:pPr>
        <w:rPr>
          <w:rFonts w:hint="eastAsia"/>
        </w:rPr>
      </w:pPr>
    </w:p>
    <w:p w:rsidR="00E84B37" w:rsidRPr="00E84B37" w:rsidRDefault="00E84B37" w:rsidP="00E84B37">
      <w:pPr>
        <w:rPr>
          <w:rFonts w:hint="eastAsia"/>
          <w:u w:val="single"/>
        </w:rPr>
      </w:pPr>
      <w:r w:rsidRPr="00E84B37">
        <w:rPr>
          <w:rFonts w:hint="eastAsia"/>
          <w:u w:val="single"/>
        </w:rPr>
        <w:t>●</w:t>
      </w:r>
      <w:r w:rsidRPr="00E84B37">
        <w:rPr>
          <w:rFonts w:hint="eastAsia"/>
          <w:u w:val="single"/>
        </w:rPr>
        <w:t>加護坊山クリーン作戦の清掃ボランティアを募集します</w:t>
      </w:r>
    </w:p>
    <w:p w:rsidR="00E84B37" w:rsidRDefault="00E84B37" w:rsidP="00E84B37">
      <w:pPr>
        <w:rPr>
          <w:rFonts w:hint="eastAsia"/>
        </w:rPr>
      </w:pPr>
      <w:r>
        <w:rPr>
          <w:rFonts w:hint="eastAsia"/>
        </w:rPr>
        <w:t xml:space="preserve">　加護坊山周辺の清掃作業を手伝ってくれるボランティアを募集します。</w:t>
      </w:r>
    </w:p>
    <w:p w:rsidR="00E84B37" w:rsidRDefault="00E84B37" w:rsidP="00E84B37">
      <w:pPr>
        <w:rPr>
          <w:rFonts w:hint="eastAsia"/>
        </w:rPr>
      </w:pPr>
      <w:r>
        <w:rPr>
          <w:rFonts w:hint="eastAsia"/>
        </w:rPr>
        <w:t xml:space="preserve">　開花を前に、市の木に選ばれた「桜」の景観を守りましょう。</w:t>
      </w:r>
    </w:p>
    <w:p w:rsidR="00E84B37" w:rsidRDefault="00E84B37" w:rsidP="00E84B37">
      <w:pPr>
        <w:rPr>
          <w:rFonts w:hint="eastAsia"/>
        </w:rPr>
      </w:pPr>
      <w:r>
        <w:rPr>
          <w:rFonts w:hint="eastAsia"/>
        </w:rPr>
        <w:t xml:space="preserve">日時　</w:t>
      </w:r>
      <w:r>
        <w:rPr>
          <w:rFonts w:hint="eastAsia"/>
        </w:rPr>
        <w:t>4</w:t>
      </w:r>
      <w:r>
        <w:rPr>
          <w:rFonts w:hint="eastAsia"/>
        </w:rPr>
        <w:t>月</w:t>
      </w:r>
      <w:r>
        <w:rPr>
          <w:rFonts w:hint="eastAsia"/>
        </w:rPr>
        <w:t>6</w:t>
      </w:r>
      <w:r>
        <w:rPr>
          <w:rFonts w:hint="eastAsia"/>
        </w:rPr>
        <w:t xml:space="preserve">日　</w:t>
      </w:r>
      <w:r>
        <w:rPr>
          <w:rFonts w:hint="eastAsia"/>
        </w:rPr>
        <w:t>9</w:t>
      </w:r>
      <w:r>
        <w:rPr>
          <w:rFonts w:hint="eastAsia"/>
        </w:rPr>
        <w:t>時～</w:t>
      </w:r>
      <w:r>
        <w:rPr>
          <w:rFonts w:hint="eastAsia"/>
        </w:rPr>
        <w:t>12</w:t>
      </w:r>
      <w:r>
        <w:rPr>
          <w:rFonts w:hint="eastAsia"/>
        </w:rPr>
        <w:t>時</w:t>
      </w:r>
    </w:p>
    <w:p w:rsidR="00E84B37" w:rsidRDefault="00E84B37" w:rsidP="00E84B37">
      <w:pPr>
        <w:rPr>
          <w:rFonts w:hint="eastAsia"/>
        </w:rPr>
      </w:pPr>
      <w:r>
        <w:rPr>
          <w:rFonts w:hint="eastAsia"/>
        </w:rPr>
        <w:t>集合場所　加護坊山第</w:t>
      </w:r>
      <w:r>
        <w:rPr>
          <w:rFonts w:hint="eastAsia"/>
        </w:rPr>
        <w:t>2</w:t>
      </w:r>
      <w:r>
        <w:rPr>
          <w:rFonts w:hint="eastAsia"/>
        </w:rPr>
        <w:t>駐車場</w:t>
      </w:r>
    </w:p>
    <w:p w:rsidR="00E84B37" w:rsidRDefault="00E84B37" w:rsidP="00E84B37">
      <w:pPr>
        <w:rPr>
          <w:rFonts w:hint="eastAsia"/>
        </w:rPr>
      </w:pPr>
      <w:r>
        <w:rPr>
          <w:rFonts w:hint="eastAsia"/>
        </w:rPr>
        <w:t>内容　加護坊山周辺のごみ拾い</w:t>
      </w:r>
    </w:p>
    <w:p w:rsidR="00E84B37" w:rsidRDefault="00E84B37" w:rsidP="00E84B37">
      <w:pPr>
        <w:rPr>
          <w:rFonts w:hint="eastAsia"/>
        </w:rPr>
      </w:pPr>
      <w:r>
        <w:rPr>
          <w:rFonts w:hint="eastAsia"/>
        </w:rPr>
        <w:t>対象　作業ができる健康な人</w:t>
      </w:r>
    </w:p>
    <w:p w:rsidR="00E84B37" w:rsidRDefault="00E84B37" w:rsidP="00E84B37">
      <w:pPr>
        <w:rPr>
          <w:rFonts w:hint="eastAsia"/>
        </w:rPr>
      </w:pPr>
      <w:r>
        <w:rPr>
          <w:rFonts w:hint="eastAsia"/>
        </w:rPr>
        <w:t>持ち物　軍手など</w:t>
      </w:r>
    </w:p>
    <w:p w:rsidR="00E84B37" w:rsidRDefault="00E84B37" w:rsidP="00E84B37">
      <w:pPr>
        <w:rPr>
          <w:rFonts w:hint="eastAsia"/>
        </w:rPr>
      </w:pPr>
      <w:r>
        <w:rPr>
          <w:rFonts w:hint="eastAsia"/>
        </w:rPr>
        <w:t xml:space="preserve">申込　</w:t>
      </w:r>
      <w:r>
        <w:rPr>
          <w:rFonts w:hint="eastAsia"/>
        </w:rPr>
        <w:t>4</w:t>
      </w:r>
      <w:r>
        <w:rPr>
          <w:rFonts w:hint="eastAsia"/>
        </w:rPr>
        <w:t>月</w:t>
      </w:r>
      <w:r>
        <w:rPr>
          <w:rFonts w:hint="eastAsia"/>
        </w:rPr>
        <w:t>3</w:t>
      </w:r>
      <w:r>
        <w:rPr>
          <w:rFonts w:hint="eastAsia"/>
        </w:rPr>
        <w:t>日まで電話で申し込み</w:t>
      </w:r>
    </w:p>
    <w:p w:rsidR="00E84B37" w:rsidRDefault="00E84B37" w:rsidP="00E84B37">
      <w:pPr>
        <w:rPr>
          <w:rFonts w:hint="eastAsia"/>
        </w:rPr>
      </w:pPr>
      <w:r>
        <w:rPr>
          <w:rFonts w:hint="eastAsia"/>
        </w:rPr>
        <w:t>田尻総合支所地域振興課</w:t>
      </w:r>
      <w:r>
        <w:rPr>
          <w:rFonts w:hint="eastAsia"/>
        </w:rPr>
        <w:t xml:space="preserve"> </w:t>
      </w:r>
      <w:r>
        <w:rPr>
          <w:rFonts w:hint="eastAsia"/>
        </w:rPr>
        <w:t></w:t>
      </w:r>
      <w:r>
        <w:rPr>
          <w:rFonts w:hint="eastAsia"/>
        </w:rPr>
        <w:t>39-1115</w:t>
      </w:r>
    </w:p>
    <w:p w:rsidR="00E84B37" w:rsidRPr="00E84B37" w:rsidRDefault="00E84B37" w:rsidP="00E84B37"/>
    <w:p w:rsidR="00E84B37" w:rsidRDefault="00E84B37" w:rsidP="00E84B37">
      <w:r>
        <w:tab/>
      </w:r>
    </w:p>
    <w:p w:rsidR="00E84B37" w:rsidRPr="00E84B37" w:rsidRDefault="00E84B37" w:rsidP="00E84B37">
      <w:pPr>
        <w:rPr>
          <w:rFonts w:hint="eastAsia"/>
          <w:u w:val="single"/>
        </w:rPr>
      </w:pPr>
      <w:r w:rsidRPr="00E84B37">
        <w:rPr>
          <w:rFonts w:hint="eastAsia"/>
          <w:u w:val="single"/>
        </w:rPr>
        <w:t>●</w:t>
      </w:r>
      <w:r w:rsidRPr="00E84B37">
        <w:rPr>
          <w:rFonts w:hint="eastAsia"/>
          <w:u w:val="single"/>
        </w:rPr>
        <w:t>鳴子放牧場の放牧預託牛を募集します</w:t>
      </w:r>
    </w:p>
    <w:p w:rsidR="00E84B37" w:rsidRDefault="00E84B37" w:rsidP="00E84B37">
      <w:pPr>
        <w:rPr>
          <w:rFonts w:hint="eastAsia"/>
        </w:rPr>
      </w:pPr>
      <w:r>
        <w:rPr>
          <w:rFonts w:hint="eastAsia"/>
        </w:rPr>
        <w:t xml:space="preserve">　放牧することで預託期間中の餌代削減や忙しい夏場の労力軽減になり、継続することで牛本来の繁殖性が良くなります。詳しい内容はお問い合わせください。</w:t>
      </w:r>
    </w:p>
    <w:p w:rsidR="00E84B37" w:rsidRDefault="00E84B37" w:rsidP="00E84B37">
      <w:pPr>
        <w:rPr>
          <w:rFonts w:hint="eastAsia"/>
        </w:rPr>
      </w:pPr>
      <w:r>
        <w:rPr>
          <w:rFonts w:hint="eastAsia"/>
        </w:rPr>
        <w:t xml:space="preserve">期間　</w:t>
      </w:r>
      <w:r>
        <w:rPr>
          <w:rFonts w:hint="eastAsia"/>
        </w:rPr>
        <w:t>5</w:t>
      </w:r>
      <w:r>
        <w:rPr>
          <w:rFonts w:hint="eastAsia"/>
        </w:rPr>
        <w:t>月</w:t>
      </w:r>
      <w:r>
        <w:rPr>
          <w:rFonts w:hint="eastAsia"/>
        </w:rPr>
        <w:t>9</w:t>
      </w:r>
      <w:r>
        <w:rPr>
          <w:rFonts w:hint="eastAsia"/>
        </w:rPr>
        <w:t>日～</w:t>
      </w:r>
      <w:r>
        <w:rPr>
          <w:rFonts w:hint="eastAsia"/>
        </w:rPr>
        <w:t>11</w:t>
      </w:r>
      <w:r>
        <w:rPr>
          <w:rFonts w:hint="eastAsia"/>
        </w:rPr>
        <w:t>月</w:t>
      </w:r>
      <w:r>
        <w:rPr>
          <w:rFonts w:hint="eastAsia"/>
        </w:rPr>
        <w:t>10</w:t>
      </w:r>
      <w:r>
        <w:rPr>
          <w:rFonts w:hint="eastAsia"/>
        </w:rPr>
        <w:t>日</w:t>
      </w:r>
    </w:p>
    <w:p w:rsidR="00E84B37" w:rsidRDefault="00E84B37" w:rsidP="00E84B37">
      <w:pPr>
        <w:rPr>
          <w:rFonts w:hint="eastAsia"/>
        </w:rPr>
      </w:pPr>
      <w:r>
        <w:rPr>
          <w:rFonts w:hint="eastAsia"/>
        </w:rPr>
        <w:t>※</w:t>
      </w:r>
      <w:r>
        <w:rPr>
          <w:rFonts w:hint="eastAsia"/>
        </w:rPr>
        <w:t>5</w:t>
      </w:r>
      <w:r>
        <w:rPr>
          <w:rFonts w:hint="eastAsia"/>
        </w:rPr>
        <w:t>月</w:t>
      </w:r>
      <w:r>
        <w:rPr>
          <w:rFonts w:hint="eastAsia"/>
        </w:rPr>
        <w:t>9</w:t>
      </w:r>
      <w:r>
        <w:rPr>
          <w:rFonts w:hint="eastAsia"/>
        </w:rPr>
        <w:t>日</w:t>
      </w:r>
      <w:r>
        <w:rPr>
          <w:rFonts w:hint="eastAsia"/>
        </w:rPr>
        <w:t>8</w:t>
      </w:r>
      <w:r>
        <w:rPr>
          <w:rFonts w:hint="eastAsia"/>
        </w:rPr>
        <w:t>時から</w:t>
      </w:r>
      <w:r>
        <w:rPr>
          <w:rFonts w:hint="eastAsia"/>
        </w:rPr>
        <w:t>11</w:t>
      </w:r>
      <w:r>
        <w:rPr>
          <w:rFonts w:hint="eastAsia"/>
        </w:rPr>
        <w:t>時までに市営鳴　子放牧場に搬入してください。</w:t>
      </w:r>
    </w:p>
    <w:p w:rsidR="00E84B37" w:rsidRDefault="00E84B37" w:rsidP="00E84B37">
      <w:pPr>
        <w:rPr>
          <w:rFonts w:hint="eastAsia"/>
        </w:rPr>
      </w:pPr>
      <w:r>
        <w:rPr>
          <w:rFonts w:hint="eastAsia"/>
        </w:rPr>
        <w:t>場所　市営鳴子放牧場（鳴子温泉鬼首字禿地内）</w:t>
      </w:r>
    </w:p>
    <w:p w:rsidR="00E84B37" w:rsidRDefault="00E84B37" w:rsidP="00E84B37">
      <w:pPr>
        <w:rPr>
          <w:rFonts w:hint="eastAsia"/>
        </w:rPr>
      </w:pPr>
      <w:r>
        <w:rPr>
          <w:rFonts w:hint="eastAsia"/>
        </w:rPr>
        <w:t>対象　家畜共済に加入している牛で、市内の飼養繁殖牛（</w:t>
      </w:r>
      <w:r>
        <w:rPr>
          <w:rFonts w:hint="eastAsia"/>
        </w:rPr>
        <w:t>18</w:t>
      </w:r>
      <w:r>
        <w:rPr>
          <w:rFonts w:hint="eastAsia"/>
        </w:rPr>
        <w:t>カ月以上）・育成牛（</w:t>
      </w:r>
      <w:r>
        <w:rPr>
          <w:rFonts w:hint="eastAsia"/>
        </w:rPr>
        <w:t>12</w:t>
      </w:r>
      <w:r>
        <w:rPr>
          <w:rFonts w:hint="eastAsia"/>
        </w:rPr>
        <w:t>カ月以上</w:t>
      </w:r>
      <w:r>
        <w:rPr>
          <w:rFonts w:hint="eastAsia"/>
        </w:rPr>
        <w:t>18</w:t>
      </w:r>
      <w:r>
        <w:rPr>
          <w:rFonts w:hint="eastAsia"/>
        </w:rPr>
        <w:t>カ月未満）・子牛（</w:t>
      </w:r>
      <w:r>
        <w:rPr>
          <w:rFonts w:hint="eastAsia"/>
        </w:rPr>
        <w:t>6</w:t>
      </w:r>
      <w:r>
        <w:rPr>
          <w:rFonts w:hint="eastAsia"/>
        </w:rPr>
        <w:t>カ月以上</w:t>
      </w:r>
      <w:r>
        <w:rPr>
          <w:rFonts w:hint="eastAsia"/>
        </w:rPr>
        <w:t>12</w:t>
      </w:r>
      <w:r>
        <w:rPr>
          <w:rFonts w:hint="eastAsia"/>
        </w:rPr>
        <w:t>カ月未満）</w:t>
      </w:r>
    </w:p>
    <w:p w:rsidR="00E84B37" w:rsidRDefault="00E84B37" w:rsidP="00E84B37">
      <w:pPr>
        <w:rPr>
          <w:rFonts w:hint="eastAsia"/>
        </w:rPr>
      </w:pPr>
      <w:r>
        <w:rPr>
          <w:rFonts w:hint="eastAsia"/>
        </w:rPr>
        <w:t xml:space="preserve">料金　</w:t>
      </w:r>
      <w:r>
        <w:rPr>
          <w:rFonts w:hint="eastAsia"/>
        </w:rPr>
        <w:t>1</w:t>
      </w:r>
      <w:r>
        <w:rPr>
          <w:rFonts w:hint="eastAsia"/>
        </w:rPr>
        <w:t>日当たり：繁殖牛</w:t>
      </w:r>
      <w:r>
        <w:rPr>
          <w:rFonts w:hint="eastAsia"/>
        </w:rPr>
        <w:t>240</w:t>
      </w:r>
      <w:r>
        <w:rPr>
          <w:rFonts w:hint="eastAsia"/>
        </w:rPr>
        <w:t>円、育成牛</w:t>
      </w:r>
      <w:r>
        <w:rPr>
          <w:rFonts w:hint="eastAsia"/>
        </w:rPr>
        <w:t>190</w:t>
      </w:r>
      <w:r>
        <w:rPr>
          <w:rFonts w:hint="eastAsia"/>
        </w:rPr>
        <w:t>円、子牛</w:t>
      </w:r>
      <w:r>
        <w:rPr>
          <w:rFonts w:hint="eastAsia"/>
        </w:rPr>
        <w:t>140</w:t>
      </w:r>
      <w:r>
        <w:rPr>
          <w:rFonts w:hint="eastAsia"/>
        </w:rPr>
        <w:t>円、放牧前予備検査（採血検査）：</w:t>
      </w:r>
      <w:r>
        <w:rPr>
          <w:rFonts w:hint="eastAsia"/>
        </w:rPr>
        <w:t>1</w:t>
      </w:r>
      <w:r>
        <w:rPr>
          <w:rFonts w:hint="eastAsia"/>
        </w:rPr>
        <w:t>頭</w:t>
      </w:r>
      <w:r>
        <w:rPr>
          <w:rFonts w:hint="eastAsia"/>
        </w:rPr>
        <w:t>1,700</w:t>
      </w:r>
      <w:r>
        <w:rPr>
          <w:rFonts w:hint="eastAsia"/>
        </w:rPr>
        <w:t>円</w:t>
      </w:r>
    </w:p>
    <w:p w:rsidR="00E84B37" w:rsidRDefault="00E84B37" w:rsidP="00E84B37">
      <w:pPr>
        <w:rPr>
          <w:rFonts w:hint="eastAsia"/>
        </w:rPr>
      </w:pPr>
      <w:r>
        <w:rPr>
          <w:rFonts w:hint="eastAsia"/>
        </w:rPr>
        <w:lastRenderedPageBreak/>
        <w:t xml:space="preserve">申込　</w:t>
      </w:r>
      <w:r>
        <w:rPr>
          <w:rFonts w:hint="eastAsia"/>
        </w:rPr>
        <w:t>4</w:t>
      </w:r>
      <w:r>
        <w:rPr>
          <w:rFonts w:hint="eastAsia"/>
        </w:rPr>
        <w:t>月</w:t>
      </w:r>
      <w:r>
        <w:rPr>
          <w:rFonts w:hint="eastAsia"/>
        </w:rPr>
        <w:t>10</w:t>
      </w:r>
      <w:r>
        <w:rPr>
          <w:rFonts w:hint="eastAsia"/>
        </w:rPr>
        <w:t>日まで㈱オニコウベに申し込み（申込用紙は農林振興課、各総合支所地域振興課、</w:t>
      </w:r>
      <w:r>
        <w:rPr>
          <w:rFonts w:hint="eastAsia"/>
        </w:rPr>
        <w:t>JA</w:t>
      </w:r>
      <w:r>
        <w:rPr>
          <w:rFonts w:hint="eastAsia"/>
        </w:rPr>
        <w:t>古川、</w:t>
      </w:r>
      <w:r>
        <w:rPr>
          <w:rFonts w:hint="eastAsia"/>
        </w:rPr>
        <w:t>JA</w:t>
      </w:r>
      <w:r>
        <w:rPr>
          <w:rFonts w:hint="eastAsia"/>
        </w:rPr>
        <w:t>いわでやまで配布）</w:t>
      </w:r>
    </w:p>
    <w:p w:rsidR="00E84B37" w:rsidRDefault="00E84B37" w:rsidP="00E84B37">
      <w:pPr>
        <w:rPr>
          <w:rFonts w:hint="eastAsia"/>
        </w:rPr>
      </w:pPr>
      <w:r>
        <w:rPr>
          <w:rFonts w:hint="eastAsia"/>
        </w:rPr>
        <w:t>㈱オニコウベ</w:t>
      </w:r>
      <w:r>
        <w:rPr>
          <w:rFonts w:hint="eastAsia"/>
        </w:rPr>
        <w:t xml:space="preserve">　</w:t>
      </w:r>
      <w:r>
        <w:rPr>
          <w:rFonts w:hint="eastAsia"/>
        </w:rPr>
        <w:t>86-2111</w:t>
      </w:r>
    </w:p>
    <w:p w:rsidR="00E75F69" w:rsidRDefault="00E84B37" w:rsidP="00E84B37">
      <w:pPr>
        <w:rPr>
          <w:rFonts w:hint="eastAsia"/>
        </w:rPr>
      </w:pPr>
      <w:r>
        <w:rPr>
          <w:rFonts w:hint="eastAsia"/>
        </w:rPr>
        <w:t>鳴子総合支所地域振興課</w:t>
      </w:r>
      <w:r>
        <w:rPr>
          <w:rFonts w:hint="eastAsia"/>
        </w:rPr>
        <w:t xml:space="preserve"> </w:t>
      </w:r>
      <w:r>
        <w:rPr>
          <w:rFonts w:hint="eastAsia"/>
        </w:rPr>
        <w:t xml:space="preserve">　</w:t>
      </w:r>
      <w:r>
        <w:rPr>
          <w:rFonts w:hint="eastAsia"/>
        </w:rPr>
        <w:t>82-2026</w:t>
      </w:r>
    </w:p>
    <w:p w:rsidR="00E84B37" w:rsidRDefault="00E84B37" w:rsidP="00E84B37">
      <w:pPr>
        <w:rPr>
          <w:rFonts w:hint="eastAsia"/>
        </w:rPr>
      </w:pPr>
    </w:p>
    <w:p w:rsidR="00E84B37" w:rsidRDefault="00E84B37" w:rsidP="00E84B37">
      <w:pPr>
        <w:rPr>
          <w:rFonts w:hint="eastAsia"/>
        </w:rPr>
      </w:pPr>
    </w:p>
    <w:p w:rsidR="00E84B37" w:rsidRDefault="00E84B37" w:rsidP="00E84B37">
      <w:pPr>
        <w:rPr>
          <w:rFonts w:hint="eastAsia"/>
        </w:rPr>
      </w:pPr>
    </w:p>
    <w:p w:rsidR="00E84B37" w:rsidRDefault="00E84B37" w:rsidP="00E84B37">
      <w:pPr>
        <w:rPr>
          <w:b/>
          <w:sz w:val="30"/>
          <w:szCs w:val="30"/>
        </w:rPr>
      </w:pPr>
      <w:r>
        <w:rPr>
          <w:rFonts w:hint="eastAsia"/>
          <w:b/>
          <w:sz w:val="30"/>
          <w:szCs w:val="30"/>
        </w:rPr>
        <w:t>国民年金</w:t>
      </w:r>
    </w:p>
    <w:p w:rsidR="00E84B37" w:rsidRDefault="00E84B37" w:rsidP="00E84B37">
      <w:pPr>
        <w:rPr>
          <w:rFonts w:hint="eastAsia"/>
        </w:rPr>
      </w:pPr>
    </w:p>
    <w:p w:rsidR="00E84B37" w:rsidRPr="00E84B37" w:rsidRDefault="00E84B37" w:rsidP="00E84B37">
      <w:pPr>
        <w:rPr>
          <w:rFonts w:hint="eastAsia"/>
          <w:u w:val="single"/>
        </w:rPr>
      </w:pPr>
      <w:r w:rsidRPr="00E84B37">
        <w:rPr>
          <w:rFonts w:hint="eastAsia"/>
          <w:u w:val="single"/>
        </w:rPr>
        <w:t>●</w:t>
      </w:r>
      <w:r w:rsidRPr="00E84B37">
        <w:rPr>
          <w:rFonts w:hint="eastAsia"/>
          <w:u w:val="single"/>
        </w:rPr>
        <w:t>国民年金保険料が変わります</w:t>
      </w:r>
    </w:p>
    <w:p w:rsidR="00E84B37" w:rsidRPr="00E84B37" w:rsidRDefault="00E84B37" w:rsidP="00E84B37">
      <w:pPr>
        <w:rPr>
          <w:rFonts w:hint="eastAsia"/>
          <w:b/>
        </w:rPr>
      </w:pPr>
      <w:r w:rsidRPr="00E84B37">
        <w:rPr>
          <w:rFonts w:hint="eastAsia"/>
          <w:b/>
        </w:rPr>
        <w:t>平成</w:t>
      </w:r>
      <w:r w:rsidRPr="00E84B37">
        <w:rPr>
          <w:rFonts w:hint="eastAsia"/>
          <w:b/>
        </w:rPr>
        <w:t>29</w:t>
      </w:r>
      <w:r w:rsidRPr="00E84B37">
        <w:rPr>
          <w:rFonts w:hint="eastAsia"/>
          <w:b/>
        </w:rPr>
        <w:t>年度の国民年金保険料</w:t>
      </w:r>
    </w:p>
    <w:p w:rsidR="00E84B37" w:rsidRDefault="00E84B37" w:rsidP="00E84B37">
      <w:pPr>
        <w:rPr>
          <w:rFonts w:hint="eastAsia"/>
        </w:rPr>
      </w:pPr>
      <w:r>
        <w:rPr>
          <w:rFonts w:hint="eastAsia"/>
        </w:rPr>
        <w:t xml:space="preserve">　</w:t>
      </w:r>
      <w:r>
        <w:rPr>
          <w:rFonts w:hint="eastAsia"/>
        </w:rPr>
        <w:t>4</w:t>
      </w:r>
      <w:r>
        <w:rPr>
          <w:rFonts w:hint="eastAsia"/>
        </w:rPr>
        <w:t>月に</w:t>
      </w:r>
      <w:r>
        <w:rPr>
          <w:rFonts w:hint="eastAsia"/>
        </w:rPr>
        <w:t>1</w:t>
      </w:r>
      <w:r>
        <w:rPr>
          <w:rFonts w:hint="eastAsia"/>
        </w:rPr>
        <w:t>年分の納付書を送付します。各月の納付期限（翌月末日）までに納付してください。</w:t>
      </w:r>
    </w:p>
    <w:tbl>
      <w:tblPr>
        <w:tblW w:w="0" w:type="auto"/>
        <w:tblInd w:w="28" w:type="dxa"/>
        <w:tblLayout w:type="fixed"/>
        <w:tblCellMar>
          <w:left w:w="0" w:type="dxa"/>
          <w:right w:w="0" w:type="dxa"/>
        </w:tblCellMar>
        <w:tblLook w:val="0000" w:firstRow="0" w:lastRow="0" w:firstColumn="0" w:lastColumn="0" w:noHBand="0" w:noVBand="0"/>
      </w:tblPr>
      <w:tblGrid>
        <w:gridCol w:w="1985"/>
        <w:gridCol w:w="4111"/>
      </w:tblGrid>
      <w:tr w:rsidR="00E84B37" w:rsidRPr="00E84B37" w:rsidTr="00E84B37">
        <w:tblPrEx>
          <w:tblCellMar>
            <w:top w:w="0" w:type="dxa"/>
            <w:left w:w="0" w:type="dxa"/>
            <w:bottom w:w="0" w:type="dxa"/>
            <w:right w:w="0" w:type="dxa"/>
          </w:tblCellMar>
        </w:tblPrEx>
        <w:trPr>
          <w:trHeight w:val="283"/>
        </w:trPr>
        <w:tc>
          <w:tcPr>
            <w:tcW w:w="1985"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E84B37" w:rsidRPr="00E84B37" w:rsidRDefault="00E84B37" w:rsidP="00E84B37">
            <w:r w:rsidRPr="00E84B37">
              <w:rPr>
                <w:rFonts w:hint="eastAsia"/>
              </w:rPr>
              <w:t>区分</w:t>
            </w:r>
          </w:p>
        </w:tc>
        <w:tc>
          <w:tcPr>
            <w:tcW w:w="4111"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E84B37" w:rsidRPr="00E84B37" w:rsidRDefault="00E84B37" w:rsidP="00E84B37">
            <w:r w:rsidRPr="00E84B37">
              <w:rPr>
                <w:rFonts w:hint="eastAsia"/>
              </w:rPr>
              <w:t>国民年金保険料</w:t>
            </w:r>
          </w:p>
        </w:tc>
      </w:tr>
      <w:tr w:rsidR="00E84B37" w:rsidRPr="00E84B37" w:rsidTr="00E84B37">
        <w:tblPrEx>
          <w:tblCellMar>
            <w:top w:w="0" w:type="dxa"/>
            <w:left w:w="0" w:type="dxa"/>
            <w:bottom w:w="0" w:type="dxa"/>
            <w:right w:w="0" w:type="dxa"/>
          </w:tblCellMar>
        </w:tblPrEx>
        <w:trPr>
          <w:trHeight w:val="28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84B37" w:rsidRPr="00E84B37" w:rsidRDefault="00E84B37" w:rsidP="00E84B37">
            <w:r w:rsidRPr="00E84B37">
              <w:rPr>
                <w:rFonts w:hint="eastAsia"/>
              </w:rPr>
              <w:t>定額</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E84B37" w:rsidRPr="00E84B37" w:rsidRDefault="00E84B37" w:rsidP="00E84B37">
            <w:r w:rsidRPr="00E84B37">
              <w:rPr>
                <w:rFonts w:hint="eastAsia"/>
              </w:rPr>
              <w:t>月額</w:t>
            </w:r>
            <w:r w:rsidRPr="00E84B37">
              <w:t>16,490</w:t>
            </w:r>
            <w:r w:rsidRPr="00E84B37">
              <w:rPr>
                <w:rFonts w:hint="eastAsia"/>
              </w:rPr>
              <w:t>円</w:t>
            </w:r>
          </w:p>
        </w:tc>
      </w:tr>
      <w:tr w:rsidR="00E84B37" w:rsidRPr="00E84B37" w:rsidTr="00E84B37">
        <w:tblPrEx>
          <w:tblCellMar>
            <w:top w:w="0" w:type="dxa"/>
            <w:left w:w="0" w:type="dxa"/>
            <w:bottom w:w="0" w:type="dxa"/>
            <w:right w:w="0" w:type="dxa"/>
          </w:tblCellMar>
        </w:tblPrEx>
        <w:trPr>
          <w:trHeight w:val="28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84B37" w:rsidRPr="00E84B37" w:rsidRDefault="00E84B37" w:rsidP="00E84B37">
            <w:r w:rsidRPr="00E84B37">
              <w:rPr>
                <w:rFonts w:hint="eastAsia"/>
              </w:rPr>
              <w:t>定額</w:t>
            </w:r>
            <w:r w:rsidRPr="00E84B37">
              <w:t>+</w:t>
            </w:r>
            <w:r w:rsidRPr="00E84B37">
              <w:rPr>
                <w:rFonts w:hint="eastAsia"/>
              </w:rPr>
              <w:t>付加保険料</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E84B37" w:rsidRPr="00E84B37" w:rsidRDefault="00E84B37" w:rsidP="00E84B37">
            <w:r w:rsidRPr="00E84B37">
              <w:rPr>
                <w:rFonts w:hint="eastAsia"/>
              </w:rPr>
              <w:t>月額</w:t>
            </w:r>
            <w:r w:rsidRPr="00E84B37">
              <w:t>16,890</w:t>
            </w:r>
            <w:r w:rsidRPr="00E84B37">
              <w:rPr>
                <w:rFonts w:hint="eastAsia"/>
              </w:rPr>
              <w:t>円</w:t>
            </w:r>
          </w:p>
        </w:tc>
      </w:tr>
    </w:tbl>
    <w:p w:rsidR="00E84B37" w:rsidRDefault="00E84B37" w:rsidP="00E84B37"/>
    <w:p w:rsidR="00E84B37" w:rsidRPr="00E84B37" w:rsidRDefault="00E84B37" w:rsidP="00E84B37">
      <w:pPr>
        <w:rPr>
          <w:rFonts w:hint="eastAsia"/>
          <w:b/>
        </w:rPr>
      </w:pPr>
      <w:r w:rsidRPr="00E84B37">
        <w:rPr>
          <w:rFonts w:hint="eastAsia"/>
          <w:b/>
        </w:rPr>
        <w:t>前納（納付書払い）で割引になります</w:t>
      </w:r>
    </w:p>
    <w:tbl>
      <w:tblPr>
        <w:tblW w:w="0" w:type="auto"/>
        <w:tblInd w:w="28" w:type="dxa"/>
        <w:tblLayout w:type="fixed"/>
        <w:tblCellMar>
          <w:left w:w="0" w:type="dxa"/>
          <w:right w:w="0" w:type="dxa"/>
        </w:tblCellMar>
        <w:tblLook w:val="0000" w:firstRow="0" w:lastRow="0" w:firstColumn="0" w:lastColumn="0" w:noHBand="0" w:noVBand="0"/>
      </w:tblPr>
      <w:tblGrid>
        <w:gridCol w:w="1701"/>
        <w:gridCol w:w="1418"/>
        <w:gridCol w:w="1276"/>
        <w:gridCol w:w="1275"/>
      </w:tblGrid>
      <w:tr w:rsidR="00E84B37" w:rsidRPr="00E84B37" w:rsidTr="00E84B37">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E84B37" w:rsidRPr="00E84B37" w:rsidRDefault="00E84B37" w:rsidP="00E84B37">
            <w:r w:rsidRPr="00E84B37">
              <w:rPr>
                <w:rFonts w:hint="eastAsia"/>
              </w:rPr>
              <w:t>前納</w:t>
            </w:r>
          </w:p>
        </w:tc>
        <w:tc>
          <w:tcPr>
            <w:tcW w:w="1418"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E84B37" w:rsidRPr="00E84B37" w:rsidRDefault="00E84B37" w:rsidP="00E84B37">
            <w:r w:rsidRPr="00E84B37">
              <w:rPr>
                <w:rFonts w:hint="eastAsia"/>
              </w:rPr>
              <w:t>納付額</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E84B37" w:rsidRPr="00E84B37" w:rsidRDefault="00E84B37" w:rsidP="00E84B37">
            <w:r w:rsidRPr="00E84B37">
              <w:rPr>
                <w:rFonts w:hint="eastAsia"/>
              </w:rPr>
              <w:t>前納額</w:t>
            </w:r>
          </w:p>
        </w:tc>
        <w:tc>
          <w:tcPr>
            <w:tcW w:w="1275"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E84B37" w:rsidRPr="00E84B37" w:rsidRDefault="00E84B37" w:rsidP="00E84B37">
            <w:r w:rsidRPr="00E84B37">
              <w:rPr>
                <w:rFonts w:hint="eastAsia"/>
              </w:rPr>
              <w:t>割引額</w:t>
            </w:r>
          </w:p>
        </w:tc>
      </w:tr>
      <w:tr w:rsidR="00E84B37" w:rsidRPr="00E84B37" w:rsidTr="00E84B37">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84B37" w:rsidRPr="00E84B37" w:rsidRDefault="00E84B37" w:rsidP="00E84B37">
            <w:r w:rsidRPr="00E84B37">
              <w:t>1</w:t>
            </w:r>
            <w:r w:rsidRPr="00E84B37">
              <w:rPr>
                <w:rFonts w:hint="eastAsia"/>
              </w:rPr>
              <w:t>年</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84B37" w:rsidRPr="00E84B37" w:rsidRDefault="00E84B37" w:rsidP="00E84B37">
            <w:r w:rsidRPr="00E84B37">
              <w:t>197,880</w:t>
            </w:r>
            <w:r w:rsidRPr="00E84B37">
              <w:rPr>
                <w:rFonts w:hint="eastAsia"/>
              </w:rPr>
              <w:t>円</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84B37" w:rsidRPr="00E84B37" w:rsidRDefault="00E84B37" w:rsidP="00E84B37">
            <w:r w:rsidRPr="00E84B37">
              <w:t>194,370</w:t>
            </w:r>
            <w:r w:rsidRPr="00E84B37">
              <w:rPr>
                <w:rFonts w:hint="eastAsia"/>
              </w:rPr>
              <w:t>円</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E84B37" w:rsidRPr="00E84B37" w:rsidRDefault="00E84B37" w:rsidP="00E84B37">
            <w:r w:rsidRPr="00E84B37">
              <w:t>3,510</w:t>
            </w:r>
            <w:r w:rsidRPr="00E84B37">
              <w:rPr>
                <w:rFonts w:hint="eastAsia"/>
              </w:rPr>
              <w:t>円</w:t>
            </w:r>
          </w:p>
        </w:tc>
      </w:tr>
      <w:tr w:rsidR="00E84B37" w:rsidRPr="00E84B37" w:rsidTr="00E84B37">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84B37" w:rsidRPr="00E84B37" w:rsidRDefault="00E84B37" w:rsidP="00E84B37">
            <w:r w:rsidRPr="00E84B37">
              <w:t>6</w:t>
            </w:r>
            <w:r w:rsidRPr="00E84B37">
              <w:rPr>
                <w:rFonts w:hint="eastAsia"/>
              </w:rPr>
              <w:t>カ月</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84B37" w:rsidRPr="00E84B37" w:rsidRDefault="00E84B37" w:rsidP="00E84B37">
            <w:r w:rsidRPr="00E84B37">
              <w:t>098,940</w:t>
            </w:r>
            <w:r w:rsidRPr="00E84B37">
              <w:rPr>
                <w:rFonts w:hint="eastAsia"/>
              </w:rPr>
              <w:t>円</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84B37" w:rsidRPr="00E84B37" w:rsidRDefault="00E84B37" w:rsidP="00E84B37">
            <w:r w:rsidRPr="00E84B37">
              <w:t>098,140</w:t>
            </w:r>
            <w:r w:rsidRPr="00E84B37">
              <w:rPr>
                <w:rFonts w:hint="eastAsia"/>
              </w:rPr>
              <w:t>円</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E84B37" w:rsidRPr="00E84B37" w:rsidRDefault="00E84B37" w:rsidP="00E84B37">
            <w:r w:rsidRPr="00E84B37">
              <w:t>0,800</w:t>
            </w:r>
            <w:r w:rsidRPr="00E84B37">
              <w:rPr>
                <w:rFonts w:hint="eastAsia"/>
              </w:rPr>
              <w:t>円</w:t>
            </w:r>
          </w:p>
        </w:tc>
      </w:tr>
    </w:tbl>
    <w:p w:rsidR="00E84B37" w:rsidRDefault="00E84B37" w:rsidP="00E84B37">
      <w:pPr>
        <w:rPr>
          <w:rFonts w:hint="eastAsia"/>
        </w:rPr>
      </w:pPr>
    </w:p>
    <w:p w:rsidR="00E84B37" w:rsidRDefault="00E84B37" w:rsidP="00E84B37">
      <w:pPr>
        <w:rPr>
          <w:rFonts w:hint="eastAsia"/>
        </w:rPr>
      </w:pPr>
      <w:r>
        <w:rPr>
          <w:rFonts w:hint="eastAsia"/>
        </w:rPr>
        <w:t xml:space="preserve">前納期限　</w:t>
      </w:r>
      <w:r>
        <w:rPr>
          <w:rFonts w:hint="eastAsia"/>
        </w:rPr>
        <w:t>1</w:t>
      </w:r>
      <w:r>
        <w:rPr>
          <w:rFonts w:hint="eastAsia"/>
        </w:rPr>
        <w:t>年前納・</w:t>
      </w:r>
      <w:r>
        <w:rPr>
          <w:rFonts w:hint="eastAsia"/>
        </w:rPr>
        <w:t>6</w:t>
      </w:r>
      <w:r>
        <w:rPr>
          <w:rFonts w:hint="eastAsia"/>
        </w:rPr>
        <w:t>カ月前納上期（</w:t>
      </w:r>
      <w:r>
        <w:rPr>
          <w:rFonts w:hint="eastAsia"/>
        </w:rPr>
        <w:t>4</w:t>
      </w:r>
      <w:r>
        <w:rPr>
          <w:rFonts w:hint="eastAsia"/>
        </w:rPr>
        <w:t>月～</w:t>
      </w:r>
      <w:r>
        <w:rPr>
          <w:rFonts w:hint="eastAsia"/>
        </w:rPr>
        <w:t>9</w:t>
      </w:r>
      <w:r>
        <w:rPr>
          <w:rFonts w:hint="eastAsia"/>
        </w:rPr>
        <w:t>月分）：</w:t>
      </w:r>
      <w:r>
        <w:rPr>
          <w:rFonts w:hint="eastAsia"/>
        </w:rPr>
        <w:t>5</w:t>
      </w:r>
      <w:r>
        <w:rPr>
          <w:rFonts w:hint="eastAsia"/>
        </w:rPr>
        <w:t>月</w:t>
      </w:r>
      <w:r>
        <w:rPr>
          <w:rFonts w:hint="eastAsia"/>
        </w:rPr>
        <w:t>1</w:t>
      </w:r>
      <w:r>
        <w:rPr>
          <w:rFonts w:hint="eastAsia"/>
        </w:rPr>
        <w:t>日、</w:t>
      </w:r>
      <w:r>
        <w:rPr>
          <w:rFonts w:hint="eastAsia"/>
        </w:rPr>
        <w:t>6</w:t>
      </w:r>
      <w:r>
        <w:rPr>
          <w:rFonts w:hint="eastAsia"/>
        </w:rPr>
        <w:t>カ月前納下期（</w:t>
      </w:r>
      <w:r>
        <w:rPr>
          <w:rFonts w:hint="eastAsia"/>
        </w:rPr>
        <w:t>10</w:t>
      </w:r>
      <w:r>
        <w:rPr>
          <w:rFonts w:hint="eastAsia"/>
        </w:rPr>
        <w:t>月～</w:t>
      </w:r>
      <w:r>
        <w:rPr>
          <w:rFonts w:hint="eastAsia"/>
        </w:rPr>
        <w:t>3</w:t>
      </w:r>
      <w:r>
        <w:rPr>
          <w:rFonts w:hint="eastAsia"/>
        </w:rPr>
        <w:t>月分）：</w:t>
      </w:r>
      <w:r>
        <w:rPr>
          <w:rFonts w:hint="eastAsia"/>
        </w:rPr>
        <w:t>10</w:t>
      </w:r>
      <w:r>
        <w:rPr>
          <w:rFonts w:hint="eastAsia"/>
        </w:rPr>
        <w:t>月</w:t>
      </w:r>
      <w:r>
        <w:rPr>
          <w:rFonts w:hint="eastAsia"/>
        </w:rPr>
        <w:t>31</w:t>
      </w:r>
      <w:r>
        <w:rPr>
          <w:rFonts w:hint="eastAsia"/>
        </w:rPr>
        <w:t>日</w:t>
      </w:r>
    </w:p>
    <w:p w:rsidR="00E84B37" w:rsidRDefault="00E84B37" w:rsidP="00E84B37">
      <w:pPr>
        <w:rPr>
          <w:rFonts w:hint="eastAsia"/>
        </w:rPr>
      </w:pPr>
      <w:r>
        <w:rPr>
          <w:rFonts w:hint="eastAsia"/>
        </w:rPr>
        <w:t xml:space="preserve">古川年金事務所　</w:t>
      </w:r>
      <w:r>
        <w:rPr>
          <w:rFonts w:hint="eastAsia"/>
        </w:rPr>
        <w:t>23-1200</w:t>
      </w:r>
    </w:p>
    <w:p w:rsidR="00E84B37" w:rsidRDefault="00E84B37" w:rsidP="00E84B37">
      <w:pPr>
        <w:rPr>
          <w:rFonts w:hint="eastAsia"/>
        </w:rPr>
      </w:pPr>
      <w:r>
        <w:rPr>
          <w:rFonts w:hint="eastAsia"/>
        </w:rPr>
        <w:t xml:space="preserve">市民課年金係　</w:t>
      </w:r>
      <w:r>
        <w:rPr>
          <w:rFonts w:hint="eastAsia"/>
        </w:rPr>
        <w:t>23-6079</w:t>
      </w:r>
      <w:r>
        <w:rPr>
          <w:rFonts w:hint="eastAsia"/>
        </w:rPr>
        <w:t xml:space="preserve">　</w:t>
      </w:r>
    </w:p>
    <w:p w:rsidR="00E84B37" w:rsidRPr="00E84B37" w:rsidRDefault="00E84B37" w:rsidP="00E84B37"/>
    <w:p w:rsidR="00E84B37" w:rsidRDefault="00E84B37" w:rsidP="00E84B37">
      <w:r>
        <w:tab/>
      </w:r>
    </w:p>
    <w:p w:rsidR="00E84B37" w:rsidRPr="00E84B37" w:rsidRDefault="00E84B37" w:rsidP="00E84B37">
      <w:pPr>
        <w:rPr>
          <w:rFonts w:hint="eastAsia"/>
          <w:u w:val="single"/>
        </w:rPr>
      </w:pPr>
      <w:r w:rsidRPr="00E84B37">
        <w:rPr>
          <w:rFonts w:hint="eastAsia"/>
          <w:u w:val="single"/>
        </w:rPr>
        <w:t>●</w:t>
      </w:r>
      <w:r w:rsidRPr="00E84B37">
        <w:rPr>
          <w:rFonts w:hint="eastAsia"/>
          <w:u w:val="single"/>
        </w:rPr>
        <w:t>学生納付特例の申請は忘れずに手続きをしてください</w:t>
      </w:r>
    </w:p>
    <w:p w:rsidR="00E84B37" w:rsidRDefault="00E84B37" w:rsidP="00E84B37">
      <w:pPr>
        <w:rPr>
          <w:rFonts w:hint="eastAsia"/>
        </w:rPr>
      </w:pPr>
      <w:r>
        <w:rPr>
          <w:rFonts w:hint="eastAsia"/>
        </w:rPr>
        <w:t xml:space="preserve">　国民年金保険料の納付が困難な学生は納付が猶予されます。市民課年金係、各総合支所市民福祉課、古川年金事務所のいずれかで申請手続きをしてください。</w:t>
      </w:r>
    </w:p>
    <w:p w:rsidR="00E84B37" w:rsidRDefault="00E84B37" w:rsidP="00E84B37">
      <w:pPr>
        <w:rPr>
          <w:rFonts w:hint="eastAsia"/>
        </w:rPr>
      </w:pPr>
      <w:r>
        <w:rPr>
          <w:rFonts w:hint="eastAsia"/>
        </w:rPr>
        <w:t xml:space="preserve">　平成</w:t>
      </w:r>
      <w:r>
        <w:rPr>
          <w:rFonts w:hint="eastAsia"/>
        </w:rPr>
        <w:t>28</w:t>
      </w:r>
      <w:r>
        <w:rPr>
          <w:rFonts w:hint="eastAsia"/>
        </w:rPr>
        <w:t>年度に該当していた人で平成</w:t>
      </w:r>
      <w:r>
        <w:rPr>
          <w:rFonts w:hint="eastAsia"/>
        </w:rPr>
        <w:t>29</w:t>
      </w:r>
      <w:r>
        <w:rPr>
          <w:rFonts w:hint="eastAsia"/>
        </w:rPr>
        <w:t>年度も在学予定の人には申請書が送付されます。必要事項を記入し</w:t>
      </w:r>
      <w:r>
        <w:rPr>
          <w:rFonts w:hint="eastAsia"/>
        </w:rPr>
        <w:t>4</w:t>
      </w:r>
      <w:r>
        <w:rPr>
          <w:rFonts w:hint="eastAsia"/>
        </w:rPr>
        <w:t>月中に返送してください。在学している学校に変更がある人や申請書が届かない人は、在学証明書や学生証の写しを持参して再度申請をしてください。</w:t>
      </w:r>
    </w:p>
    <w:p w:rsidR="00E84B37" w:rsidRDefault="00E84B37" w:rsidP="00E84B37">
      <w:pPr>
        <w:rPr>
          <w:rFonts w:hint="eastAsia"/>
        </w:rPr>
      </w:pPr>
      <w:r>
        <w:rPr>
          <w:rFonts w:hint="eastAsia"/>
        </w:rPr>
        <w:t xml:space="preserve">　申請が遅れると、不慮の事故や病気で障害になったときに、障害基礎年金を受給できない場合があります。</w:t>
      </w:r>
    </w:p>
    <w:p w:rsidR="00E84B37" w:rsidRDefault="00E84B37" w:rsidP="00E84B37">
      <w:pPr>
        <w:rPr>
          <w:rFonts w:hint="eastAsia"/>
        </w:rPr>
      </w:pPr>
      <w:r>
        <w:rPr>
          <w:rFonts w:hint="eastAsia"/>
        </w:rPr>
        <w:lastRenderedPageBreak/>
        <w:t>古川年金事務所</w:t>
      </w:r>
      <w:r>
        <w:rPr>
          <w:rFonts w:hint="eastAsia"/>
        </w:rPr>
        <w:t xml:space="preserve">  23-1200</w:t>
      </w:r>
    </w:p>
    <w:p w:rsidR="00E84B37" w:rsidRDefault="00E84B37" w:rsidP="00E84B37">
      <w:pPr>
        <w:rPr>
          <w:rFonts w:hint="eastAsia"/>
        </w:rPr>
      </w:pPr>
      <w:r>
        <w:rPr>
          <w:rFonts w:hint="eastAsia"/>
        </w:rPr>
        <w:t>市民課年金係</w:t>
      </w:r>
      <w:r>
        <w:rPr>
          <w:rFonts w:hint="eastAsia"/>
        </w:rPr>
        <w:t xml:space="preserve">  23-6079</w:t>
      </w:r>
    </w:p>
    <w:p w:rsidR="00E84B37" w:rsidRDefault="00E84B37" w:rsidP="00E84B37">
      <w:pPr>
        <w:rPr>
          <w:rFonts w:hint="eastAsia"/>
        </w:rPr>
      </w:pPr>
    </w:p>
    <w:p w:rsidR="00E84B37" w:rsidRDefault="00E84B37" w:rsidP="00E84B37">
      <w:pPr>
        <w:rPr>
          <w:rFonts w:hint="eastAsia"/>
        </w:rPr>
      </w:pPr>
    </w:p>
    <w:p w:rsidR="00E84B37" w:rsidRDefault="00E84B37" w:rsidP="00E84B37">
      <w:pPr>
        <w:rPr>
          <w:b/>
          <w:sz w:val="30"/>
          <w:szCs w:val="30"/>
        </w:rPr>
      </w:pPr>
      <w:r>
        <w:rPr>
          <w:rFonts w:hint="eastAsia"/>
          <w:b/>
          <w:sz w:val="30"/>
          <w:szCs w:val="30"/>
        </w:rPr>
        <w:t>子育て支援</w:t>
      </w:r>
    </w:p>
    <w:p w:rsidR="00E84B37" w:rsidRDefault="00E84B37" w:rsidP="00E84B37">
      <w:r>
        <w:tab/>
      </w:r>
    </w:p>
    <w:p w:rsidR="00E84B37" w:rsidRPr="00E84B37" w:rsidRDefault="00E84B37" w:rsidP="00E84B37">
      <w:pPr>
        <w:rPr>
          <w:rFonts w:hint="eastAsia"/>
          <w:u w:val="single"/>
        </w:rPr>
      </w:pPr>
      <w:r w:rsidRPr="00E84B37">
        <w:rPr>
          <w:rFonts w:hint="eastAsia"/>
          <w:u w:val="single"/>
        </w:rPr>
        <w:t>●</w:t>
      </w:r>
      <w:r w:rsidRPr="00E84B37">
        <w:rPr>
          <w:rFonts w:hint="eastAsia"/>
          <w:u w:val="single"/>
        </w:rPr>
        <w:t>就学相談を実施しています</w:t>
      </w:r>
    </w:p>
    <w:p w:rsidR="00E84B37" w:rsidRDefault="00E84B37" w:rsidP="00E84B37">
      <w:pPr>
        <w:rPr>
          <w:rFonts w:hint="eastAsia"/>
        </w:rPr>
      </w:pPr>
      <w:r>
        <w:rPr>
          <w:rFonts w:hint="eastAsia"/>
        </w:rPr>
        <w:t xml:space="preserve">　平成</w:t>
      </w:r>
      <w:r>
        <w:rPr>
          <w:rFonts w:hint="eastAsia"/>
        </w:rPr>
        <w:t>30</w:t>
      </w:r>
      <w:r>
        <w:rPr>
          <w:rFonts w:hint="eastAsia"/>
        </w:rPr>
        <w:t>年度に小学校へ入学する予定の子どもを対象とした就学相談を実施しています。子どもの成長にあわせた教育を一緒に考えませんか。</w:t>
      </w:r>
    </w:p>
    <w:p w:rsidR="00E84B37" w:rsidRDefault="00E84B37" w:rsidP="00E84B37">
      <w:pPr>
        <w:rPr>
          <w:rFonts w:hint="eastAsia"/>
        </w:rPr>
      </w:pPr>
      <w:r>
        <w:rPr>
          <w:rFonts w:hint="eastAsia"/>
        </w:rPr>
        <w:t>場所　教育委員会学校教育課（岩出山庁舎</w:t>
      </w:r>
      <w:r>
        <w:rPr>
          <w:rFonts w:hint="eastAsia"/>
        </w:rPr>
        <w:t>2</w:t>
      </w:r>
      <w:r>
        <w:rPr>
          <w:rFonts w:hint="eastAsia"/>
        </w:rPr>
        <w:t>階）</w:t>
      </w:r>
    </w:p>
    <w:p w:rsidR="00E84B37" w:rsidRDefault="00E84B37" w:rsidP="00E84B37">
      <w:pPr>
        <w:rPr>
          <w:rFonts w:hint="eastAsia"/>
        </w:rPr>
      </w:pPr>
      <w:r>
        <w:rPr>
          <w:rFonts w:hint="eastAsia"/>
        </w:rPr>
        <w:t>対象　平成</w:t>
      </w:r>
      <w:r>
        <w:rPr>
          <w:rFonts w:hint="eastAsia"/>
        </w:rPr>
        <w:t>30</w:t>
      </w:r>
      <w:r>
        <w:rPr>
          <w:rFonts w:hint="eastAsia"/>
        </w:rPr>
        <w:t>年度に小学校へ入学予定の子ども（平成</w:t>
      </w:r>
      <w:r>
        <w:rPr>
          <w:rFonts w:hint="eastAsia"/>
        </w:rPr>
        <w:t>23</w:t>
      </w:r>
      <w:r>
        <w:rPr>
          <w:rFonts w:hint="eastAsia"/>
        </w:rPr>
        <w:t>年</w:t>
      </w:r>
      <w:r>
        <w:rPr>
          <w:rFonts w:hint="eastAsia"/>
        </w:rPr>
        <w:t>4</w:t>
      </w:r>
      <w:r>
        <w:rPr>
          <w:rFonts w:hint="eastAsia"/>
        </w:rPr>
        <w:t>月</w:t>
      </w:r>
      <w:r>
        <w:rPr>
          <w:rFonts w:hint="eastAsia"/>
        </w:rPr>
        <w:t>2</w:t>
      </w:r>
      <w:r>
        <w:rPr>
          <w:rFonts w:hint="eastAsia"/>
        </w:rPr>
        <w:t>日～平成</w:t>
      </w:r>
      <w:r>
        <w:rPr>
          <w:rFonts w:hint="eastAsia"/>
        </w:rPr>
        <w:t>24</w:t>
      </w:r>
      <w:r>
        <w:rPr>
          <w:rFonts w:hint="eastAsia"/>
        </w:rPr>
        <w:t>年</w:t>
      </w:r>
      <w:r>
        <w:rPr>
          <w:rFonts w:hint="eastAsia"/>
        </w:rPr>
        <w:t>4</w:t>
      </w:r>
      <w:r>
        <w:rPr>
          <w:rFonts w:hint="eastAsia"/>
        </w:rPr>
        <w:t>月</w:t>
      </w:r>
      <w:r>
        <w:rPr>
          <w:rFonts w:hint="eastAsia"/>
        </w:rPr>
        <w:t>1</w:t>
      </w:r>
      <w:r>
        <w:rPr>
          <w:rFonts w:hint="eastAsia"/>
        </w:rPr>
        <w:t>日生まれ）の保護者</w:t>
      </w:r>
    </w:p>
    <w:p w:rsidR="00E84B37" w:rsidRDefault="00E84B37" w:rsidP="00E84B37">
      <w:pPr>
        <w:rPr>
          <w:rFonts w:hint="eastAsia"/>
        </w:rPr>
      </w:pPr>
      <w:r>
        <w:rPr>
          <w:rFonts w:hint="eastAsia"/>
        </w:rPr>
        <w:t>相談内容　視力が弱い　音が聞き取りにくい　発達の状態が気になる手足や身体が不自由　医師の治療や生活規制が必要　ことばの発音がうまくできない　人との関わりや集団行動が苦手など</w:t>
      </w:r>
    </w:p>
    <w:p w:rsidR="00E84B37" w:rsidRDefault="00E84B37" w:rsidP="00E84B37">
      <w:pPr>
        <w:rPr>
          <w:rFonts w:hint="eastAsia"/>
        </w:rPr>
      </w:pPr>
      <w:r>
        <w:rPr>
          <w:rFonts w:hint="eastAsia"/>
        </w:rPr>
        <w:t>※相談内容は守秘します。</w:t>
      </w:r>
    </w:p>
    <w:p w:rsidR="00E84B37" w:rsidRDefault="00E84B37" w:rsidP="00E84B37">
      <w:pPr>
        <w:rPr>
          <w:rFonts w:hint="eastAsia"/>
        </w:rPr>
      </w:pPr>
      <w:r>
        <w:rPr>
          <w:rFonts w:hint="eastAsia"/>
        </w:rPr>
        <w:t>申込　事前に電話で申し込み</w:t>
      </w:r>
    </w:p>
    <w:p w:rsidR="00E84B37" w:rsidRDefault="00E84B37" w:rsidP="00E84B37">
      <w:pPr>
        <w:rPr>
          <w:rFonts w:hint="eastAsia"/>
        </w:rPr>
      </w:pPr>
      <w:r>
        <w:rPr>
          <w:rFonts w:hint="eastAsia"/>
        </w:rPr>
        <w:t>教育委員会学校教育課学事担当</w:t>
      </w:r>
      <w:r>
        <w:rPr>
          <w:rFonts w:hint="eastAsia"/>
        </w:rPr>
        <w:t xml:space="preserve">　</w:t>
      </w:r>
      <w:r>
        <w:rPr>
          <w:rFonts w:hint="eastAsia"/>
        </w:rPr>
        <w:t>7</w:t>
      </w:r>
      <w:r>
        <w:rPr>
          <w:rFonts w:hint="eastAsia"/>
        </w:rPr>
        <w:t>2-5033</w:t>
      </w:r>
    </w:p>
    <w:p w:rsidR="00E84B37" w:rsidRDefault="00E84B37" w:rsidP="00E84B37"/>
    <w:p w:rsidR="00E84B37" w:rsidRDefault="00E84B37" w:rsidP="00E84B37">
      <w:r>
        <w:tab/>
      </w:r>
    </w:p>
    <w:p w:rsidR="00E84B37" w:rsidRPr="00E84B37" w:rsidRDefault="00E84B37" w:rsidP="00E84B37">
      <w:pPr>
        <w:rPr>
          <w:rFonts w:hint="eastAsia"/>
          <w:u w:val="single"/>
        </w:rPr>
      </w:pPr>
      <w:r w:rsidRPr="00E84B37">
        <w:rPr>
          <w:rFonts w:hint="eastAsia"/>
          <w:u w:val="single"/>
        </w:rPr>
        <w:t>●教育費を援助します</w:t>
      </w:r>
    </w:p>
    <w:p w:rsidR="00E84B37" w:rsidRDefault="00E84B37" w:rsidP="00E84B37">
      <w:pPr>
        <w:rPr>
          <w:rFonts w:hint="eastAsia"/>
        </w:rPr>
      </w:pPr>
      <w:r>
        <w:rPr>
          <w:rFonts w:hint="eastAsia"/>
        </w:rPr>
        <w:t xml:space="preserve">　経済的な理由で小・中学生の教育費に困っている家庭に、市が助成する就学援助制度があります。</w:t>
      </w:r>
    </w:p>
    <w:p w:rsidR="00E84B37" w:rsidRDefault="00E84B37" w:rsidP="00E84B37">
      <w:pPr>
        <w:rPr>
          <w:rFonts w:hint="eastAsia"/>
        </w:rPr>
      </w:pPr>
      <w:r>
        <w:rPr>
          <w:rFonts w:hint="eastAsia"/>
        </w:rPr>
        <w:t>内容　学用品費、通学用品費、給食費、修学旅行費、校外活動費、新入学用品費、学校病（むし歯・慢性中耳炎など）医療費の一部を助成</w:t>
      </w:r>
    </w:p>
    <w:p w:rsidR="00E84B37" w:rsidRDefault="00E84B37" w:rsidP="00E84B37">
      <w:pPr>
        <w:rPr>
          <w:rFonts w:hint="eastAsia"/>
        </w:rPr>
      </w:pPr>
      <w:r>
        <w:rPr>
          <w:rFonts w:hint="eastAsia"/>
        </w:rPr>
        <w:t>申込　各小中学校に備え付けの就学援助認定申請書に必要事項を記入し、必要書類を添付して各学校に提出</w:t>
      </w:r>
    </w:p>
    <w:p w:rsidR="00E84B37" w:rsidRDefault="00E84B37" w:rsidP="00E84B37">
      <w:pPr>
        <w:rPr>
          <w:rFonts w:hint="eastAsia"/>
        </w:rPr>
      </w:pPr>
      <w:r>
        <w:rPr>
          <w:rFonts w:hint="eastAsia"/>
        </w:rPr>
        <w:t>※前年度に援助を受けた人でも、引き続き援助を希望する場合は申請が必要です。</w:t>
      </w:r>
    </w:p>
    <w:p w:rsidR="00E84B37" w:rsidRDefault="00E84B37" w:rsidP="00E84B37">
      <w:pPr>
        <w:rPr>
          <w:rFonts w:hint="eastAsia"/>
        </w:rPr>
      </w:pPr>
      <w:r>
        <w:rPr>
          <w:rFonts w:hint="eastAsia"/>
        </w:rPr>
        <w:t>教育委員会学校教育課学事担当</w:t>
      </w:r>
      <w:r>
        <w:rPr>
          <w:rFonts w:hint="eastAsia"/>
        </w:rPr>
        <w:t xml:space="preserve">　</w:t>
      </w:r>
      <w:r>
        <w:rPr>
          <w:rFonts w:hint="eastAsia"/>
        </w:rPr>
        <w:t>72-5033</w:t>
      </w:r>
    </w:p>
    <w:p w:rsidR="00E84B37" w:rsidRDefault="00E84B37" w:rsidP="00E84B37">
      <w:pPr>
        <w:rPr>
          <w:rFonts w:hint="eastAsia"/>
        </w:rPr>
      </w:pPr>
    </w:p>
    <w:p w:rsidR="00E84B37" w:rsidRDefault="00E84B37" w:rsidP="00E84B37">
      <w:pPr>
        <w:rPr>
          <w:rFonts w:hint="eastAsia"/>
        </w:rPr>
      </w:pPr>
    </w:p>
    <w:p w:rsidR="00E84B37" w:rsidRDefault="00E84B37" w:rsidP="00E84B37">
      <w:pPr>
        <w:rPr>
          <w:rFonts w:hint="eastAsia"/>
        </w:rPr>
      </w:pPr>
    </w:p>
    <w:p w:rsidR="00E84B37" w:rsidRDefault="00E84B37" w:rsidP="00E84B37">
      <w:pPr>
        <w:rPr>
          <w:rFonts w:hint="eastAsia"/>
        </w:rPr>
      </w:pPr>
    </w:p>
    <w:p w:rsidR="00E84B37" w:rsidRDefault="00E84B37" w:rsidP="00E84B37">
      <w:pPr>
        <w:rPr>
          <w:rFonts w:hint="eastAsia"/>
          <w:u w:val="single"/>
        </w:rPr>
      </w:pPr>
      <w:r w:rsidRPr="00E84B37">
        <w:rPr>
          <w:rFonts w:hint="eastAsia"/>
          <w:u w:val="single"/>
        </w:rPr>
        <w:t>●国民健康保険</w:t>
      </w:r>
      <w:r w:rsidRPr="00E84B37">
        <w:rPr>
          <w:rFonts w:hint="eastAsia"/>
          <w:u w:val="single"/>
        </w:rPr>
        <w:t xml:space="preserve"> Q &amp; A</w:t>
      </w:r>
    </w:p>
    <w:p w:rsidR="00E84B37" w:rsidRDefault="00E84B37" w:rsidP="00E84B37">
      <w:pPr>
        <w:rPr>
          <w:rFonts w:hint="eastAsia"/>
        </w:rPr>
      </w:pPr>
      <w:r>
        <w:rPr>
          <w:rFonts w:hint="eastAsia"/>
        </w:rPr>
        <w:t>保険給付課国民健康保険担当</w:t>
      </w:r>
      <w:r>
        <w:rPr>
          <w:rFonts w:hint="eastAsia"/>
        </w:rPr>
        <w:t xml:space="preserve"> 23-6051</w:t>
      </w:r>
    </w:p>
    <w:p w:rsidR="00E84B37" w:rsidRDefault="00E84B37" w:rsidP="00E84B37"/>
    <w:p w:rsidR="00E84B37" w:rsidRDefault="00E84B37" w:rsidP="00E84B37">
      <w:pPr>
        <w:rPr>
          <w:rFonts w:hint="eastAsia"/>
        </w:rPr>
      </w:pPr>
      <w:r>
        <w:rPr>
          <w:rFonts w:hint="eastAsia"/>
        </w:rPr>
        <w:t xml:space="preserve">　Ｑ　子どもが進学のために転出します。引き続き国民健康被保険者証を使うことはできますか。</w:t>
      </w:r>
    </w:p>
    <w:p w:rsidR="00E84B37" w:rsidRDefault="00E84B37" w:rsidP="00E84B37">
      <w:pPr>
        <w:rPr>
          <w:rFonts w:hint="eastAsia"/>
        </w:rPr>
      </w:pPr>
      <w:r>
        <w:rPr>
          <w:rFonts w:hint="eastAsia"/>
        </w:rPr>
        <w:t xml:space="preserve">　Ａ　進学のために転出する場合、大崎市に住んでいる家族が加入している国民健康保険に加入し続け</w:t>
      </w:r>
      <w:r>
        <w:rPr>
          <w:rFonts w:hint="eastAsia"/>
        </w:rPr>
        <w:lastRenderedPageBreak/>
        <w:t>ることができます。新たに学生用の被保険者証を交付しますので、保険給付課・市民課・各総合支所市民福祉課市民窓口担当のいずれかで手続きをしてください。</w:t>
      </w:r>
    </w:p>
    <w:p w:rsidR="00E84B37" w:rsidRDefault="00E84B37" w:rsidP="00E84B37">
      <w:pPr>
        <w:rPr>
          <w:rFonts w:hint="eastAsia"/>
        </w:rPr>
      </w:pPr>
      <w:r>
        <w:rPr>
          <w:rFonts w:hint="eastAsia"/>
        </w:rPr>
        <w:t xml:space="preserve">　　持ち物　国民健康保険被保険者証、在学証明書か合格通知、個人番号のわかるもの、手続きに来る人の身分証明書、別世帯の人が手続きをする場合は委任状</w:t>
      </w:r>
    </w:p>
    <w:p w:rsidR="00E84B37" w:rsidRDefault="00E84B37" w:rsidP="00E84B37">
      <w:pPr>
        <w:rPr>
          <w:rFonts w:hint="eastAsia"/>
        </w:rPr>
      </w:pPr>
      <w:r>
        <w:rPr>
          <w:rFonts w:hint="eastAsia"/>
        </w:rPr>
        <w:t xml:space="preserve">　Ｑ　学生用被保険者証を持つ子どもが卒業します。手続きは必要ですか。</w:t>
      </w:r>
    </w:p>
    <w:p w:rsidR="00E84B37" w:rsidRDefault="00E84B37" w:rsidP="00E84B37">
      <w:pPr>
        <w:rPr>
          <w:rFonts w:hint="eastAsia"/>
        </w:rPr>
      </w:pPr>
      <w:r>
        <w:rPr>
          <w:rFonts w:hint="eastAsia"/>
        </w:rPr>
        <w:t xml:space="preserve">　Ａ　一般の被保険者証への切り替えか喪失手続きが必要です。保険給付課・市民課・各総合支所市民福祉課市民窓口担当のいずれかで手続きをしてください。</w:t>
      </w:r>
    </w:p>
    <w:p w:rsidR="00E84B37" w:rsidRDefault="00E84B37" w:rsidP="00E84B37">
      <w:pPr>
        <w:rPr>
          <w:rFonts w:hint="eastAsia"/>
        </w:rPr>
      </w:pPr>
      <w:r>
        <w:rPr>
          <w:rFonts w:hint="eastAsia"/>
        </w:rPr>
        <w:t xml:space="preserve">　　持ち物　学生用被保険者証、卒業年月日のわかる書類か次に加入する社会保険の被保険者証など、個人番号のわかるもの、手続きに来る人の身分証明書、別世帯の人が手続きをする場合は委任状</w:t>
      </w:r>
    </w:p>
    <w:p w:rsidR="00E84B37" w:rsidRPr="00A76CBD" w:rsidRDefault="00E84B37" w:rsidP="00E84B37"/>
    <w:sectPr w:rsidR="00E84B37" w:rsidRPr="00A76CB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C2" w:rsidRDefault="00B53EC2" w:rsidP="00442EC2">
      <w:r>
        <w:separator/>
      </w:r>
    </w:p>
  </w:endnote>
  <w:endnote w:type="continuationSeparator" w:id="0">
    <w:p w:rsidR="00B53EC2" w:rsidRDefault="00B53E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C2" w:rsidRDefault="00B53EC2" w:rsidP="00442EC2">
      <w:r>
        <w:separator/>
      </w:r>
    </w:p>
  </w:footnote>
  <w:footnote w:type="continuationSeparator" w:id="0">
    <w:p w:rsidR="00B53EC2" w:rsidRDefault="00B53EC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437C0"/>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76CBD"/>
    <w:rsid w:val="00AF6905"/>
    <w:rsid w:val="00B53EC2"/>
    <w:rsid w:val="00E75F69"/>
    <w:rsid w:val="00E84B37"/>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20</cp:revision>
  <dcterms:created xsi:type="dcterms:W3CDTF">2016-08-22T00:20:00Z</dcterms:created>
  <dcterms:modified xsi:type="dcterms:W3CDTF">2017-03-22T07:15:00Z</dcterms:modified>
</cp:coreProperties>
</file>