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E4" w:rsidRDefault="002362E5" w:rsidP="000217E4">
      <w:r w:rsidRPr="002362E5">
        <w:rPr>
          <w:rFonts w:hint="eastAsia"/>
          <w:b/>
          <w:sz w:val="30"/>
          <w:szCs w:val="30"/>
        </w:rPr>
        <w:t>第</w:t>
      </w:r>
      <w:r w:rsidRPr="002362E5">
        <w:rPr>
          <w:rFonts w:hint="eastAsia"/>
          <w:b/>
          <w:sz w:val="30"/>
          <w:szCs w:val="30"/>
        </w:rPr>
        <w:t>2</w:t>
      </w:r>
      <w:r w:rsidRPr="002362E5">
        <w:rPr>
          <w:rFonts w:hint="eastAsia"/>
          <w:b/>
          <w:sz w:val="30"/>
          <w:szCs w:val="30"/>
        </w:rPr>
        <w:t>期行政改革大綱を策定しました</w:t>
      </w:r>
    </w:p>
    <w:p w:rsidR="002362E5" w:rsidRDefault="002362E5" w:rsidP="0049163D">
      <w:pPr>
        <w:rPr>
          <w:rFonts w:hint="eastAsia"/>
        </w:rPr>
      </w:pPr>
      <w:r w:rsidRPr="002362E5">
        <w:rPr>
          <w:rFonts w:hint="eastAsia"/>
        </w:rPr>
        <w:t xml:space="preserve">政策課行政改革担当　</w:t>
      </w:r>
      <w:r>
        <w:rPr>
          <w:rFonts w:hint="eastAsia"/>
        </w:rPr>
        <w:t>23-</w:t>
      </w:r>
      <w:r w:rsidRPr="002362E5">
        <w:rPr>
          <w:rFonts w:hint="eastAsia"/>
        </w:rPr>
        <w:t>2129</w:t>
      </w:r>
    </w:p>
    <w:p w:rsidR="002362E5" w:rsidRDefault="002362E5" w:rsidP="0049163D">
      <w:pPr>
        <w:rPr>
          <w:rFonts w:hint="eastAsia"/>
        </w:rPr>
      </w:pPr>
    </w:p>
    <w:p w:rsidR="002362E5" w:rsidRDefault="002362E5" w:rsidP="002362E5">
      <w:pPr>
        <w:rPr>
          <w:rFonts w:hint="eastAsia"/>
        </w:rPr>
      </w:pPr>
      <w:r>
        <w:rPr>
          <w:rFonts w:hint="eastAsia"/>
        </w:rPr>
        <w:t>大崎市は誕生から</w:t>
      </w:r>
      <w:r>
        <w:rPr>
          <w:rFonts w:hint="eastAsia"/>
        </w:rPr>
        <w:t>10</w:t>
      </w:r>
      <w:r>
        <w:rPr>
          <w:rFonts w:hint="eastAsia"/>
        </w:rPr>
        <w:t>年を迎え、「第</w:t>
      </w:r>
      <w:r>
        <w:rPr>
          <w:rFonts w:hint="eastAsia"/>
        </w:rPr>
        <w:t>2</w:t>
      </w:r>
      <w:r>
        <w:rPr>
          <w:rFonts w:hint="eastAsia"/>
        </w:rPr>
        <w:t>次大崎市総合計画」を策定しました。その将来像を実現するため、これまでの行政改革の取り組みを検証し、「大崎市第</w:t>
      </w:r>
      <w:r>
        <w:rPr>
          <w:rFonts w:hint="eastAsia"/>
        </w:rPr>
        <w:t>2</w:t>
      </w:r>
      <w:r>
        <w:rPr>
          <w:rFonts w:hint="eastAsia"/>
        </w:rPr>
        <w:t>期行政改革大綱」を策定しました。</w:t>
      </w:r>
      <w:bookmarkStart w:id="0" w:name="_GoBack"/>
    </w:p>
    <w:p w:rsidR="002362E5" w:rsidRDefault="002362E5" w:rsidP="002362E5">
      <w:pPr>
        <w:rPr>
          <w:rFonts w:hint="eastAsia"/>
        </w:rPr>
      </w:pPr>
      <w:r>
        <w:rPr>
          <w:rFonts w:hint="eastAsia"/>
        </w:rPr>
        <w:t xml:space="preserve">　これは、市の置かれている現状や解決しなければならない課題を明らかにし、今後</w:t>
      </w:r>
      <w:bookmarkEnd w:id="0"/>
      <w:r>
        <w:rPr>
          <w:rFonts w:hint="eastAsia"/>
        </w:rPr>
        <w:t>の行政サービスのあり方や方向性を示したものです。</w:t>
      </w:r>
    </w:p>
    <w:p w:rsidR="002362E5" w:rsidRDefault="002362E5" w:rsidP="002362E5">
      <w:pPr>
        <w:rPr>
          <w:rFonts w:hint="eastAsia"/>
        </w:rPr>
      </w:pPr>
      <w:r>
        <w:rPr>
          <w:rFonts w:hint="eastAsia"/>
        </w:rPr>
        <w:t xml:space="preserve">　これからも、数多くの課題に対応するため、前例にとらわれない挑戦を続け、行政運営の質を向上させるための取り組みを、全職員が一丸となって進めていきます。</w:t>
      </w:r>
    </w:p>
    <w:p w:rsidR="002362E5" w:rsidRDefault="002362E5" w:rsidP="0049163D">
      <w:pPr>
        <w:rPr>
          <w:rFonts w:hint="eastAsia"/>
        </w:rPr>
      </w:pPr>
    </w:p>
    <w:tbl>
      <w:tblPr>
        <w:tblW w:w="0" w:type="auto"/>
        <w:tblInd w:w="28" w:type="dxa"/>
        <w:tblLayout w:type="fixed"/>
        <w:tblCellMar>
          <w:left w:w="0" w:type="dxa"/>
          <w:right w:w="0" w:type="dxa"/>
        </w:tblCellMar>
        <w:tblLook w:val="0000" w:firstRow="0" w:lastRow="0" w:firstColumn="0" w:lastColumn="0" w:noHBand="0" w:noVBand="0"/>
      </w:tblPr>
      <w:tblGrid>
        <w:gridCol w:w="1616"/>
        <w:gridCol w:w="6322"/>
      </w:tblGrid>
      <w:tr w:rsidR="002362E5" w:rsidRPr="002362E5" w:rsidTr="002362E5">
        <w:tblPrEx>
          <w:tblCellMar>
            <w:top w:w="0" w:type="dxa"/>
            <w:left w:w="0" w:type="dxa"/>
            <w:bottom w:w="0" w:type="dxa"/>
            <w:right w:w="0" w:type="dxa"/>
          </w:tblCellMar>
        </w:tblPrEx>
        <w:trPr>
          <w:trHeight w:val="60"/>
        </w:trPr>
        <w:tc>
          <w:tcPr>
            <w:tcW w:w="7938" w:type="dxa"/>
            <w:gridSpan w:val="2"/>
            <w:tcBorders>
              <w:top w:val="single" w:sz="5" w:space="0" w:color="000000"/>
              <w:left w:val="single" w:sz="6" w:space="0" w:color="000000"/>
              <w:bottom w:val="single" w:sz="5" w:space="0" w:color="000000"/>
              <w:right w:val="single" w:sz="5" w:space="0" w:color="000000"/>
            </w:tcBorders>
            <w:shd w:val="solid" w:color="000000" w:fill="auto"/>
            <w:tcMar>
              <w:top w:w="28" w:type="dxa"/>
              <w:left w:w="28" w:type="dxa"/>
              <w:bottom w:w="28" w:type="dxa"/>
              <w:right w:w="28" w:type="dxa"/>
            </w:tcMar>
          </w:tcPr>
          <w:p w:rsidR="002362E5" w:rsidRPr="002362E5" w:rsidRDefault="002362E5" w:rsidP="002362E5">
            <w:r w:rsidRPr="002362E5">
              <w:rPr>
                <w:rFonts w:hint="eastAsia"/>
              </w:rPr>
              <w:t>行革大綱個別推進項目（</w:t>
            </w:r>
            <w:r w:rsidRPr="002362E5">
              <w:t>8</w:t>
            </w:r>
            <w:r w:rsidRPr="002362E5">
              <w:rPr>
                <w:rFonts w:hint="eastAsia"/>
              </w:rPr>
              <w:t>項目）</w:t>
            </w:r>
          </w:p>
        </w:tc>
      </w:tr>
      <w:tr w:rsidR="002362E5" w:rsidRPr="002362E5" w:rsidTr="002362E5">
        <w:tblPrEx>
          <w:tblCellMar>
            <w:top w:w="0" w:type="dxa"/>
            <w:left w:w="0" w:type="dxa"/>
            <w:bottom w:w="0" w:type="dxa"/>
            <w:right w:w="0" w:type="dxa"/>
          </w:tblCellMar>
        </w:tblPrEx>
        <w:trPr>
          <w:trHeight w:val="60"/>
        </w:trPr>
        <w:tc>
          <w:tcPr>
            <w:tcW w:w="1616"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2362E5" w:rsidRPr="002362E5" w:rsidRDefault="002362E5" w:rsidP="002362E5">
            <w:r w:rsidRPr="002362E5">
              <w:rPr>
                <w:rFonts w:hint="eastAsia"/>
              </w:rPr>
              <w:t>市民協働の</w:t>
            </w:r>
          </w:p>
          <w:p w:rsidR="002362E5" w:rsidRPr="002362E5" w:rsidRDefault="002362E5" w:rsidP="002362E5">
            <w:r w:rsidRPr="002362E5">
              <w:rPr>
                <w:rFonts w:hint="eastAsia"/>
              </w:rPr>
              <w:t>推進に向けて</w:t>
            </w:r>
          </w:p>
        </w:tc>
        <w:tc>
          <w:tcPr>
            <w:tcW w:w="6322"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2362E5" w:rsidRPr="002362E5" w:rsidRDefault="002362E5" w:rsidP="002362E5">
            <w:r w:rsidRPr="002362E5">
              <w:rPr>
                <w:rFonts w:hint="eastAsia"/>
              </w:rPr>
              <w:t>市民参加・参画の推進</w:t>
            </w:r>
          </w:p>
          <w:p w:rsidR="002362E5" w:rsidRPr="002362E5" w:rsidRDefault="002362E5" w:rsidP="002362E5">
            <w:r w:rsidRPr="002362E5">
              <w:rPr>
                <w:rFonts w:hint="eastAsia"/>
              </w:rPr>
              <w:t>話し合いの場づくり</w:t>
            </w:r>
          </w:p>
        </w:tc>
      </w:tr>
      <w:tr w:rsidR="002362E5" w:rsidRPr="002362E5" w:rsidTr="002362E5">
        <w:tblPrEx>
          <w:tblCellMar>
            <w:top w:w="0" w:type="dxa"/>
            <w:left w:w="0" w:type="dxa"/>
            <w:bottom w:w="0" w:type="dxa"/>
            <w:right w:w="0" w:type="dxa"/>
          </w:tblCellMar>
        </w:tblPrEx>
        <w:trPr>
          <w:trHeight w:val="60"/>
        </w:trPr>
        <w:tc>
          <w:tcPr>
            <w:tcW w:w="1616"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2362E5" w:rsidRPr="002362E5" w:rsidRDefault="002362E5" w:rsidP="002362E5">
            <w:r w:rsidRPr="002362E5">
              <w:rPr>
                <w:rFonts w:hint="eastAsia"/>
              </w:rPr>
              <w:t>社会構造の</w:t>
            </w:r>
          </w:p>
          <w:p w:rsidR="002362E5" w:rsidRPr="002362E5" w:rsidRDefault="002362E5" w:rsidP="002362E5">
            <w:r w:rsidRPr="002362E5">
              <w:rPr>
                <w:rFonts w:hint="eastAsia"/>
              </w:rPr>
              <w:t>変化に伴う</w:t>
            </w:r>
          </w:p>
          <w:p w:rsidR="002362E5" w:rsidRPr="002362E5" w:rsidRDefault="002362E5" w:rsidP="002362E5">
            <w:r w:rsidRPr="002362E5">
              <w:rPr>
                <w:rFonts w:hint="eastAsia"/>
              </w:rPr>
              <w:t>事務事業の構築</w:t>
            </w:r>
          </w:p>
        </w:tc>
        <w:tc>
          <w:tcPr>
            <w:tcW w:w="6322"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2362E5" w:rsidRPr="002362E5" w:rsidRDefault="002362E5" w:rsidP="002362E5">
            <w:r w:rsidRPr="002362E5">
              <w:rPr>
                <w:rFonts w:hint="eastAsia"/>
              </w:rPr>
              <w:t>事務事業の体系化</w:t>
            </w:r>
          </w:p>
          <w:p w:rsidR="002362E5" w:rsidRPr="002362E5" w:rsidRDefault="002362E5" w:rsidP="002362E5">
            <w:r w:rsidRPr="002362E5">
              <w:rPr>
                <w:rFonts w:hint="eastAsia"/>
              </w:rPr>
              <w:t>民間委託などの推進</w:t>
            </w:r>
          </w:p>
          <w:p w:rsidR="002362E5" w:rsidRPr="002362E5" w:rsidRDefault="002362E5" w:rsidP="002362E5">
            <w:r w:rsidRPr="002362E5">
              <w:rPr>
                <w:rFonts w:hint="eastAsia"/>
              </w:rPr>
              <w:t>補助金・負担金交付制度の適正化</w:t>
            </w:r>
          </w:p>
          <w:p w:rsidR="002362E5" w:rsidRPr="002362E5" w:rsidRDefault="002362E5" w:rsidP="002362E5">
            <w:r w:rsidRPr="002362E5">
              <w:rPr>
                <w:rFonts w:hint="eastAsia"/>
              </w:rPr>
              <w:t>事務事業のコスト管理と受益者負担の適　正化</w:t>
            </w:r>
          </w:p>
          <w:p w:rsidR="002362E5" w:rsidRPr="002362E5" w:rsidRDefault="002362E5" w:rsidP="002362E5">
            <w:r w:rsidRPr="002362E5">
              <w:rPr>
                <w:rFonts w:hint="eastAsia"/>
              </w:rPr>
              <w:t>市民ニーズに基づくサービスの向上</w:t>
            </w:r>
          </w:p>
        </w:tc>
      </w:tr>
      <w:tr w:rsidR="002362E5" w:rsidRPr="002362E5" w:rsidTr="002362E5">
        <w:tblPrEx>
          <w:tblCellMar>
            <w:top w:w="0" w:type="dxa"/>
            <w:left w:w="0" w:type="dxa"/>
            <w:bottom w:w="0" w:type="dxa"/>
            <w:right w:w="0" w:type="dxa"/>
          </w:tblCellMar>
        </w:tblPrEx>
        <w:trPr>
          <w:trHeight w:val="60"/>
        </w:trPr>
        <w:tc>
          <w:tcPr>
            <w:tcW w:w="1616"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2362E5" w:rsidRPr="002362E5" w:rsidRDefault="002362E5" w:rsidP="002362E5">
            <w:r w:rsidRPr="002362E5">
              <w:rPr>
                <w:rFonts w:hint="eastAsia"/>
              </w:rPr>
              <w:t>共に歩む</w:t>
            </w:r>
          </w:p>
          <w:p w:rsidR="002362E5" w:rsidRPr="002362E5" w:rsidRDefault="002362E5" w:rsidP="002362E5">
            <w:r w:rsidRPr="002362E5">
              <w:rPr>
                <w:rFonts w:hint="eastAsia"/>
              </w:rPr>
              <w:t>組織・機構の構築</w:t>
            </w:r>
          </w:p>
        </w:tc>
        <w:tc>
          <w:tcPr>
            <w:tcW w:w="6322"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2362E5" w:rsidRPr="002362E5" w:rsidRDefault="002362E5" w:rsidP="002362E5">
            <w:r w:rsidRPr="002362E5">
              <w:rPr>
                <w:rFonts w:hint="eastAsia"/>
              </w:rPr>
              <w:t>市民が利用しやすい組織</w:t>
            </w:r>
          </w:p>
          <w:p w:rsidR="002362E5" w:rsidRPr="002362E5" w:rsidRDefault="002362E5" w:rsidP="002362E5">
            <w:r w:rsidRPr="002362E5">
              <w:rPr>
                <w:rFonts w:hint="eastAsia"/>
              </w:rPr>
              <w:t>災害に強い組織、防災体制の強化</w:t>
            </w:r>
          </w:p>
          <w:p w:rsidR="002362E5" w:rsidRPr="002362E5" w:rsidRDefault="002362E5" w:rsidP="002362E5">
            <w:r w:rsidRPr="002362E5">
              <w:rPr>
                <w:rFonts w:hint="eastAsia"/>
              </w:rPr>
              <w:t>団体との連携</w:t>
            </w:r>
          </w:p>
        </w:tc>
      </w:tr>
      <w:tr w:rsidR="002362E5" w:rsidRPr="002362E5" w:rsidTr="002362E5">
        <w:tblPrEx>
          <w:tblCellMar>
            <w:top w:w="0" w:type="dxa"/>
            <w:left w:w="0" w:type="dxa"/>
            <w:bottom w:w="0" w:type="dxa"/>
            <w:right w:w="0" w:type="dxa"/>
          </w:tblCellMar>
        </w:tblPrEx>
        <w:trPr>
          <w:trHeight w:val="60"/>
        </w:trPr>
        <w:tc>
          <w:tcPr>
            <w:tcW w:w="1616"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2362E5" w:rsidRPr="002362E5" w:rsidRDefault="002362E5" w:rsidP="002362E5">
            <w:r w:rsidRPr="002362E5">
              <w:rPr>
                <w:rFonts w:hint="eastAsia"/>
              </w:rPr>
              <w:t>職員の定員管理</w:t>
            </w:r>
          </w:p>
          <w:p w:rsidR="002362E5" w:rsidRPr="002362E5" w:rsidRDefault="002362E5" w:rsidP="002362E5">
            <w:r w:rsidRPr="002362E5">
              <w:rPr>
                <w:rFonts w:hint="eastAsia"/>
              </w:rPr>
              <w:t>および人材育成</w:t>
            </w:r>
          </w:p>
        </w:tc>
        <w:tc>
          <w:tcPr>
            <w:tcW w:w="6322"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2362E5" w:rsidRPr="002362E5" w:rsidRDefault="002362E5" w:rsidP="002362E5">
            <w:r w:rsidRPr="002362E5">
              <w:rPr>
                <w:rFonts w:hint="eastAsia"/>
              </w:rPr>
              <w:t>定員管理計画の推進</w:t>
            </w:r>
          </w:p>
          <w:p w:rsidR="002362E5" w:rsidRPr="002362E5" w:rsidRDefault="002362E5" w:rsidP="002362E5">
            <w:r w:rsidRPr="002362E5">
              <w:rPr>
                <w:rFonts w:hint="eastAsia"/>
              </w:rPr>
              <w:t>効率的な人員体制の構築</w:t>
            </w:r>
          </w:p>
          <w:p w:rsidR="002362E5" w:rsidRPr="002362E5" w:rsidRDefault="002362E5" w:rsidP="002362E5">
            <w:r w:rsidRPr="002362E5">
              <w:rPr>
                <w:rFonts w:hint="eastAsia"/>
              </w:rPr>
              <w:t>職員研修の充実</w:t>
            </w:r>
          </w:p>
        </w:tc>
      </w:tr>
      <w:tr w:rsidR="002362E5" w:rsidRPr="002362E5" w:rsidTr="002362E5">
        <w:tblPrEx>
          <w:tblCellMar>
            <w:top w:w="0" w:type="dxa"/>
            <w:left w:w="0" w:type="dxa"/>
            <w:bottom w:w="0" w:type="dxa"/>
            <w:right w:w="0" w:type="dxa"/>
          </w:tblCellMar>
        </w:tblPrEx>
        <w:trPr>
          <w:trHeight w:val="60"/>
        </w:trPr>
        <w:tc>
          <w:tcPr>
            <w:tcW w:w="1616"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2362E5" w:rsidRPr="002362E5" w:rsidRDefault="002362E5" w:rsidP="002362E5">
            <w:r w:rsidRPr="002362E5">
              <w:rPr>
                <w:rFonts w:hint="eastAsia"/>
              </w:rPr>
              <w:t>行政の情報化</w:t>
            </w:r>
          </w:p>
        </w:tc>
        <w:tc>
          <w:tcPr>
            <w:tcW w:w="6322"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2362E5" w:rsidRPr="002362E5" w:rsidRDefault="002362E5" w:rsidP="002362E5">
            <w:r w:rsidRPr="002362E5">
              <w:rPr>
                <w:rFonts w:hint="eastAsia"/>
              </w:rPr>
              <w:t>業務案内、行政手続きの総合化・電子化の　推進</w:t>
            </w:r>
          </w:p>
          <w:p w:rsidR="002362E5" w:rsidRPr="002362E5" w:rsidRDefault="002362E5" w:rsidP="002362E5">
            <w:r w:rsidRPr="002362E5">
              <w:rPr>
                <w:rFonts w:hint="eastAsia"/>
              </w:rPr>
              <w:t>電算システム運用の見直し</w:t>
            </w:r>
          </w:p>
        </w:tc>
      </w:tr>
      <w:tr w:rsidR="002362E5" w:rsidRPr="002362E5" w:rsidTr="002362E5">
        <w:tblPrEx>
          <w:tblCellMar>
            <w:top w:w="0" w:type="dxa"/>
            <w:left w:w="0" w:type="dxa"/>
            <w:bottom w:w="0" w:type="dxa"/>
            <w:right w:w="0" w:type="dxa"/>
          </w:tblCellMar>
        </w:tblPrEx>
        <w:trPr>
          <w:trHeight w:val="60"/>
        </w:trPr>
        <w:tc>
          <w:tcPr>
            <w:tcW w:w="1616"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2362E5" w:rsidRPr="002362E5" w:rsidRDefault="002362E5" w:rsidP="002362E5">
            <w:r w:rsidRPr="002362E5">
              <w:rPr>
                <w:rFonts w:hint="eastAsia"/>
              </w:rPr>
              <w:t>市の公共施設の</w:t>
            </w:r>
          </w:p>
          <w:p w:rsidR="002362E5" w:rsidRPr="002362E5" w:rsidRDefault="002362E5" w:rsidP="002362E5">
            <w:r w:rsidRPr="002362E5">
              <w:rPr>
                <w:rFonts w:hint="eastAsia"/>
              </w:rPr>
              <w:t>あり方の検討</w:t>
            </w:r>
          </w:p>
        </w:tc>
        <w:tc>
          <w:tcPr>
            <w:tcW w:w="6322"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2362E5" w:rsidRPr="002362E5" w:rsidRDefault="002362E5" w:rsidP="002362E5">
            <w:r w:rsidRPr="002362E5">
              <w:rPr>
                <w:rFonts w:hint="eastAsia"/>
              </w:rPr>
              <w:t>公共施設の保有規模の適正化</w:t>
            </w:r>
          </w:p>
        </w:tc>
      </w:tr>
      <w:tr w:rsidR="002362E5" w:rsidRPr="002362E5" w:rsidTr="002362E5">
        <w:tblPrEx>
          <w:tblCellMar>
            <w:top w:w="0" w:type="dxa"/>
            <w:left w:w="0" w:type="dxa"/>
            <w:bottom w:w="0" w:type="dxa"/>
            <w:right w:w="0" w:type="dxa"/>
          </w:tblCellMar>
        </w:tblPrEx>
        <w:trPr>
          <w:trHeight w:val="467"/>
        </w:trPr>
        <w:tc>
          <w:tcPr>
            <w:tcW w:w="1616"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2362E5" w:rsidRPr="002362E5" w:rsidRDefault="002362E5" w:rsidP="002362E5">
            <w:r w:rsidRPr="002362E5">
              <w:rPr>
                <w:rFonts w:hint="eastAsia"/>
              </w:rPr>
              <w:t>改善を本旨とする</w:t>
            </w:r>
          </w:p>
          <w:p w:rsidR="002362E5" w:rsidRPr="002362E5" w:rsidRDefault="002362E5" w:rsidP="002362E5">
            <w:r w:rsidRPr="002362E5">
              <w:rPr>
                <w:rFonts w:hint="eastAsia"/>
              </w:rPr>
              <w:t>財政健全化の推進</w:t>
            </w:r>
          </w:p>
        </w:tc>
        <w:tc>
          <w:tcPr>
            <w:tcW w:w="6322"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2362E5" w:rsidRPr="002362E5" w:rsidRDefault="002362E5" w:rsidP="002362E5">
            <w:r w:rsidRPr="002362E5">
              <w:rPr>
                <w:rFonts w:hint="eastAsia"/>
              </w:rPr>
              <w:t>自主財源の確保</w:t>
            </w:r>
          </w:p>
          <w:p w:rsidR="002362E5" w:rsidRPr="002362E5" w:rsidRDefault="002362E5" w:rsidP="002362E5">
            <w:r w:rsidRPr="002362E5">
              <w:rPr>
                <w:rFonts w:hint="eastAsia"/>
              </w:rPr>
              <w:t>遊休資産などの活用・売却</w:t>
            </w:r>
          </w:p>
        </w:tc>
      </w:tr>
      <w:tr w:rsidR="002362E5" w:rsidRPr="002362E5" w:rsidTr="002362E5">
        <w:tblPrEx>
          <w:tblCellMar>
            <w:top w:w="0" w:type="dxa"/>
            <w:left w:w="0" w:type="dxa"/>
            <w:bottom w:w="0" w:type="dxa"/>
            <w:right w:w="0" w:type="dxa"/>
          </w:tblCellMar>
        </w:tblPrEx>
        <w:trPr>
          <w:trHeight w:val="60"/>
        </w:trPr>
        <w:tc>
          <w:tcPr>
            <w:tcW w:w="1616"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rsidR="002362E5" w:rsidRPr="002362E5" w:rsidRDefault="002362E5" w:rsidP="002362E5">
            <w:r w:rsidRPr="002362E5">
              <w:rPr>
                <w:rFonts w:hint="eastAsia"/>
              </w:rPr>
              <w:t>公営企業の</w:t>
            </w:r>
          </w:p>
          <w:p w:rsidR="002362E5" w:rsidRPr="002362E5" w:rsidRDefault="002362E5" w:rsidP="002362E5">
            <w:r w:rsidRPr="002362E5">
              <w:rPr>
                <w:rFonts w:hint="eastAsia"/>
              </w:rPr>
              <w:t>経営健全化</w:t>
            </w:r>
          </w:p>
        </w:tc>
        <w:tc>
          <w:tcPr>
            <w:tcW w:w="6322"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vAlign w:val="center"/>
          </w:tcPr>
          <w:p w:rsidR="002362E5" w:rsidRPr="002362E5" w:rsidRDefault="002362E5" w:rsidP="002362E5">
            <w:r w:rsidRPr="002362E5">
              <w:rPr>
                <w:rFonts w:hint="eastAsia"/>
              </w:rPr>
              <w:t>病院事業の経営健全化</w:t>
            </w:r>
          </w:p>
          <w:p w:rsidR="002362E5" w:rsidRPr="002362E5" w:rsidRDefault="002362E5" w:rsidP="002362E5">
            <w:r w:rsidRPr="002362E5">
              <w:rPr>
                <w:rFonts w:hint="eastAsia"/>
              </w:rPr>
              <w:t>水道事業の経営健全化</w:t>
            </w:r>
          </w:p>
        </w:tc>
      </w:tr>
    </w:tbl>
    <w:p w:rsidR="002362E5" w:rsidRDefault="002362E5" w:rsidP="0049163D">
      <w:pPr>
        <w:rPr>
          <w:rFonts w:hint="eastAsia"/>
        </w:rPr>
      </w:pPr>
    </w:p>
    <w:p w:rsidR="002362E5" w:rsidRDefault="002362E5" w:rsidP="0049163D">
      <w:pPr>
        <w:rPr>
          <w:rFonts w:hint="eastAsia"/>
        </w:rPr>
      </w:pPr>
    </w:p>
    <w:p w:rsidR="002362E5" w:rsidRDefault="002362E5" w:rsidP="002362E5">
      <w:pPr>
        <w:rPr>
          <w:rFonts w:hint="eastAsia"/>
          <w:b/>
          <w:sz w:val="30"/>
          <w:szCs w:val="30"/>
        </w:rPr>
      </w:pPr>
      <w:r w:rsidRPr="002362E5">
        <w:rPr>
          <w:rFonts w:hint="eastAsia"/>
          <w:b/>
          <w:sz w:val="30"/>
          <w:szCs w:val="30"/>
        </w:rPr>
        <w:t>木造住宅の耐震診断・改修工事の経費の一部を助成します</w:t>
      </w:r>
    </w:p>
    <w:p w:rsidR="002362E5" w:rsidRDefault="002362E5" w:rsidP="002362E5">
      <w:pPr>
        <w:rPr>
          <w:rFonts w:hint="eastAsia"/>
        </w:rPr>
      </w:pPr>
      <w:r w:rsidRPr="002362E5">
        <w:rPr>
          <w:rFonts w:hint="eastAsia"/>
        </w:rPr>
        <w:t xml:space="preserve">建築住宅課住宅計画係　</w:t>
      </w:r>
      <w:r>
        <w:rPr>
          <w:rFonts w:hint="eastAsia"/>
        </w:rPr>
        <w:t>23-</w:t>
      </w:r>
      <w:r w:rsidRPr="002362E5">
        <w:rPr>
          <w:rFonts w:hint="eastAsia"/>
        </w:rPr>
        <w:t>8057</w:t>
      </w:r>
    </w:p>
    <w:p w:rsidR="002362E5" w:rsidRDefault="002362E5" w:rsidP="002362E5">
      <w:pPr>
        <w:rPr>
          <w:rFonts w:hint="eastAsia"/>
        </w:rPr>
      </w:pPr>
    </w:p>
    <w:p w:rsidR="002362E5" w:rsidRDefault="002362E5" w:rsidP="002362E5">
      <w:pPr>
        <w:rPr>
          <w:rFonts w:hint="eastAsia"/>
        </w:rPr>
      </w:pPr>
      <w:r>
        <w:rPr>
          <w:rFonts w:hint="eastAsia"/>
        </w:rPr>
        <w:lastRenderedPageBreak/>
        <w:t>木造住宅の耐震に関する相談</w:t>
      </w:r>
    </w:p>
    <w:p w:rsidR="002362E5" w:rsidRDefault="002362E5" w:rsidP="002362E5">
      <w:pPr>
        <w:rPr>
          <w:rFonts w:hint="eastAsia"/>
        </w:rPr>
      </w:pPr>
      <w:r>
        <w:rPr>
          <w:rFonts w:hint="eastAsia"/>
        </w:rPr>
        <w:t xml:space="preserve">　木造住宅の耐震に関する相談を随時受け付けしています。木造住宅のリフォームを考えている人は、気軽に相談してください。</w:t>
      </w:r>
    </w:p>
    <w:p w:rsidR="002362E5" w:rsidRDefault="002362E5" w:rsidP="002362E5">
      <w:pPr>
        <w:rPr>
          <w:rFonts w:hint="eastAsia"/>
        </w:rPr>
      </w:pPr>
      <w:r>
        <w:rPr>
          <w:rFonts w:hint="eastAsia"/>
        </w:rPr>
        <w:t>■受付場所</w:t>
      </w:r>
    </w:p>
    <w:p w:rsidR="002362E5" w:rsidRDefault="002362E5" w:rsidP="002362E5">
      <w:pPr>
        <w:rPr>
          <w:rFonts w:hint="eastAsia"/>
        </w:rPr>
      </w:pPr>
      <w:r>
        <w:rPr>
          <w:rFonts w:hint="eastAsia"/>
        </w:rPr>
        <w:t xml:space="preserve">　建築住宅課住宅計画係</w:t>
      </w:r>
    </w:p>
    <w:p w:rsidR="002362E5" w:rsidRDefault="002362E5" w:rsidP="002362E5"/>
    <w:p w:rsidR="002362E5" w:rsidRDefault="002362E5" w:rsidP="002362E5">
      <w:pPr>
        <w:rPr>
          <w:rFonts w:hint="eastAsia"/>
        </w:rPr>
      </w:pPr>
      <w:r>
        <w:rPr>
          <w:rFonts w:hint="eastAsia"/>
        </w:rPr>
        <w:t>木造住宅の耐震診断助成</w:t>
      </w:r>
    </w:p>
    <w:p w:rsidR="002362E5" w:rsidRDefault="002362E5" w:rsidP="002362E5">
      <w:pPr>
        <w:rPr>
          <w:rFonts w:hint="eastAsia"/>
        </w:rPr>
      </w:pPr>
      <w:r>
        <w:rPr>
          <w:rFonts w:hint="eastAsia"/>
        </w:rPr>
        <w:t xml:space="preserve">　木造住宅の耐震診断の助成を行います。</w:t>
      </w:r>
    </w:p>
    <w:p w:rsidR="002362E5" w:rsidRDefault="002362E5" w:rsidP="002362E5">
      <w:pPr>
        <w:rPr>
          <w:rFonts w:hint="eastAsia"/>
        </w:rPr>
      </w:pPr>
      <w:r>
        <w:rPr>
          <w:rFonts w:hint="eastAsia"/>
        </w:rPr>
        <w:t xml:space="preserve">　申し込み方法や詳しい要件などを事前にお問い合わせください。</w:t>
      </w:r>
    </w:p>
    <w:p w:rsidR="002362E5" w:rsidRDefault="002362E5" w:rsidP="002362E5">
      <w:pPr>
        <w:rPr>
          <w:rFonts w:hint="eastAsia"/>
        </w:rPr>
      </w:pPr>
      <w:r>
        <w:rPr>
          <w:rFonts w:hint="eastAsia"/>
        </w:rPr>
        <w:t>■対象建築物</w:t>
      </w:r>
    </w:p>
    <w:p w:rsidR="002362E5" w:rsidRDefault="002362E5" w:rsidP="002362E5">
      <w:pPr>
        <w:rPr>
          <w:rFonts w:hint="eastAsia"/>
        </w:rPr>
      </w:pPr>
      <w:r>
        <w:rPr>
          <w:rFonts w:hint="eastAsia"/>
        </w:rPr>
        <w:t xml:space="preserve">　昭和</w:t>
      </w:r>
      <w:r>
        <w:rPr>
          <w:rFonts w:hint="eastAsia"/>
        </w:rPr>
        <w:t>56</w:t>
      </w:r>
      <w:r>
        <w:rPr>
          <w:rFonts w:hint="eastAsia"/>
        </w:rPr>
        <w:t>年</w:t>
      </w:r>
      <w:r>
        <w:rPr>
          <w:rFonts w:hint="eastAsia"/>
        </w:rPr>
        <w:t>5</w:t>
      </w:r>
      <w:r>
        <w:rPr>
          <w:rFonts w:hint="eastAsia"/>
        </w:rPr>
        <w:t>月</w:t>
      </w:r>
      <w:r>
        <w:rPr>
          <w:rFonts w:hint="eastAsia"/>
        </w:rPr>
        <w:t>31</w:t>
      </w:r>
      <w:r>
        <w:rPr>
          <w:rFonts w:hint="eastAsia"/>
        </w:rPr>
        <w:t>日以前に建築した</w:t>
      </w:r>
      <w:r>
        <w:rPr>
          <w:rFonts w:hint="eastAsia"/>
        </w:rPr>
        <w:t>3</w:t>
      </w:r>
      <w:r>
        <w:rPr>
          <w:rFonts w:hint="eastAsia"/>
        </w:rPr>
        <w:t>階建て以下の戸建木造住宅</w:t>
      </w:r>
    </w:p>
    <w:p w:rsidR="002362E5" w:rsidRDefault="002362E5" w:rsidP="002362E5">
      <w:pPr>
        <w:rPr>
          <w:rFonts w:hint="eastAsia"/>
        </w:rPr>
      </w:pPr>
      <w:r>
        <w:rPr>
          <w:rFonts w:hint="eastAsia"/>
        </w:rPr>
        <w:t>■負担金</w:t>
      </w:r>
    </w:p>
    <w:p w:rsidR="002362E5" w:rsidRDefault="002362E5" w:rsidP="002362E5">
      <w:pPr>
        <w:rPr>
          <w:rFonts w:hint="eastAsia"/>
        </w:rPr>
      </w:pPr>
      <w:r>
        <w:rPr>
          <w:rFonts w:hint="eastAsia"/>
        </w:rPr>
        <w:t xml:space="preserve">　８３００円</w:t>
      </w:r>
    </w:p>
    <w:p w:rsidR="002362E5" w:rsidRDefault="002362E5" w:rsidP="002362E5">
      <w:pPr>
        <w:rPr>
          <w:rFonts w:hint="eastAsia"/>
        </w:rPr>
      </w:pPr>
      <w:r>
        <w:rPr>
          <w:rFonts w:hint="eastAsia"/>
        </w:rPr>
        <w:t>※２００平方メートルを超える場合は、延べ床面積により負担金が増額します。</w:t>
      </w:r>
    </w:p>
    <w:p w:rsidR="002362E5" w:rsidRDefault="002362E5" w:rsidP="002362E5">
      <w:pPr>
        <w:rPr>
          <w:rFonts w:hint="eastAsia"/>
        </w:rPr>
      </w:pPr>
      <w:r>
        <w:rPr>
          <w:rFonts w:hint="eastAsia"/>
        </w:rPr>
        <w:t>■受付戸数</w:t>
      </w:r>
    </w:p>
    <w:p w:rsidR="002362E5" w:rsidRDefault="002362E5" w:rsidP="002362E5">
      <w:pPr>
        <w:rPr>
          <w:rFonts w:hint="eastAsia"/>
        </w:rPr>
      </w:pPr>
      <w:r>
        <w:rPr>
          <w:rFonts w:hint="eastAsia"/>
        </w:rPr>
        <w:t xml:space="preserve">　先着</w:t>
      </w:r>
      <w:r>
        <w:rPr>
          <w:rFonts w:hint="eastAsia"/>
        </w:rPr>
        <w:t>60</w:t>
      </w:r>
      <w:r>
        <w:rPr>
          <w:rFonts w:hint="eastAsia"/>
        </w:rPr>
        <w:t>戸</w:t>
      </w:r>
    </w:p>
    <w:p w:rsidR="002362E5" w:rsidRDefault="002362E5" w:rsidP="002362E5">
      <w:pPr>
        <w:rPr>
          <w:rFonts w:hint="eastAsia"/>
        </w:rPr>
      </w:pPr>
      <w:r>
        <w:rPr>
          <w:rFonts w:hint="eastAsia"/>
        </w:rPr>
        <w:t>■受付期間</w:t>
      </w:r>
    </w:p>
    <w:p w:rsidR="002362E5" w:rsidRDefault="002362E5" w:rsidP="002362E5">
      <w:pPr>
        <w:rPr>
          <w:rFonts w:hint="eastAsia"/>
        </w:rPr>
      </w:pPr>
      <w:r>
        <w:rPr>
          <w:rFonts w:hint="eastAsia"/>
        </w:rPr>
        <w:t xml:space="preserve">　</w:t>
      </w:r>
      <w:r>
        <w:rPr>
          <w:rFonts w:hint="eastAsia"/>
        </w:rPr>
        <w:t>5</w:t>
      </w:r>
      <w:r>
        <w:rPr>
          <w:rFonts w:hint="eastAsia"/>
        </w:rPr>
        <w:t>月</w:t>
      </w:r>
      <w:r>
        <w:rPr>
          <w:rFonts w:hint="eastAsia"/>
        </w:rPr>
        <w:t>1</w:t>
      </w:r>
      <w:r>
        <w:rPr>
          <w:rFonts w:hint="eastAsia"/>
        </w:rPr>
        <w:t>日～</w:t>
      </w:r>
      <w:r>
        <w:rPr>
          <w:rFonts w:hint="eastAsia"/>
        </w:rPr>
        <w:t>12</w:t>
      </w:r>
      <w:r>
        <w:rPr>
          <w:rFonts w:hint="eastAsia"/>
        </w:rPr>
        <w:t>月</w:t>
      </w:r>
      <w:r>
        <w:rPr>
          <w:rFonts w:hint="eastAsia"/>
        </w:rPr>
        <w:t>20</w:t>
      </w:r>
      <w:r>
        <w:rPr>
          <w:rFonts w:hint="eastAsia"/>
        </w:rPr>
        <w:t>日</w:t>
      </w:r>
    </w:p>
    <w:p w:rsidR="002362E5" w:rsidRDefault="002362E5" w:rsidP="002362E5">
      <w:pPr>
        <w:rPr>
          <w:rFonts w:hint="eastAsia"/>
        </w:rPr>
      </w:pPr>
      <w:r>
        <w:rPr>
          <w:rFonts w:hint="eastAsia"/>
        </w:rPr>
        <w:t>■受付場所</w:t>
      </w:r>
    </w:p>
    <w:p w:rsidR="002362E5" w:rsidRDefault="002362E5" w:rsidP="002362E5">
      <w:pPr>
        <w:rPr>
          <w:rFonts w:hint="eastAsia"/>
        </w:rPr>
      </w:pPr>
      <w:r>
        <w:rPr>
          <w:rFonts w:hint="eastAsia"/>
        </w:rPr>
        <w:t xml:space="preserve">　建築住宅課住宅計画係、各総合支所地域振興課</w:t>
      </w:r>
    </w:p>
    <w:p w:rsidR="002362E5" w:rsidRDefault="002362E5" w:rsidP="002362E5">
      <w:pPr>
        <w:rPr>
          <w:rFonts w:hint="eastAsia"/>
        </w:rPr>
      </w:pPr>
      <w:r>
        <w:rPr>
          <w:rFonts w:hint="eastAsia"/>
        </w:rPr>
        <w:t>■持ち物</w:t>
      </w:r>
    </w:p>
    <w:p w:rsidR="002362E5" w:rsidRDefault="002362E5" w:rsidP="002362E5">
      <w:pPr>
        <w:rPr>
          <w:rFonts w:hint="eastAsia"/>
        </w:rPr>
      </w:pPr>
      <w:r>
        <w:rPr>
          <w:rFonts w:hint="eastAsia"/>
        </w:rPr>
        <w:t xml:space="preserve">　印鑑</w:t>
      </w:r>
    </w:p>
    <w:p w:rsidR="002362E5" w:rsidRDefault="002362E5" w:rsidP="002362E5"/>
    <w:p w:rsidR="002362E5" w:rsidRDefault="002362E5" w:rsidP="002362E5">
      <w:pPr>
        <w:rPr>
          <w:rFonts w:hint="eastAsia"/>
        </w:rPr>
      </w:pPr>
      <w:r>
        <w:rPr>
          <w:rFonts w:hint="eastAsia"/>
        </w:rPr>
        <w:t>木造住宅の耐震改修工事助成</w:t>
      </w:r>
    </w:p>
    <w:p w:rsidR="002362E5" w:rsidRDefault="002362E5" w:rsidP="002362E5">
      <w:pPr>
        <w:rPr>
          <w:rFonts w:hint="eastAsia"/>
        </w:rPr>
      </w:pPr>
      <w:r>
        <w:rPr>
          <w:rFonts w:hint="eastAsia"/>
        </w:rPr>
        <w:t xml:space="preserve">　木造住宅の耐震改修工事や建て替えに対して助成を行います。</w:t>
      </w:r>
    </w:p>
    <w:p w:rsidR="002362E5" w:rsidRDefault="002362E5" w:rsidP="002362E5">
      <w:pPr>
        <w:rPr>
          <w:rFonts w:hint="eastAsia"/>
        </w:rPr>
      </w:pPr>
      <w:r>
        <w:rPr>
          <w:rFonts w:hint="eastAsia"/>
        </w:rPr>
        <w:t xml:space="preserve">　申し込み方法や詳しい要件、手続きの際の必要書類などを事前にお問い合わせください。</w:t>
      </w:r>
    </w:p>
    <w:p w:rsidR="002362E5" w:rsidRDefault="002362E5" w:rsidP="002362E5">
      <w:pPr>
        <w:rPr>
          <w:rFonts w:hint="eastAsia"/>
        </w:rPr>
      </w:pPr>
      <w:r>
        <w:rPr>
          <w:rFonts w:hint="eastAsia"/>
        </w:rPr>
        <w:t>■対象建築物</w:t>
      </w:r>
    </w:p>
    <w:p w:rsidR="002362E5" w:rsidRDefault="002362E5" w:rsidP="002362E5">
      <w:pPr>
        <w:rPr>
          <w:rFonts w:hint="eastAsia"/>
        </w:rPr>
      </w:pPr>
      <w:r>
        <w:rPr>
          <w:rFonts w:hint="eastAsia"/>
        </w:rPr>
        <w:t xml:space="preserve">　市の助成を受けて実施した耐震診断により作成した改修計画に基づき、改修工事や建て替えを行う住宅</w:t>
      </w:r>
    </w:p>
    <w:p w:rsidR="002362E5" w:rsidRDefault="002362E5" w:rsidP="002362E5">
      <w:pPr>
        <w:rPr>
          <w:rFonts w:hint="eastAsia"/>
        </w:rPr>
      </w:pPr>
      <w:r>
        <w:rPr>
          <w:rFonts w:hint="eastAsia"/>
        </w:rPr>
        <w:t>※増築や減築を伴う改修工事は補助対象外になる場合があります。</w:t>
      </w:r>
    </w:p>
    <w:p w:rsidR="002362E5" w:rsidRDefault="002362E5" w:rsidP="002362E5">
      <w:pPr>
        <w:rPr>
          <w:rFonts w:hint="eastAsia"/>
        </w:rPr>
      </w:pPr>
      <w:r>
        <w:rPr>
          <w:rFonts w:hint="eastAsia"/>
        </w:rPr>
        <w:t>■補助金額</w:t>
      </w:r>
    </w:p>
    <w:p w:rsidR="002362E5" w:rsidRDefault="002362E5" w:rsidP="002362E5">
      <w:pPr>
        <w:rPr>
          <w:rFonts w:hint="eastAsia"/>
        </w:rPr>
      </w:pPr>
      <w:r>
        <w:rPr>
          <w:rFonts w:hint="eastAsia"/>
        </w:rPr>
        <w:t xml:space="preserve">　改修費用の</w:t>
      </w:r>
      <w:r>
        <w:rPr>
          <w:rFonts w:hint="eastAsia"/>
        </w:rPr>
        <w:t>2</w:t>
      </w:r>
      <w:r>
        <w:rPr>
          <w:rFonts w:hint="eastAsia"/>
        </w:rPr>
        <w:t>分の１（限度額</w:t>
      </w:r>
      <w:r>
        <w:rPr>
          <w:rFonts w:hint="eastAsia"/>
        </w:rPr>
        <w:t>60</w:t>
      </w:r>
      <w:r>
        <w:rPr>
          <w:rFonts w:hint="eastAsia"/>
        </w:rPr>
        <w:t>万円）</w:t>
      </w:r>
    </w:p>
    <w:p w:rsidR="002362E5" w:rsidRDefault="002362E5" w:rsidP="002362E5">
      <w:pPr>
        <w:rPr>
          <w:rFonts w:hint="eastAsia"/>
        </w:rPr>
      </w:pPr>
      <w:r>
        <w:rPr>
          <w:rFonts w:hint="eastAsia"/>
        </w:rPr>
        <w:t>■補助金額の上乗せ</w:t>
      </w:r>
    </w:p>
    <w:p w:rsidR="002362E5" w:rsidRDefault="002362E5" w:rsidP="002362E5">
      <w:pPr>
        <w:rPr>
          <w:rFonts w:hint="eastAsia"/>
        </w:rPr>
      </w:pPr>
      <w:r>
        <w:rPr>
          <w:rFonts w:hint="eastAsia"/>
        </w:rPr>
        <w:t xml:space="preserve">　次の場合は補助金が上乗せになります。詳しくはお問い合わせください。</w:t>
      </w:r>
    </w:p>
    <w:p w:rsidR="002362E5" w:rsidRDefault="002362E5" w:rsidP="002362E5">
      <w:pPr>
        <w:rPr>
          <w:rFonts w:hint="eastAsia"/>
        </w:rPr>
      </w:pPr>
      <w:r>
        <w:rPr>
          <w:rFonts w:hint="eastAsia"/>
        </w:rPr>
        <w:t>避難弱者住宅（</w:t>
      </w:r>
      <w:r>
        <w:rPr>
          <w:rFonts w:hint="eastAsia"/>
        </w:rPr>
        <w:t>65</w:t>
      </w:r>
      <w:r>
        <w:rPr>
          <w:rFonts w:hint="eastAsia"/>
        </w:rPr>
        <w:t>歳以上の高齢者世帯、身体障害者手帳の交付を受けている人や要介護認定などを受けている人がいる世帯）は改修費用の</w:t>
      </w:r>
      <w:r>
        <w:rPr>
          <w:rFonts w:hint="eastAsia"/>
        </w:rPr>
        <w:t>16</w:t>
      </w:r>
      <w:r>
        <w:rPr>
          <w:rFonts w:hint="eastAsia"/>
        </w:rPr>
        <w:t>分の１（限度額</w:t>
      </w:r>
      <w:r>
        <w:rPr>
          <w:rFonts w:hint="eastAsia"/>
        </w:rPr>
        <w:t>7</w:t>
      </w:r>
      <w:r>
        <w:rPr>
          <w:rFonts w:hint="eastAsia"/>
        </w:rPr>
        <w:t>万</w:t>
      </w:r>
      <w:r>
        <w:rPr>
          <w:rFonts w:hint="eastAsia"/>
        </w:rPr>
        <w:t>5000</w:t>
      </w:r>
      <w:r>
        <w:rPr>
          <w:rFonts w:hint="eastAsia"/>
        </w:rPr>
        <w:t>円）</w:t>
      </w:r>
    </w:p>
    <w:p w:rsidR="002362E5" w:rsidRDefault="002362E5" w:rsidP="002362E5">
      <w:pPr>
        <w:rPr>
          <w:rFonts w:hint="eastAsia"/>
        </w:rPr>
      </w:pPr>
      <w:r>
        <w:rPr>
          <w:rFonts w:hint="eastAsia"/>
        </w:rPr>
        <w:t>特定地域住宅（避難経路に面した倒壊のおそれのある住宅）は改修費用の</w:t>
      </w:r>
      <w:r>
        <w:rPr>
          <w:rFonts w:hint="eastAsia"/>
        </w:rPr>
        <w:t>16</w:t>
      </w:r>
      <w:r>
        <w:rPr>
          <w:rFonts w:hint="eastAsia"/>
        </w:rPr>
        <w:t>分の１（限度額</w:t>
      </w:r>
      <w:r>
        <w:rPr>
          <w:rFonts w:hint="eastAsia"/>
        </w:rPr>
        <w:t>7</w:t>
      </w:r>
      <w:r>
        <w:rPr>
          <w:rFonts w:hint="eastAsia"/>
        </w:rPr>
        <w:t>万</w:t>
      </w:r>
      <w:r>
        <w:rPr>
          <w:rFonts w:hint="eastAsia"/>
        </w:rPr>
        <w:t>5000</w:t>
      </w:r>
      <w:r>
        <w:rPr>
          <w:rFonts w:hint="eastAsia"/>
        </w:rPr>
        <w:t>円）</w:t>
      </w:r>
    </w:p>
    <w:p w:rsidR="002362E5" w:rsidRDefault="002362E5" w:rsidP="002362E5">
      <w:pPr>
        <w:rPr>
          <w:rFonts w:hint="eastAsia"/>
        </w:rPr>
      </w:pPr>
      <w:r>
        <w:rPr>
          <w:rFonts w:hint="eastAsia"/>
        </w:rPr>
        <w:t>その他の改修工事は改修費用の</w:t>
      </w:r>
      <w:r>
        <w:rPr>
          <w:rFonts w:hint="eastAsia"/>
        </w:rPr>
        <w:t>9</w:t>
      </w:r>
      <w:r>
        <w:rPr>
          <w:rFonts w:hint="eastAsia"/>
        </w:rPr>
        <w:t>分の１（限度額</w:t>
      </w:r>
      <w:r>
        <w:rPr>
          <w:rFonts w:hint="eastAsia"/>
        </w:rPr>
        <w:t>10</w:t>
      </w:r>
      <w:r>
        <w:rPr>
          <w:rFonts w:hint="eastAsia"/>
        </w:rPr>
        <w:t>万円）</w:t>
      </w:r>
    </w:p>
    <w:p w:rsidR="002362E5" w:rsidRDefault="002362E5" w:rsidP="002362E5">
      <w:pPr>
        <w:rPr>
          <w:rFonts w:hint="eastAsia"/>
        </w:rPr>
      </w:pPr>
      <w:r>
        <w:rPr>
          <w:rFonts w:hint="eastAsia"/>
        </w:rPr>
        <w:t>※その他の改修工事とは、耐震改修工事に併せて行う耐震改修工事以外の工事で、工事に要する経費が</w:t>
      </w:r>
      <w:r>
        <w:rPr>
          <w:rFonts w:hint="eastAsia"/>
        </w:rPr>
        <w:t>10</w:t>
      </w:r>
      <w:r>
        <w:rPr>
          <w:rFonts w:hint="eastAsia"/>
        </w:rPr>
        <w:t>万円以上のものをいいます。</w:t>
      </w:r>
    </w:p>
    <w:p w:rsidR="002362E5" w:rsidRDefault="002362E5" w:rsidP="002362E5">
      <w:pPr>
        <w:rPr>
          <w:rFonts w:hint="eastAsia"/>
        </w:rPr>
      </w:pPr>
      <w:r>
        <w:rPr>
          <w:rFonts w:hint="eastAsia"/>
        </w:rPr>
        <w:t>■受付戸数</w:t>
      </w:r>
    </w:p>
    <w:p w:rsidR="002362E5" w:rsidRDefault="002362E5" w:rsidP="002362E5">
      <w:pPr>
        <w:rPr>
          <w:rFonts w:hint="eastAsia"/>
        </w:rPr>
      </w:pPr>
      <w:r>
        <w:rPr>
          <w:rFonts w:hint="eastAsia"/>
        </w:rPr>
        <w:t xml:space="preserve">　先着</w:t>
      </w:r>
      <w:r>
        <w:rPr>
          <w:rFonts w:hint="eastAsia"/>
        </w:rPr>
        <w:t>15</w:t>
      </w:r>
      <w:r>
        <w:rPr>
          <w:rFonts w:hint="eastAsia"/>
        </w:rPr>
        <w:t>戸程度</w:t>
      </w:r>
    </w:p>
    <w:p w:rsidR="002362E5" w:rsidRDefault="002362E5" w:rsidP="002362E5">
      <w:pPr>
        <w:rPr>
          <w:rFonts w:hint="eastAsia"/>
        </w:rPr>
      </w:pPr>
      <w:r>
        <w:rPr>
          <w:rFonts w:hint="eastAsia"/>
        </w:rPr>
        <w:t>■受付期間</w:t>
      </w:r>
    </w:p>
    <w:p w:rsidR="002362E5" w:rsidRDefault="002362E5" w:rsidP="002362E5">
      <w:pPr>
        <w:rPr>
          <w:rFonts w:hint="eastAsia"/>
        </w:rPr>
      </w:pPr>
      <w:r>
        <w:rPr>
          <w:rFonts w:hint="eastAsia"/>
        </w:rPr>
        <w:lastRenderedPageBreak/>
        <w:t xml:space="preserve">　</w:t>
      </w:r>
      <w:r>
        <w:rPr>
          <w:rFonts w:hint="eastAsia"/>
        </w:rPr>
        <w:t>5</w:t>
      </w:r>
      <w:r>
        <w:rPr>
          <w:rFonts w:hint="eastAsia"/>
        </w:rPr>
        <w:t>月</w:t>
      </w:r>
      <w:r>
        <w:rPr>
          <w:rFonts w:hint="eastAsia"/>
        </w:rPr>
        <w:t>1</w:t>
      </w:r>
      <w:r>
        <w:rPr>
          <w:rFonts w:hint="eastAsia"/>
        </w:rPr>
        <w:t>日～</w:t>
      </w:r>
      <w:r>
        <w:rPr>
          <w:rFonts w:hint="eastAsia"/>
        </w:rPr>
        <w:t>12</w:t>
      </w:r>
      <w:r>
        <w:rPr>
          <w:rFonts w:hint="eastAsia"/>
        </w:rPr>
        <w:t>月</w:t>
      </w:r>
      <w:r>
        <w:rPr>
          <w:rFonts w:hint="eastAsia"/>
        </w:rPr>
        <w:t>20</w:t>
      </w:r>
      <w:r>
        <w:rPr>
          <w:rFonts w:hint="eastAsia"/>
        </w:rPr>
        <w:t>日</w:t>
      </w:r>
    </w:p>
    <w:p w:rsidR="002362E5" w:rsidRDefault="002362E5" w:rsidP="002362E5">
      <w:pPr>
        <w:rPr>
          <w:rFonts w:hint="eastAsia"/>
        </w:rPr>
      </w:pPr>
      <w:r>
        <w:rPr>
          <w:rFonts w:hint="eastAsia"/>
        </w:rPr>
        <w:t>■受付場所</w:t>
      </w:r>
    </w:p>
    <w:p w:rsidR="002362E5" w:rsidRPr="002362E5" w:rsidRDefault="002362E5" w:rsidP="002362E5">
      <w:pPr>
        <w:rPr>
          <w:rFonts w:hint="eastAsia"/>
        </w:rPr>
      </w:pPr>
      <w:r>
        <w:rPr>
          <w:rFonts w:hint="eastAsia"/>
        </w:rPr>
        <w:t xml:space="preserve">　建築住宅課住宅計画係、各総合支所地域振興課</w:t>
      </w:r>
    </w:p>
    <w:p w:rsidR="002362E5" w:rsidRDefault="002362E5" w:rsidP="0049163D">
      <w:pPr>
        <w:rPr>
          <w:rFonts w:hint="eastAsia"/>
        </w:rPr>
      </w:pPr>
    </w:p>
    <w:p w:rsidR="002362E5" w:rsidRDefault="002362E5" w:rsidP="0049163D">
      <w:pPr>
        <w:rPr>
          <w:rFonts w:hint="eastAsia"/>
        </w:rPr>
      </w:pPr>
    </w:p>
    <w:p w:rsidR="002362E5" w:rsidRDefault="002362E5" w:rsidP="002362E5">
      <w:pPr>
        <w:rPr>
          <w:rFonts w:hint="eastAsia"/>
          <w:b/>
          <w:sz w:val="30"/>
          <w:szCs w:val="30"/>
        </w:rPr>
      </w:pPr>
      <w:r w:rsidRPr="002362E5">
        <w:rPr>
          <w:rFonts w:hint="eastAsia"/>
          <w:b/>
          <w:sz w:val="30"/>
          <w:szCs w:val="30"/>
        </w:rPr>
        <w:t>農産加工や農家レストランを支援します</w:t>
      </w:r>
    </w:p>
    <w:p w:rsidR="002362E5" w:rsidRDefault="002362E5" w:rsidP="002362E5">
      <w:pPr>
        <w:rPr>
          <w:rFonts w:hint="eastAsia"/>
        </w:rPr>
      </w:pPr>
      <w:r w:rsidRPr="002362E5">
        <w:rPr>
          <w:rFonts w:hint="eastAsia"/>
        </w:rPr>
        <w:t xml:space="preserve">農林振興課農業経営係　</w:t>
      </w:r>
      <w:r>
        <w:rPr>
          <w:rFonts w:hint="eastAsia"/>
        </w:rPr>
        <w:t>23-</w:t>
      </w:r>
      <w:r w:rsidRPr="002362E5">
        <w:rPr>
          <w:rFonts w:hint="eastAsia"/>
        </w:rPr>
        <w:t>7090</w:t>
      </w:r>
    </w:p>
    <w:p w:rsidR="002362E5" w:rsidRDefault="002362E5" w:rsidP="002362E5">
      <w:pPr>
        <w:rPr>
          <w:rFonts w:hint="eastAsia"/>
        </w:rPr>
      </w:pPr>
      <w:r>
        <w:rPr>
          <w:rFonts w:hint="eastAsia"/>
        </w:rPr>
        <w:t>大崎市アグリビジネス創出整備支援事業を実施します。この事業は、市内でのアグリビジネス事業を創出するため、市内の農業者が行う農産加工施設や農家レストラン、農産加工品直売所などの施設整備に対して補助金を交付します。事前に詳しい要件などをお問い合わせください。</w:t>
      </w:r>
    </w:p>
    <w:p w:rsidR="002362E5" w:rsidRDefault="002362E5" w:rsidP="002362E5">
      <w:pPr>
        <w:rPr>
          <w:rFonts w:hint="eastAsia"/>
        </w:rPr>
      </w:pPr>
      <w:r>
        <w:rPr>
          <w:rFonts w:hint="eastAsia"/>
        </w:rPr>
        <w:t xml:space="preserve">　なお、国や県の補助事業を活用する場合は、当事業の補助金を受けることはできません。</w:t>
      </w:r>
    </w:p>
    <w:p w:rsidR="002362E5" w:rsidRDefault="002362E5" w:rsidP="002362E5">
      <w:pPr>
        <w:rPr>
          <w:rFonts w:hint="eastAsia"/>
        </w:rPr>
      </w:pPr>
      <w:r>
        <w:rPr>
          <w:rFonts w:hint="eastAsia"/>
        </w:rPr>
        <w:t>■対象者</w:t>
      </w:r>
    </w:p>
    <w:p w:rsidR="002362E5" w:rsidRDefault="002362E5" w:rsidP="002362E5">
      <w:pPr>
        <w:rPr>
          <w:rFonts w:hint="eastAsia"/>
        </w:rPr>
      </w:pPr>
      <w:r>
        <w:rPr>
          <w:rFonts w:hint="eastAsia"/>
        </w:rPr>
        <w:t xml:space="preserve">　次のいずれかの人や団体</w:t>
      </w:r>
    </w:p>
    <w:p w:rsidR="002362E5" w:rsidRDefault="002362E5" w:rsidP="002362E5">
      <w:pPr>
        <w:rPr>
          <w:rFonts w:hint="eastAsia"/>
        </w:rPr>
      </w:pPr>
      <w:r>
        <w:rPr>
          <w:rFonts w:hint="eastAsia"/>
        </w:rPr>
        <w:t>認定農業者</w:t>
      </w:r>
    </w:p>
    <w:p w:rsidR="002362E5" w:rsidRDefault="002362E5" w:rsidP="002362E5">
      <w:pPr>
        <w:rPr>
          <w:rFonts w:hint="eastAsia"/>
        </w:rPr>
      </w:pPr>
      <w:r>
        <w:rPr>
          <w:rFonts w:hint="eastAsia"/>
        </w:rPr>
        <w:t>認定新規就農者</w:t>
      </w:r>
    </w:p>
    <w:p w:rsidR="002362E5" w:rsidRDefault="002362E5" w:rsidP="002362E5">
      <w:pPr>
        <w:rPr>
          <w:rFonts w:hint="eastAsia"/>
        </w:rPr>
      </w:pPr>
      <w:r>
        <w:rPr>
          <w:rFonts w:hint="eastAsia"/>
        </w:rPr>
        <w:t>農業法人</w:t>
      </w:r>
    </w:p>
    <w:p w:rsidR="002362E5" w:rsidRDefault="002362E5" w:rsidP="002362E5">
      <w:pPr>
        <w:rPr>
          <w:rFonts w:hint="eastAsia"/>
        </w:rPr>
      </w:pPr>
      <w:r>
        <w:rPr>
          <w:rFonts w:hint="eastAsia"/>
        </w:rPr>
        <w:t>農林業者</w:t>
      </w:r>
      <w:r>
        <w:rPr>
          <w:rFonts w:hint="eastAsia"/>
        </w:rPr>
        <w:t>3</w:t>
      </w:r>
      <w:r>
        <w:rPr>
          <w:rFonts w:hint="eastAsia"/>
        </w:rPr>
        <w:t>戸以上で構成する団体組織</w:t>
      </w:r>
    </w:p>
    <w:p w:rsidR="002362E5" w:rsidRDefault="002362E5" w:rsidP="002362E5">
      <w:pPr>
        <w:rPr>
          <w:rFonts w:hint="eastAsia"/>
        </w:rPr>
      </w:pPr>
      <w:r>
        <w:rPr>
          <w:rFonts w:hint="eastAsia"/>
        </w:rPr>
        <w:t>■補助対象経費</w:t>
      </w:r>
    </w:p>
    <w:p w:rsidR="002362E5" w:rsidRDefault="002362E5" w:rsidP="002362E5">
      <w:pPr>
        <w:rPr>
          <w:rFonts w:hint="eastAsia"/>
        </w:rPr>
      </w:pPr>
      <w:r>
        <w:rPr>
          <w:rFonts w:hint="eastAsia"/>
        </w:rPr>
        <w:t>製造や製品に関係する機械などを導入するための経費</w:t>
      </w:r>
    </w:p>
    <w:p w:rsidR="002362E5" w:rsidRDefault="002362E5" w:rsidP="002362E5">
      <w:pPr>
        <w:rPr>
          <w:rFonts w:hint="eastAsia"/>
        </w:rPr>
      </w:pPr>
      <w:r>
        <w:rPr>
          <w:rFonts w:hint="eastAsia"/>
        </w:rPr>
        <w:t>食品農産加工施設や農家レストラン、農産加工品直売所などの改修や整備に要する経費</w:t>
      </w:r>
    </w:p>
    <w:p w:rsidR="002362E5" w:rsidRDefault="002362E5" w:rsidP="002362E5">
      <w:pPr>
        <w:rPr>
          <w:rFonts w:hint="eastAsia"/>
        </w:rPr>
      </w:pPr>
      <w:r>
        <w:rPr>
          <w:rFonts w:hint="eastAsia"/>
        </w:rPr>
        <w:t>※事務用備品、冷暖房設備の経費は補助の対象になりません。</w:t>
      </w:r>
    </w:p>
    <w:p w:rsidR="002362E5" w:rsidRDefault="002362E5" w:rsidP="002362E5">
      <w:pPr>
        <w:rPr>
          <w:rFonts w:hint="eastAsia"/>
        </w:rPr>
      </w:pPr>
      <w:r>
        <w:rPr>
          <w:rFonts w:hint="eastAsia"/>
        </w:rPr>
        <w:t>■補助率</w:t>
      </w:r>
    </w:p>
    <w:p w:rsidR="002362E5" w:rsidRDefault="002362E5" w:rsidP="002362E5">
      <w:pPr>
        <w:rPr>
          <w:rFonts w:hint="eastAsia"/>
        </w:rPr>
      </w:pPr>
      <w:r>
        <w:rPr>
          <w:rFonts w:hint="eastAsia"/>
        </w:rPr>
        <w:t xml:space="preserve">　補助対象経費の</w:t>
      </w:r>
      <w:r>
        <w:rPr>
          <w:rFonts w:hint="eastAsia"/>
        </w:rPr>
        <w:t>2</w:t>
      </w:r>
      <w:r>
        <w:rPr>
          <w:rFonts w:hint="eastAsia"/>
        </w:rPr>
        <w:t>分の</w:t>
      </w:r>
      <w:r>
        <w:rPr>
          <w:rFonts w:hint="eastAsia"/>
        </w:rPr>
        <w:t>1</w:t>
      </w:r>
      <w:r>
        <w:rPr>
          <w:rFonts w:hint="eastAsia"/>
        </w:rPr>
        <w:t>以内</w:t>
      </w:r>
    </w:p>
    <w:p w:rsidR="002362E5" w:rsidRDefault="002362E5" w:rsidP="002362E5">
      <w:pPr>
        <w:rPr>
          <w:rFonts w:hint="eastAsia"/>
        </w:rPr>
      </w:pPr>
      <w:r>
        <w:rPr>
          <w:rFonts w:hint="eastAsia"/>
        </w:rPr>
        <w:t>■補助金上限額</w:t>
      </w:r>
    </w:p>
    <w:p w:rsidR="002362E5" w:rsidRDefault="002362E5" w:rsidP="002362E5">
      <w:pPr>
        <w:rPr>
          <w:rFonts w:hint="eastAsia"/>
        </w:rPr>
      </w:pPr>
      <w:r>
        <w:rPr>
          <w:rFonts w:hint="eastAsia"/>
        </w:rPr>
        <w:t xml:space="preserve">　</w:t>
      </w:r>
      <w:r>
        <w:rPr>
          <w:rFonts w:hint="eastAsia"/>
        </w:rPr>
        <w:t>150</w:t>
      </w:r>
      <w:r>
        <w:rPr>
          <w:rFonts w:hint="eastAsia"/>
        </w:rPr>
        <w:t>万円まで（農家レストランなどの施設整備を含む場合は</w:t>
      </w:r>
      <w:r>
        <w:rPr>
          <w:rFonts w:hint="eastAsia"/>
        </w:rPr>
        <w:t>500</w:t>
      </w:r>
      <w:r>
        <w:rPr>
          <w:rFonts w:hint="eastAsia"/>
        </w:rPr>
        <w:t>万円まで）</w:t>
      </w:r>
    </w:p>
    <w:p w:rsidR="002362E5" w:rsidRDefault="002362E5" w:rsidP="002362E5">
      <w:pPr>
        <w:rPr>
          <w:rFonts w:hint="eastAsia"/>
        </w:rPr>
      </w:pPr>
      <w:r>
        <w:rPr>
          <w:rFonts w:hint="eastAsia"/>
        </w:rPr>
        <w:t>■申込方法</w:t>
      </w:r>
    </w:p>
    <w:p w:rsidR="002362E5" w:rsidRDefault="002362E5" w:rsidP="002362E5">
      <w:pPr>
        <w:rPr>
          <w:rFonts w:hint="eastAsia"/>
        </w:rPr>
      </w:pPr>
      <w:r>
        <w:rPr>
          <w:rFonts w:hint="eastAsia"/>
        </w:rPr>
        <w:t xml:space="preserve">　農林振興課、各総合支所地域振興課に備え付けの申請書類に必要事項を記入し、必要添付書類を添えて提出</w:t>
      </w:r>
    </w:p>
    <w:p w:rsidR="002362E5" w:rsidRDefault="002362E5" w:rsidP="002362E5">
      <w:pPr>
        <w:rPr>
          <w:rFonts w:hint="eastAsia"/>
        </w:rPr>
      </w:pPr>
      <w:r>
        <w:rPr>
          <w:rFonts w:hint="eastAsia"/>
        </w:rPr>
        <w:t>■受付期間</w:t>
      </w:r>
    </w:p>
    <w:p w:rsidR="002362E5" w:rsidRDefault="002362E5" w:rsidP="002362E5">
      <w:pPr>
        <w:rPr>
          <w:rFonts w:hint="eastAsia"/>
        </w:rPr>
      </w:pPr>
      <w:r>
        <w:rPr>
          <w:rFonts w:hint="eastAsia"/>
        </w:rPr>
        <w:t xml:space="preserve">　</w:t>
      </w:r>
      <w:r>
        <w:rPr>
          <w:rFonts w:hint="eastAsia"/>
        </w:rPr>
        <w:t>5</w:t>
      </w:r>
      <w:r>
        <w:rPr>
          <w:rFonts w:hint="eastAsia"/>
        </w:rPr>
        <w:t>月</w:t>
      </w:r>
      <w:r>
        <w:rPr>
          <w:rFonts w:hint="eastAsia"/>
        </w:rPr>
        <w:t>1</w:t>
      </w:r>
      <w:r>
        <w:rPr>
          <w:rFonts w:hint="eastAsia"/>
        </w:rPr>
        <w:t>日～</w:t>
      </w:r>
      <w:r>
        <w:rPr>
          <w:rFonts w:hint="eastAsia"/>
        </w:rPr>
        <w:t>7</w:t>
      </w:r>
      <w:r>
        <w:rPr>
          <w:rFonts w:hint="eastAsia"/>
        </w:rPr>
        <w:t>月</w:t>
      </w:r>
      <w:r>
        <w:rPr>
          <w:rFonts w:hint="eastAsia"/>
        </w:rPr>
        <w:t>31</w:t>
      </w:r>
      <w:r>
        <w:rPr>
          <w:rFonts w:hint="eastAsia"/>
        </w:rPr>
        <w:t>日</w:t>
      </w:r>
    </w:p>
    <w:p w:rsidR="002362E5" w:rsidRDefault="002362E5" w:rsidP="002362E5">
      <w:pPr>
        <w:rPr>
          <w:rFonts w:hint="eastAsia"/>
        </w:rPr>
      </w:pPr>
      <w:r>
        <w:rPr>
          <w:rFonts w:hint="eastAsia"/>
        </w:rPr>
        <w:t>■受付場所</w:t>
      </w:r>
    </w:p>
    <w:p w:rsidR="002362E5" w:rsidRDefault="002362E5" w:rsidP="002362E5">
      <w:pPr>
        <w:rPr>
          <w:rFonts w:hint="eastAsia"/>
        </w:rPr>
      </w:pPr>
      <w:r>
        <w:rPr>
          <w:rFonts w:hint="eastAsia"/>
        </w:rPr>
        <w:t xml:space="preserve">　農林振興課、各総合支所地域振興課農林担当</w:t>
      </w:r>
    </w:p>
    <w:p w:rsidR="002362E5" w:rsidRDefault="002362E5" w:rsidP="0049163D">
      <w:pPr>
        <w:rPr>
          <w:rFonts w:hint="eastAsia"/>
        </w:rPr>
      </w:pPr>
    </w:p>
    <w:p w:rsidR="002362E5" w:rsidRDefault="002362E5" w:rsidP="002362E5">
      <w:pPr>
        <w:rPr>
          <w:rFonts w:hint="eastAsia"/>
          <w:b/>
          <w:sz w:val="30"/>
          <w:szCs w:val="30"/>
        </w:rPr>
      </w:pPr>
      <w:r w:rsidRPr="002362E5">
        <w:rPr>
          <w:rFonts w:hint="eastAsia"/>
          <w:b/>
          <w:sz w:val="30"/>
          <w:szCs w:val="30"/>
        </w:rPr>
        <w:t>気象観測データの公開サービスを開始しました</w:t>
      </w:r>
    </w:p>
    <w:p w:rsidR="002362E5" w:rsidRDefault="002362E5" w:rsidP="002362E5">
      <w:pPr>
        <w:rPr>
          <w:rFonts w:hint="eastAsia"/>
        </w:rPr>
      </w:pPr>
      <w:r w:rsidRPr="002362E5">
        <w:rPr>
          <w:rFonts w:hint="eastAsia"/>
        </w:rPr>
        <w:t xml:space="preserve">防災安全課危機防災担当　</w:t>
      </w:r>
      <w:r>
        <w:rPr>
          <w:rFonts w:hint="eastAsia"/>
        </w:rPr>
        <w:t>23-</w:t>
      </w:r>
      <w:r w:rsidRPr="002362E5">
        <w:rPr>
          <w:rFonts w:hint="eastAsia"/>
        </w:rPr>
        <w:t>5144</w:t>
      </w:r>
    </w:p>
    <w:p w:rsidR="002362E5" w:rsidRDefault="002362E5" w:rsidP="002362E5">
      <w:pPr>
        <w:rPr>
          <w:rFonts w:hint="eastAsia"/>
        </w:rPr>
      </w:pPr>
    </w:p>
    <w:p w:rsidR="002362E5" w:rsidRDefault="002362E5" w:rsidP="002362E5">
      <w:pPr>
        <w:rPr>
          <w:rFonts w:hint="eastAsia"/>
        </w:rPr>
      </w:pPr>
      <w:r>
        <w:rPr>
          <w:rFonts w:hint="eastAsia"/>
        </w:rPr>
        <w:t>防災や発災時に活用するため、市内</w:t>
      </w:r>
      <w:r>
        <w:rPr>
          <w:rFonts w:hint="eastAsia"/>
        </w:rPr>
        <w:t>7</w:t>
      </w:r>
      <w:r>
        <w:rPr>
          <w:rFonts w:hint="eastAsia"/>
        </w:rPr>
        <w:t>地域と鬼首地区の計</w:t>
      </w:r>
      <w:r>
        <w:rPr>
          <w:rFonts w:hint="eastAsia"/>
        </w:rPr>
        <w:t>8</w:t>
      </w:r>
      <w:r>
        <w:rPr>
          <w:rFonts w:hint="eastAsia"/>
        </w:rPr>
        <w:t>カ所に気象観測機器を設置しました。</w:t>
      </w:r>
    </w:p>
    <w:p w:rsidR="002362E5" w:rsidRDefault="002362E5" w:rsidP="002362E5">
      <w:pPr>
        <w:rPr>
          <w:rFonts w:hint="eastAsia"/>
        </w:rPr>
      </w:pPr>
      <w:r>
        <w:rPr>
          <w:rFonts w:hint="eastAsia"/>
        </w:rPr>
        <w:t>■大崎市気象観測システム</w:t>
      </w:r>
    </w:p>
    <w:p w:rsidR="002362E5" w:rsidRDefault="002362E5" w:rsidP="002362E5">
      <w:pPr>
        <w:rPr>
          <w:rFonts w:hint="eastAsia"/>
        </w:rPr>
      </w:pPr>
      <w:r>
        <w:rPr>
          <w:rFonts w:hint="eastAsia"/>
        </w:rPr>
        <w:t xml:space="preserve">　市内</w:t>
      </w:r>
      <w:r>
        <w:rPr>
          <w:rFonts w:hint="eastAsia"/>
        </w:rPr>
        <w:t>8</w:t>
      </w:r>
      <w:r>
        <w:rPr>
          <w:rFonts w:hint="eastAsia"/>
        </w:rPr>
        <w:t>カ所の気温・湿度・風向・風速・雨量の観測データを公開しています。観測データは</w:t>
      </w:r>
      <w:r>
        <w:rPr>
          <w:rFonts w:hint="eastAsia"/>
        </w:rPr>
        <w:t>1</w:t>
      </w:r>
      <w:r>
        <w:rPr>
          <w:rFonts w:hint="eastAsia"/>
        </w:rPr>
        <w:t>分間隔で更新し、気温、平均風速、時間雨量などを確認することができます。また、気象庁が発表する注意報や警報も確認することができます。</w:t>
      </w:r>
    </w:p>
    <w:p w:rsidR="002362E5" w:rsidRDefault="002362E5" w:rsidP="002362E5">
      <w:pPr>
        <w:rPr>
          <w:rFonts w:hint="eastAsia"/>
        </w:rPr>
      </w:pPr>
      <w:r>
        <w:rPr>
          <w:rFonts w:hint="eastAsia"/>
        </w:rPr>
        <w:lastRenderedPageBreak/>
        <w:t>※天気予報ではありません。</w:t>
      </w:r>
    </w:p>
    <w:p w:rsidR="002362E5" w:rsidRDefault="002362E5" w:rsidP="002362E5">
      <w:pPr>
        <w:rPr>
          <w:rFonts w:hint="eastAsia"/>
        </w:rPr>
      </w:pPr>
      <w:r>
        <w:rPr>
          <w:rFonts w:hint="eastAsia"/>
        </w:rPr>
        <w:t>■閲覧方法</w:t>
      </w:r>
    </w:p>
    <w:p w:rsidR="002362E5" w:rsidRDefault="002362E5" w:rsidP="002362E5">
      <w:pPr>
        <w:rPr>
          <w:rFonts w:hint="eastAsia"/>
        </w:rPr>
      </w:pPr>
      <w:r>
        <w:rPr>
          <w:rFonts w:hint="eastAsia"/>
        </w:rPr>
        <w:t xml:space="preserve">　パソコンやスマートフォン、携帯電話で、市ウェブサイトや専用サイトから閲覧</w:t>
      </w:r>
    </w:p>
    <w:p w:rsidR="002362E5" w:rsidRDefault="002362E5" w:rsidP="002362E5">
      <w:pPr>
        <w:rPr>
          <w:rFonts w:hint="eastAsia"/>
        </w:rPr>
      </w:pPr>
      <w:r>
        <w:rPr>
          <w:rFonts w:hint="eastAsia"/>
        </w:rPr>
        <w:t>■閲覧アドレス</w:t>
      </w:r>
    </w:p>
    <w:p w:rsidR="002362E5" w:rsidRDefault="002362E5" w:rsidP="002362E5">
      <w:r>
        <w:rPr>
          <w:rFonts w:hint="eastAsia"/>
        </w:rPr>
        <w:t xml:space="preserve">市ウェブサイト　</w:t>
      </w:r>
      <w:r>
        <w:rPr>
          <w:rFonts w:hint="eastAsia"/>
        </w:rPr>
        <w:t>http://ww</w:t>
      </w:r>
      <w:r>
        <w:t>w.city.osaki.miyagi.jp/index.cfm/11,0,193,html</w:t>
      </w:r>
    </w:p>
    <w:p w:rsidR="002362E5" w:rsidRDefault="002362E5" w:rsidP="002362E5">
      <w:r>
        <w:rPr>
          <w:rFonts w:hint="eastAsia"/>
        </w:rPr>
        <w:t xml:space="preserve">パソコン・スマートフォン専用サイト　</w:t>
      </w:r>
      <w:r>
        <w:rPr>
          <w:rFonts w:hint="eastAsia"/>
        </w:rPr>
        <w:t>http://oosaki.ten</w:t>
      </w:r>
      <w:r>
        <w:t>ki.ne.jp/</w:t>
      </w:r>
    </w:p>
    <w:p w:rsidR="002362E5" w:rsidRDefault="002362E5" w:rsidP="002362E5">
      <w:pPr>
        <w:rPr>
          <w:rFonts w:hint="eastAsia"/>
        </w:rPr>
      </w:pPr>
      <w:r>
        <w:rPr>
          <w:rFonts w:hint="eastAsia"/>
        </w:rPr>
        <w:t xml:space="preserve">携帯電話専用サイト　</w:t>
      </w:r>
      <w:r>
        <w:rPr>
          <w:rFonts w:hint="eastAsia"/>
        </w:rPr>
        <w:t>http://oosaki.tenki.ne.jp/mobile/</w:t>
      </w:r>
    </w:p>
    <w:p w:rsidR="002362E5" w:rsidRDefault="002362E5" w:rsidP="002362E5">
      <w:pPr>
        <w:rPr>
          <w:rFonts w:hint="eastAsia"/>
        </w:rPr>
      </w:pPr>
    </w:p>
    <w:p w:rsidR="002362E5" w:rsidRDefault="002362E5" w:rsidP="002362E5">
      <w:pPr>
        <w:rPr>
          <w:rFonts w:hint="eastAsia"/>
        </w:rPr>
      </w:pPr>
    </w:p>
    <w:p w:rsidR="002362E5" w:rsidRDefault="002362E5" w:rsidP="002362E5">
      <w:pPr>
        <w:rPr>
          <w:rFonts w:hint="eastAsia"/>
          <w:b/>
          <w:sz w:val="30"/>
          <w:szCs w:val="30"/>
        </w:rPr>
      </w:pPr>
      <w:r w:rsidRPr="002362E5">
        <w:rPr>
          <w:rFonts w:hint="eastAsia"/>
          <w:b/>
          <w:sz w:val="30"/>
          <w:szCs w:val="30"/>
        </w:rPr>
        <w:t>親学びサロンに参加しましょう</w:t>
      </w:r>
    </w:p>
    <w:p w:rsidR="002362E5" w:rsidRDefault="002362E5" w:rsidP="002362E5">
      <w:pPr>
        <w:rPr>
          <w:rFonts w:hint="eastAsia"/>
        </w:rPr>
      </w:pPr>
      <w:r w:rsidRPr="002362E5">
        <w:rPr>
          <w:rFonts w:hint="eastAsia"/>
        </w:rPr>
        <w:t xml:space="preserve">生涯学習課総務担当　</w:t>
      </w:r>
      <w:r>
        <w:rPr>
          <w:rFonts w:hint="eastAsia"/>
        </w:rPr>
        <w:t>72-</w:t>
      </w:r>
      <w:r w:rsidRPr="002362E5">
        <w:rPr>
          <w:rFonts w:hint="eastAsia"/>
        </w:rPr>
        <w:t>5035</w:t>
      </w:r>
    </w:p>
    <w:p w:rsidR="002362E5" w:rsidRDefault="002362E5" w:rsidP="002362E5">
      <w:pPr>
        <w:rPr>
          <w:rFonts w:hint="eastAsia"/>
        </w:rPr>
      </w:pPr>
    </w:p>
    <w:p w:rsidR="002362E5" w:rsidRDefault="002362E5" w:rsidP="002362E5">
      <w:pPr>
        <w:rPr>
          <w:rFonts w:hint="eastAsia"/>
        </w:rPr>
      </w:pPr>
      <w:r>
        <w:rPr>
          <w:rFonts w:hint="eastAsia"/>
        </w:rPr>
        <w:t>わらべうたやワークショップをとおして、子育ての勉強をしませんか。</w:t>
      </w:r>
    </w:p>
    <w:p w:rsidR="002362E5" w:rsidRDefault="002362E5" w:rsidP="002362E5">
      <w:pPr>
        <w:rPr>
          <w:rFonts w:hint="eastAsia"/>
        </w:rPr>
      </w:pPr>
      <w:r>
        <w:rPr>
          <w:rFonts w:hint="eastAsia"/>
        </w:rPr>
        <w:t xml:space="preserve">時間　</w:t>
      </w:r>
      <w:r>
        <w:rPr>
          <w:rFonts w:hint="eastAsia"/>
        </w:rPr>
        <w:t>10</w:t>
      </w:r>
      <w:r>
        <w:rPr>
          <w:rFonts w:hint="eastAsia"/>
        </w:rPr>
        <w:t>時～</w:t>
      </w:r>
      <w:r>
        <w:rPr>
          <w:rFonts w:hint="eastAsia"/>
        </w:rPr>
        <w:t>12</w:t>
      </w:r>
      <w:r>
        <w:rPr>
          <w:rFonts w:hint="eastAsia"/>
        </w:rPr>
        <w:t>時</w:t>
      </w:r>
    </w:p>
    <w:p w:rsidR="002362E5" w:rsidRDefault="002362E5" w:rsidP="002362E5">
      <w:pPr>
        <w:rPr>
          <w:rFonts w:hint="eastAsia"/>
        </w:rPr>
      </w:pPr>
      <w:r>
        <w:rPr>
          <w:rFonts w:hint="eastAsia"/>
        </w:rPr>
        <w:t>内容　第</w:t>
      </w:r>
      <w:r>
        <w:rPr>
          <w:rFonts w:hint="eastAsia"/>
        </w:rPr>
        <w:t>1</w:t>
      </w:r>
      <w:r>
        <w:rPr>
          <w:rFonts w:hint="eastAsia"/>
        </w:rPr>
        <w:t>回「開講式、傾聴講座『子どもの気持ちに心を傾ける』」、第</w:t>
      </w:r>
      <w:r>
        <w:rPr>
          <w:rFonts w:hint="eastAsia"/>
        </w:rPr>
        <w:t>2</w:t>
      </w:r>
      <w:r>
        <w:rPr>
          <w:rFonts w:hint="eastAsia"/>
        </w:rPr>
        <w:t>回「子どもの写真を撮ろう」、第</w:t>
      </w:r>
      <w:r>
        <w:rPr>
          <w:rFonts w:hint="eastAsia"/>
        </w:rPr>
        <w:t>3</w:t>
      </w:r>
      <w:r>
        <w:rPr>
          <w:rFonts w:hint="eastAsia"/>
        </w:rPr>
        <w:t>回「親子のためのわらべうた、手作りおもちゃ作り」、第</w:t>
      </w:r>
      <w:r>
        <w:rPr>
          <w:rFonts w:hint="eastAsia"/>
        </w:rPr>
        <w:t>4</w:t>
      </w:r>
      <w:r>
        <w:rPr>
          <w:rFonts w:hint="eastAsia"/>
        </w:rPr>
        <w:t>回「親の学びプログラム『親と子のコミュニケーション』、閉講式」（全</w:t>
      </w:r>
      <w:r>
        <w:rPr>
          <w:rFonts w:hint="eastAsia"/>
        </w:rPr>
        <w:t>4</w:t>
      </w:r>
      <w:r>
        <w:rPr>
          <w:rFonts w:hint="eastAsia"/>
        </w:rPr>
        <w:t>回）</w:t>
      </w:r>
    </w:p>
    <w:p w:rsidR="002362E5" w:rsidRDefault="002362E5" w:rsidP="002362E5">
      <w:pPr>
        <w:rPr>
          <w:rFonts w:hint="eastAsia"/>
        </w:rPr>
      </w:pPr>
      <w:r>
        <w:rPr>
          <w:rFonts w:hint="eastAsia"/>
        </w:rPr>
        <w:t>※子育て相談も行います。</w:t>
      </w:r>
    </w:p>
    <w:p w:rsidR="002362E5" w:rsidRDefault="002362E5" w:rsidP="002362E5">
      <w:pPr>
        <w:rPr>
          <w:rFonts w:hint="eastAsia"/>
        </w:rPr>
      </w:pPr>
      <w:r>
        <w:rPr>
          <w:rFonts w:hint="eastAsia"/>
        </w:rPr>
        <w:t>対象　０歳～小学生の保護者</w:t>
      </w:r>
    </w:p>
    <w:p w:rsidR="002362E5" w:rsidRDefault="002362E5" w:rsidP="002362E5">
      <w:pPr>
        <w:rPr>
          <w:rFonts w:hint="eastAsia"/>
        </w:rPr>
      </w:pPr>
      <w:r>
        <w:rPr>
          <w:rFonts w:hint="eastAsia"/>
        </w:rPr>
        <w:t>定員　各会場</w:t>
      </w:r>
      <w:r>
        <w:rPr>
          <w:rFonts w:hint="eastAsia"/>
        </w:rPr>
        <w:t>30</w:t>
      </w:r>
      <w:r>
        <w:rPr>
          <w:rFonts w:hint="eastAsia"/>
        </w:rPr>
        <w:t>人程度</w:t>
      </w:r>
    </w:p>
    <w:p w:rsidR="002362E5" w:rsidRDefault="002362E5" w:rsidP="002362E5">
      <w:pPr>
        <w:rPr>
          <w:rFonts w:hint="eastAsia"/>
        </w:rPr>
      </w:pPr>
      <w:r>
        <w:rPr>
          <w:rFonts w:hint="eastAsia"/>
        </w:rPr>
        <w:t xml:space="preserve">申込　</w:t>
      </w:r>
      <w:r>
        <w:rPr>
          <w:rFonts w:hint="eastAsia"/>
        </w:rPr>
        <w:t>6</w:t>
      </w:r>
      <w:r>
        <w:rPr>
          <w:rFonts w:hint="eastAsia"/>
        </w:rPr>
        <w:t>月</w:t>
      </w:r>
      <w:r>
        <w:rPr>
          <w:rFonts w:hint="eastAsia"/>
        </w:rPr>
        <w:t>1</w:t>
      </w:r>
      <w:r>
        <w:rPr>
          <w:rFonts w:hint="eastAsia"/>
        </w:rPr>
        <w:t>日までに、いずれかの地域の申し込み先へ電話で申し込み</w:t>
      </w:r>
    </w:p>
    <w:p w:rsidR="002362E5" w:rsidRDefault="002362E5" w:rsidP="002362E5">
      <w:pPr>
        <w:rPr>
          <w:rFonts w:hint="eastAsia"/>
        </w:rPr>
      </w:pPr>
      <w:r>
        <w:rPr>
          <w:rFonts w:hint="eastAsia"/>
        </w:rPr>
        <w:t>※託児が必要な場合は、申し込む際に相談してください。</w:t>
      </w:r>
    </w:p>
    <w:p w:rsidR="002362E5" w:rsidRDefault="002362E5" w:rsidP="002362E5">
      <w:pPr>
        <w:rPr>
          <w:rFonts w:hint="eastAsia"/>
        </w:rPr>
      </w:pPr>
    </w:p>
    <w:tbl>
      <w:tblPr>
        <w:tblW w:w="0" w:type="auto"/>
        <w:tblInd w:w="28" w:type="dxa"/>
        <w:tblLayout w:type="fixed"/>
        <w:tblCellMar>
          <w:left w:w="0" w:type="dxa"/>
          <w:right w:w="0" w:type="dxa"/>
        </w:tblCellMar>
        <w:tblLook w:val="0000" w:firstRow="0" w:lastRow="0" w:firstColumn="0" w:lastColumn="0" w:noHBand="0" w:noVBand="0"/>
      </w:tblPr>
      <w:tblGrid>
        <w:gridCol w:w="1418"/>
        <w:gridCol w:w="1417"/>
        <w:gridCol w:w="2694"/>
      </w:tblGrid>
      <w:tr w:rsidR="002362E5" w:rsidRPr="002362E5" w:rsidTr="002362E5">
        <w:tblPrEx>
          <w:tblCellMar>
            <w:top w:w="0" w:type="dxa"/>
            <w:left w:w="0" w:type="dxa"/>
            <w:bottom w:w="0" w:type="dxa"/>
            <w:right w:w="0" w:type="dxa"/>
          </w:tblCellMar>
        </w:tblPrEx>
        <w:trPr>
          <w:trHeight w:val="113"/>
        </w:trPr>
        <w:tc>
          <w:tcPr>
            <w:tcW w:w="1418" w:type="dxa"/>
            <w:tcBorders>
              <w:top w:val="single" w:sz="5" w:space="0" w:color="000000"/>
              <w:left w:val="single" w:sz="6" w:space="0" w:color="000000"/>
              <w:bottom w:val="single" w:sz="5" w:space="0" w:color="000000"/>
              <w:right w:val="single" w:sz="3" w:space="0" w:color="000000"/>
            </w:tcBorders>
            <w:shd w:val="solid" w:color="CBFFFF" w:fill="auto"/>
            <w:tcMar>
              <w:top w:w="7" w:type="dxa"/>
              <w:left w:w="28" w:type="dxa"/>
              <w:bottom w:w="7" w:type="dxa"/>
              <w:right w:w="28" w:type="dxa"/>
            </w:tcMar>
            <w:vAlign w:val="center"/>
          </w:tcPr>
          <w:p w:rsidR="002362E5" w:rsidRPr="002362E5" w:rsidRDefault="002362E5" w:rsidP="002362E5">
            <w:r w:rsidRPr="002362E5">
              <w:rPr>
                <w:rFonts w:hint="eastAsia"/>
              </w:rPr>
              <w:t>期日</w:t>
            </w:r>
          </w:p>
        </w:tc>
        <w:tc>
          <w:tcPr>
            <w:tcW w:w="1417" w:type="dxa"/>
            <w:tcBorders>
              <w:top w:val="single" w:sz="5" w:space="0" w:color="000000"/>
              <w:left w:val="single" w:sz="3" w:space="0" w:color="000000"/>
              <w:bottom w:val="single" w:sz="5" w:space="0" w:color="000000"/>
              <w:right w:val="single" w:sz="3" w:space="0" w:color="000000"/>
            </w:tcBorders>
            <w:shd w:val="solid" w:color="CBFFFF" w:fill="auto"/>
            <w:tcMar>
              <w:top w:w="7" w:type="dxa"/>
              <w:left w:w="28" w:type="dxa"/>
              <w:bottom w:w="7" w:type="dxa"/>
              <w:right w:w="28" w:type="dxa"/>
            </w:tcMar>
            <w:vAlign w:val="center"/>
          </w:tcPr>
          <w:p w:rsidR="002362E5" w:rsidRPr="002362E5" w:rsidRDefault="002362E5" w:rsidP="002362E5">
            <w:r w:rsidRPr="002362E5">
              <w:rPr>
                <w:rFonts w:hint="eastAsia"/>
              </w:rPr>
              <w:t>場所</w:t>
            </w:r>
          </w:p>
        </w:tc>
        <w:tc>
          <w:tcPr>
            <w:tcW w:w="2694" w:type="dxa"/>
            <w:tcBorders>
              <w:top w:val="single" w:sz="5" w:space="0" w:color="000000"/>
              <w:left w:val="single" w:sz="3" w:space="0" w:color="000000"/>
              <w:bottom w:val="single" w:sz="5" w:space="0" w:color="000000"/>
              <w:right w:val="single" w:sz="6" w:space="0" w:color="000000"/>
            </w:tcBorders>
            <w:shd w:val="solid" w:color="CBFFFF" w:fill="auto"/>
            <w:tcMar>
              <w:top w:w="7" w:type="dxa"/>
              <w:left w:w="28" w:type="dxa"/>
              <w:bottom w:w="7" w:type="dxa"/>
              <w:right w:w="28" w:type="dxa"/>
            </w:tcMar>
            <w:vAlign w:val="center"/>
          </w:tcPr>
          <w:p w:rsidR="002362E5" w:rsidRPr="002362E5" w:rsidRDefault="002362E5" w:rsidP="002362E5">
            <w:r w:rsidRPr="002362E5">
              <w:rPr>
                <w:rFonts w:hint="eastAsia"/>
              </w:rPr>
              <w:t>申込先</w:t>
            </w:r>
          </w:p>
        </w:tc>
      </w:tr>
      <w:tr w:rsidR="002362E5" w:rsidRPr="002362E5" w:rsidTr="002362E5">
        <w:tblPrEx>
          <w:tblCellMar>
            <w:top w:w="0" w:type="dxa"/>
            <w:left w:w="0" w:type="dxa"/>
            <w:bottom w:w="0" w:type="dxa"/>
            <w:right w:w="0" w:type="dxa"/>
          </w:tblCellMar>
        </w:tblPrEx>
        <w:trPr>
          <w:trHeight w:val="113"/>
        </w:trPr>
        <w:tc>
          <w:tcPr>
            <w:tcW w:w="1418" w:type="dxa"/>
            <w:tcBorders>
              <w:top w:val="single" w:sz="5" w:space="0" w:color="000000"/>
              <w:left w:val="single" w:sz="6" w:space="0" w:color="000000"/>
              <w:bottom w:val="single" w:sz="3" w:space="0" w:color="000000"/>
              <w:right w:val="single" w:sz="3" w:space="0" w:color="000000"/>
            </w:tcBorders>
            <w:shd w:val="solid" w:color="FFFFFF" w:fill="auto"/>
            <w:tcMar>
              <w:top w:w="7" w:type="dxa"/>
              <w:left w:w="0" w:type="dxa"/>
              <w:bottom w:w="7" w:type="dxa"/>
              <w:right w:w="28" w:type="dxa"/>
            </w:tcMar>
            <w:vAlign w:val="center"/>
          </w:tcPr>
          <w:p w:rsidR="002362E5" w:rsidRPr="002362E5" w:rsidRDefault="002362E5" w:rsidP="002362E5">
            <w:r w:rsidRPr="002362E5">
              <w:t>6</w:t>
            </w:r>
            <w:r w:rsidRPr="002362E5">
              <w:rPr>
                <w:rFonts w:hint="eastAsia"/>
              </w:rPr>
              <w:t>月</w:t>
            </w:r>
            <w:r w:rsidRPr="002362E5">
              <w:t>27</w:t>
            </w:r>
            <w:r w:rsidRPr="002362E5">
              <w:rPr>
                <w:rFonts w:hint="eastAsia"/>
              </w:rPr>
              <w:t>日</w:t>
            </w:r>
          </w:p>
        </w:tc>
        <w:tc>
          <w:tcPr>
            <w:tcW w:w="1417" w:type="dxa"/>
            <w:vMerge w:val="restart"/>
            <w:tcBorders>
              <w:top w:val="single" w:sz="5" w:space="0" w:color="000000"/>
              <w:left w:val="single" w:sz="3" w:space="0" w:color="000000"/>
              <w:bottom w:val="single" w:sz="3" w:space="0" w:color="000000"/>
              <w:right w:val="single" w:sz="3" w:space="0" w:color="000000"/>
            </w:tcBorders>
            <w:shd w:val="solid" w:color="FFFFFF" w:fill="auto"/>
            <w:tcMar>
              <w:top w:w="7" w:type="dxa"/>
              <w:left w:w="28" w:type="dxa"/>
              <w:bottom w:w="7" w:type="dxa"/>
              <w:right w:w="28" w:type="dxa"/>
            </w:tcMar>
            <w:vAlign w:val="center"/>
          </w:tcPr>
          <w:p w:rsidR="002362E5" w:rsidRPr="002362E5" w:rsidRDefault="002362E5" w:rsidP="002362E5">
            <w:r w:rsidRPr="002362E5">
              <w:rPr>
                <w:rFonts w:hint="eastAsia"/>
              </w:rPr>
              <w:t>中央公民館</w:t>
            </w:r>
          </w:p>
        </w:tc>
        <w:tc>
          <w:tcPr>
            <w:tcW w:w="2694" w:type="dxa"/>
            <w:vMerge w:val="restart"/>
            <w:tcBorders>
              <w:top w:val="single" w:sz="5" w:space="0" w:color="000000"/>
              <w:left w:val="single" w:sz="3" w:space="0" w:color="000000"/>
              <w:bottom w:val="single" w:sz="3" w:space="0" w:color="000000"/>
              <w:right w:val="single" w:sz="6" w:space="0" w:color="000000"/>
            </w:tcBorders>
            <w:shd w:val="solid" w:color="FFFFFF" w:fill="auto"/>
            <w:tcMar>
              <w:top w:w="7" w:type="dxa"/>
              <w:left w:w="28" w:type="dxa"/>
              <w:bottom w:w="7" w:type="dxa"/>
              <w:right w:w="0" w:type="dxa"/>
            </w:tcMar>
            <w:vAlign w:val="center"/>
          </w:tcPr>
          <w:p w:rsidR="002362E5" w:rsidRPr="002362E5" w:rsidRDefault="002362E5" w:rsidP="002362E5">
            <w:r w:rsidRPr="002362E5">
              <w:rPr>
                <w:rFonts w:hint="eastAsia"/>
              </w:rPr>
              <w:t>中央公民館</w:t>
            </w:r>
          </w:p>
          <w:p w:rsidR="002362E5" w:rsidRPr="002362E5" w:rsidRDefault="002362E5" w:rsidP="002362E5">
            <w:r w:rsidRPr="002362E5">
              <w:rPr>
                <w:rFonts w:hint="eastAsia"/>
              </w:rPr>
              <w:t>（</w:t>
            </w:r>
            <w:r w:rsidRPr="002362E5">
              <w:t>22-3001</w:t>
            </w:r>
            <w:r w:rsidRPr="002362E5">
              <w:rPr>
                <w:rFonts w:hint="eastAsia"/>
              </w:rPr>
              <w:t>）</w:t>
            </w:r>
          </w:p>
        </w:tc>
      </w:tr>
      <w:tr w:rsidR="002362E5" w:rsidRPr="002362E5" w:rsidTr="002362E5">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7" w:type="dxa"/>
              <w:left w:w="0" w:type="dxa"/>
              <w:bottom w:w="7" w:type="dxa"/>
              <w:right w:w="28" w:type="dxa"/>
            </w:tcMar>
            <w:vAlign w:val="center"/>
          </w:tcPr>
          <w:p w:rsidR="002362E5" w:rsidRPr="002362E5" w:rsidRDefault="002362E5" w:rsidP="002362E5">
            <w:r w:rsidRPr="002362E5">
              <w:t>8</w:t>
            </w:r>
            <w:r w:rsidRPr="002362E5">
              <w:rPr>
                <w:rFonts w:hint="eastAsia"/>
              </w:rPr>
              <w:t>月</w:t>
            </w:r>
            <w:r w:rsidRPr="002362E5">
              <w:t>25</w:t>
            </w:r>
            <w:r w:rsidRPr="002362E5">
              <w:rPr>
                <w:rFonts w:hint="eastAsia"/>
              </w:rPr>
              <w:t>日</w:t>
            </w:r>
          </w:p>
        </w:tc>
        <w:tc>
          <w:tcPr>
            <w:tcW w:w="1417" w:type="dxa"/>
            <w:vMerge/>
            <w:tcBorders>
              <w:top w:val="single" w:sz="3" w:space="0" w:color="000000"/>
              <w:left w:val="single" w:sz="3" w:space="0" w:color="000000"/>
              <w:bottom w:val="single" w:sz="3" w:space="0" w:color="000000"/>
              <w:right w:val="single" w:sz="3" w:space="0" w:color="000000"/>
            </w:tcBorders>
          </w:tcPr>
          <w:p w:rsidR="002362E5" w:rsidRPr="002362E5" w:rsidRDefault="002362E5" w:rsidP="002362E5"/>
        </w:tc>
        <w:tc>
          <w:tcPr>
            <w:tcW w:w="2694" w:type="dxa"/>
            <w:vMerge/>
            <w:tcBorders>
              <w:top w:val="single" w:sz="3" w:space="0" w:color="000000"/>
              <w:left w:val="single" w:sz="3" w:space="0" w:color="000000"/>
              <w:bottom w:val="single" w:sz="3" w:space="0" w:color="000000"/>
              <w:right w:val="single" w:sz="6" w:space="0" w:color="000000"/>
            </w:tcBorders>
          </w:tcPr>
          <w:p w:rsidR="002362E5" w:rsidRPr="002362E5" w:rsidRDefault="002362E5" w:rsidP="002362E5"/>
        </w:tc>
      </w:tr>
      <w:tr w:rsidR="002362E5" w:rsidRPr="002362E5" w:rsidTr="002362E5">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7" w:type="dxa"/>
              <w:left w:w="0" w:type="dxa"/>
              <w:bottom w:w="7" w:type="dxa"/>
              <w:right w:w="28" w:type="dxa"/>
            </w:tcMar>
            <w:vAlign w:val="center"/>
          </w:tcPr>
          <w:p w:rsidR="002362E5" w:rsidRPr="002362E5" w:rsidRDefault="002362E5" w:rsidP="002362E5">
            <w:r w:rsidRPr="002362E5">
              <w:t>9</w:t>
            </w:r>
            <w:r w:rsidRPr="002362E5">
              <w:rPr>
                <w:rFonts w:hint="eastAsia"/>
              </w:rPr>
              <w:t>月</w:t>
            </w:r>
            <w:r w:rsidRPr="002362E5">
              <w:t>19</w:t>
            </w:r>
            <w:r w:rsidRPr="002362E5">
              <w:rPr>
                <w:rFonts w:hint="eastAsia"/>
              </w:rPr>
              <w:t>日</w:t>
            </w:r>
          </w:p>
        </w:tc>
        <w:tc>
          <w:tcPr>
            <w:tcW w:w="1417" w:type="dxa"/>
            <w:vMerge/>
            <w:tcBorders>
              <w:top w:val="single" w:sz="3" w:space="0" w:color="000000"/>
              <w:left w:val="single" w:sz="3" w:space="0" w:color="000000"/>
              <w:bottom w:val="single" w:sz="3" w:space="0" w:color="000000"/>
              <w:right w:val="single" w:sz="3" w:space="0" w:color="000000"/>
            </w:tcBorders>
          </w:tcPr>
          <w:p w:rsidR="002362E5" w:rsidRPr="002362E5" w:rsidRDefault="002362E5" w:rsidP="002362E5"/>
        </w:tc>
        <w:tc>
          <w:tcPr>
            <w:tcW w:w="2694" w:type="dxa"/>
            <w:vMerge/>
            <w:tcBorders>
              <w:top w:val="single" w:sz="3" w:space="0" w:color="000000"/>
              <w:left w:val="single" w:sz="3" w:space="0" w:color="000000"/>
              <w:bottom w:val="single" w:sz="3" w:space="0" w:color="000000"/>
              <w:right w:val="single" w:sz="6" w:space="0" w:color="000000"/>
            </w:tcBorders>
          </w:tcPr>
          <w:p w:rsidR="002362E5" w:rsidRPr="002362E5" w:rsidRDefault="002362E5" w:rsidP="002362E5"/>
        </w:tc>
      </w:tr>
      <w:tr w:rsidR="002362E5" w:rsidRPr="002362E5" w:rsidTr="002362E5">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5" w:space="0" w:color="000000"/>
              <w:right w:val="single" w:sz="3" w:space="0" w:color="000000"/>
            </w:tcBorders>
            <w:shd w:val="solid" w:color="FFFFFF" w:fill="auto"/>
            <w:tcMar>
              <w:top w:w="7" w:type="dxa"/>
              <w:left w:w="0" w:type="dxa"/>
              <w:bottom w:w="7" w:type="dxa"/>
              <w:right w:w="28" w:type="dxa"/>
            </w:tcMar>
            <w:vAlign w:val="center"/>
          </w:tcPr>
          <w:p w:rsidR="002362E5" w:rsidRPr="002362E5" w:rsidRDefault="002362E5" w:rsidP="002362E5">
            <w:r w:rsidRPr="002362E5">
              <w:t>10</w:t>
            </w:r>
            <w:r w:rsidRPr="002362E5">
              <w:rPr>
                <w:rFonts w:hint="eastAsia"/>
              </w:rPr>
              <w:t>月</w:t>
            </w:r>
            <w:r w:rsidRPr="002362E5">
              <w:t>23</w:t>
            </w:r>
            <w:r w:rsidRPr="002362E5">
              <w:rPr>
                <w:rFonts w:hint="eastAsia"/>
              </w:rPr>
              <w:t>日</w:t>
            </w:r>
          </w:p>
        </w:tc>
        <w:tc>
          <w:tcPr>
            <w:tcW w:w="1417" w:type="dxa"/>
            <w:vMerge/>
            <w:tcBorders>
              <w:top w:val="single" w:sz="3" w:space="0" w:color="000000"/>
              <w:left w:val="single" w:sz="3" w:space="0" w:color="000000"/>
              <w:bottom w:val="single" w:sz="5" w:space="0" w:color="000000"/>
              <w:right w:val="single" w:sz="3" w:space="0" w:color="000000"/>
            </w:tcBorders>
          </w:tcPr>
          <w:p w:rsidR="002362E5" w:rsidRPr="002362E5" w:rsidRDefault="002362E5" w:rsidP="002362E5"/>
        </w:tc>
        <w:tc>
          <w:tcPr>
            <w:tcW w:w="2694" w:type="dxa"/>
            <w:vMerge/>
            <w:tcBorders>
              <w:top w:val="single" w:sz="3" w:space="0" w:color="000000"/>
              <w:left w:val="single" w:sz="3" w:space="0" w:color="000000"/>
              <w:bottom w:val="single" w:sz="5" w:space="0" w:color="000000"/>
              <w:right w:val="single" w:sz="6" w:space="0" w:color="000000"/>
            </w:tcBorders>
          </w:tcPr>
          <w:p w:rsidR="002362E5" w:rsidRPr="002362E5" w:rsidRDefault="002362E5" w:rsidP="002362E5"/>
        </w:tc>
      </w:tr>
      <w:tr w:rsidR="002362E5" w:rsidRPr="002362E5" w:rsidTr="002362E5">
        <w:tblPrEx>
          <w:tblCellMar>
            <w:top w:w="0" w:type="dxa"/>
            <w:left w:w="0" w:type="dxa"/>
            <w:bottom w:w="0" w:type="dxa"/>
            <w:right w:w="0" w:type="dxa"/>
          </w:tblCellMar>
        </w:tblPrEx>
        <w:trPr>
          <w:trHeight w:val="113"/>
        </w:trPr>
        <w:tc>
          <w:tcPr>
            <w:tcW w:w="1418" w:type="dxa"/>
            <w:tcBorders>
              <w:top w:val="single" w:sz="5" w:space="0" w:color="000000"/>
              <w:left w:val="single" w:sz="6" w:space="0" w:color="000000"/>
              <w:bottom w:val="single" w:sz="3" w:space="0" w:color="000000"/>
              <w:right w:val="single" w:sz="3" w:space="0" w:color="000000"/>
            </w:tcBorders>
            <w:shd w:val="solid" w:color="FFFFFF" w:fill="auto"/>
            <w:tcMar>
              <w:top w:w="7" w:type="dxa"/>
              <w:left w:w="0" w:type="dxa"/>
              <w:bottom w:w="7" w:type="dxa"/>
              <w:right w:w="28" w:type="dxa"/>
            </w:tcMar>
            <w:vAlign w:val="center"/>
          </w:tcPr>
          <w:p w:rsidR="002362E5" w:rsidRPr="002362E5" w:rsidRDefault="002362E5" w:rsidP="002362E5">
            <w:r w:rsidRPr="002362E5">
              <w:t>6</w:t>
            </w:r>
            <w:r w:rsidRPr="002362E5">
              <w:rPr>
                <w:rFonts w:hint="eastAsia"/>
              </w:rPr>
              <w:t>月</w:t>
            </w:r>
            <w:r w:rsidRPr="002362E5">
              <w:t>26</w:t>
            </w:r>
            <w:r w:rsidRPr="002362E5">
              <w:rPr>
                <w:rFonts w:hint="eastAsia"/>
              </w:rPr>
              <w:t>日</w:t>
            </w:r>
          </w:p>
        </w:tc>
        <w:tc>
          <w:tcPr>
            <w:tcW w:w="1417" w:type="dxa"/>
            <w:vMerge w:val="restart"/>
            <w:tcBorders>
              <w:top w:val="single" w:sz="5" w:space="0" w:color="000000"/>
              <w:left w:val="single" w:sz="3" w:space="0" w:color="000000"/>
              <w:bottom w:val="single" w:sz="3" w:space="0" w:color="000000"/>
              <w:right w:val="single" w:sz="3" w:space="0" w:color="000000"/>
            </w:tcBorders>
            <w:shd w:val="solid" w:color="FFFFFF" w:fill="auto"/>
            <w:tcMar>
              <w:top w:w="7" w:type="dxa"/>
              <w:left w:w="28" w:type="dxa"/>
              <w:bottom w:w="7" w:type="dxa"/>
              <w:right w:w="28" w:type="dxa"/>
            </w:tcMar>
            <w:vAlign w:val="center"/>
          </w:tcPr>
          <w:p w:rsidR="002362E5" w:rsidRPr="002362E5" w:rsidRDefault="002362E5" w:rsidP="002362E5">
            <w:r w:rsidRPr="002362E5">
              <w:rPr>
                <w:rFonts w:hint="eastAsia"/>
              </w:rPr>
              <w:t>松山</w:t>
            </w:r>
          </w:p>
          <w:p w:rsidR="002362E5" w:rsidRPr="002362E5" w:rsidRDefault="002362E5" w:rsidP="002362E5">
            <w:r w:rsidRPr="002362E5">
              <w:rPr>
                <w:rFonts w:hint="eastAsia"/>
              </w:rPr>
              <w:t>あおぞら園</w:t>
            </w:r>
          </w:p>
        </w:tc>
        <w:tc>
          <w:tcPr>
            <w:tcW w:w="2694" w:type="dxa"/>
            <w:vMerge w:val="restart"/>
            <w:tcBorders>
              <w:top w:val="single" w:sz="5" w:space="0" w:color="000000"/>
              <w:left w:val="single" w:sz="3" w:space="0" w:color="000000"/>
              <w:bottom w:val="single" w:sz="3" w:space="0" w:color="000000"/>
              <w:right w:val="single" w:sz="6" w:space="0" w:color="000000"/>
            </w:tcBorders>
            <w:shd w:val="solid" w:color="FFFFFF" w:fill="auto"/>
            <w:tcMar>
              <w:top w:w="7" w:type="dxa"/>
              <w:left w:w="28" w:type="dxa"/>
              <w:bottom w:w="7" w:type="dxa"/>
              <w:right w:w="0" w:type="dxa"/>
            </w:tcMar>
            <w:vAlign w:val="center"/>
          </w:tcPr>
          <w:p w:rsidR="002362E5" w:rsidRPr="002362E5" w:rsidRDefault="002362E5" w:rsidP="002362E5">
            <w:r w:rsidRPr="002362E5">
              <w:rPr>
                <w:rFonts w:hint="eastAsia"/>
              </w:rPr>
              <w:t>松山公民館</w:t>
            </w:r>
          </w:p>
          <w:p w:rsidR="002362E5" w:rsidRPr="002362E5" w:rsidRDefault="002362E5" w:rsidP="002362E5">
            <w:r w:rsidRPr="002362E5">
              <w:rPr>
                <w:rFonts w:hint="eastAsia"/>
              </w:rPr>
              <w:t>（</w:t>
            </w:r>
            <w:r w:rsidRPr="002362E5">
              <w:t>55-2215</w:t>
            </w:r>
            <w:r w:rsidRPr="002362E5">
              <w:rPr>
                <w:rFonts w:hint="eastAsia"/>
              </w:rPr>
              <w:t>）</w:t>
            </w:r>
          </w:p>
        </w:tc>
      </w:tr>
      <w:tr w:rsidR="002362E5" w:rsidRPr="002362E5" w:rsidTr="002362E5">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7" w:type="dxa"/>
              <w:left w:w="0" w:type="dxa"/>
              <w:bottom w:w="7" w:type="dxa"/>
              <w:right w:w="28" w:type="dxa"/>
            </w:tcMar>
            <w:vAlign w:val="center"/>
          </w:tcPr>
          <w:p w:rsidR="002362E5" w:rsidRPr="002362E5" w:rsidRDefault="002362E5" w:rsidP="002362E5">
            <w:r w:rsidRPr="002362E5">
              <w:t>8</w:t>
            </w:r>
            <w:r w:rsidRPr="002362E5">
              <w:rPr>
                <w:rFonts w:hint="eastAsia"/>
              </w:rPr>
              <w:t>月</w:t>
            </w:r>
            <w:r w:rsidRPr="002362E5">
              <w:t>23</w:t>
            </w:r>
            <w:r w:rsidRPr="002362E5">
              <w:rPr>
                <w:rFonts w:hint="eastAsia"/>
              </w:rPr>
              <w:t>日</w:t>
            </w:r>
          </w:p>
        </w:tc>
        <w:tc>
          <w:tcPr>
            <w:tcW w:w="1417" w:type="dxa"/>
            <w:vMerge/>
            <w:tcBorders>
              <w:top w:val="single" w:sz="3" w:space="0" w:color="000000"/>
              <w:left w:val="single" w:sz="3" w:space="0" w:color="000000"/>
              <w:bottom w:val="single" w:sz="3" w:space="0" w:color="000000"/>
              <w:right w:val="single" w:sz="3" w:space="0" w:color="000000"/>
            </w:tcBorders>
          </w:tcPr>
          <w:p w:rsidR="002362E5" w:rsidRPr="002362E5" w:rsidRDefault="002362E5" w:rsidP="002362E5"/>
        </w:tc>
        <w:tc>
          <w:tcPr>
            <w:tcW w:w="2694" w:type="dxa"/>
            <w:vMerge/>
            <w:tcBorders>
              <w:top w:val="single" w:sz="3" w:space="0" w:color="000000"/>
              <w:left w:val="single" w:sz="3" w:space="0" w:color="000000"/>
              <w:bottom w:val="single" w:sz="3" w:space="0" w:color="000000"/>
              <w:right w:val="single" w:sz="6" w:space="0" w:color="000000"/>
            </w:tcBorders>
          </w:tcPr>
          <w:p w:rsidR="002362E5" w:rsidRPr="002362E5" w:rsidRDefault="002362E5" w:rsidP="002362E5"/>
        </w:tc>
      </w:tr>
      <w:tr w:rsidR="002362E5" w:rsidRPr="002362E5" w:rsidTr="002362E5">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7" w:type="dxa"/>
              <w:left w:w="0" w:type="dxa"/>
              <w:bottom w:w="7" w:type="dxa"/>
              <w:right w:w="28" w:type="dxa"/>
            </w:tcMar>
            <w:vAlign w:val="center"/>
          </w:tcPr>
          <w:p w:rsidR="002362E5" w:rsidRPr="002362E5" w:rsidRDefault="002362E5" w:rsidP="002362E5">
            <w:r w:rsidRPr="002362E5">
              <w:t>9</w:t>
            </w:r>
            <w:r w:rsidRPr="002362E5">
              <w:rPr>
                <w:rFonts w:hint="eastAsia"/>
              </w:rPr>
              <w:t>月</w:t>
            </w:r>
            <w:r w:rsidRPr="002362E5">
              <w:t>22</w:t>
            </w:r>
            <w:r w:rsidRPr="002362E5">
              <w:rPr>
                <w:rFonts w:hint="eastAsia"/>
              </w:rPr>
              <w:t>日</w:t>
            </w:r>
          </w:p>
        </w:tc>
        <w:tc>
          <w:tcPr>
            <w:tcW w:w="1417" w:type="dxa"/>
            <w:vMerge/>
            <w:tcBorders>
              <w:top w:val="single" w:sz="3" w:space="0" w:color="000000"/>
              <w:left w:val="single" w:sz="3" w:space="0" w:color="000000"/>
              <w:bottom w:val="single" w:sz="3" w:space="0" w:color="000000"/>
              <w:right w:val="single" w:sz="3" w:space="0" w:color="000000"/>
            </w:tcBorders>
          </w:tcPr>
          <w:p w:rsidR="002362E5" w:rsidRPr="002362E5" w:rsidRDefault="002362E5" w:rsidP="002362E5"/>
        </w:tc>
        <w:tc>
          <w:tcPr>
            <w:tcW w:w="2694" w:type="dxa"/>
            <w:vMerge/>
            <w:tcBorders>
              <w:top w:val="single" w:sz="3" w:space="0" w:color="000000"/>
              <w:left w:val="single" w:sz="3" w:space="0" w:color="000000"/>
              <w:bottom w:val="single" w:sz="3" w:space="0" w:color="000000"/>
              <w:right w:val="single" w:sz="6" w:space="0" w:color="000000"/>
            </w:tcBorders>
          </w:tcPr>
          <w:p w:rsidR="002362E5" w:rsidRPr="002362E5" w:rsidRDefault="002362E5" w:rsidP="002362E5"/>
        </w:tc>
      </w:tr>
      <w:tr w:rsidR="002362E5" w:rsidRPr="002362E5" w:rsidTr="002362E5">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5" w:space="0" w:color="000000"/>
              <w:right w:val="single" w:sz="3" w:space="0" w:color="000000"/>
            </w:tcBorders>
            <w:shd w:val="solid" w:color="FFFFFF" w:fill="auto"/>
            <w:tcMar>
              <w:top w:w="7" w:type="dxa"/>
              <w:left w:w="0" w:type="dxa"/>
              <w:bottom w:w="7" w:type="dxa"/>
              <w:right w:w="28" w:type="dxa"/>
            </w:tcMar>
            <w:vAlign w:val="center"/>
          </w:tcPr>
          <w:p w:rsidR="002362E5" w:rsidRPr="002362E5" w:rsidRDefault="002362E5" w:rsidP="002362E5">
            <w:r w:rsidRPr="002362E5">
              <w:t>10</w:t>
            </w:r>
            <w:r w:rsidRPr="002362E5">
              <w:rPr>
                <w:rFonts w:hint="eastAsia"/>
              </w:rPr>
              <w:t>月</w:t>
            </w:r>
            <w:r w:rsidRPr="002362E5">
              <w:t>26</w:t>
            </w:r>
            <w:r w:rsidRPr="002362E5">
              <w:rPr>
                <w:rFonts w:hint="eastAsia"/>
              </w:rPr>
              <w:t>日</w:t>
            </w:r>
          </w:p>
        </w:tc>
        <w:tc>
          <w:tcPr>
            <w:tcW w:w="1417" w:type="dxa"/>
            <w:vMerge/>
            <w:tcBorders>
              <w:top w:val="single" w:sz="3" w:space="0" w:color="000000"/>
              <w:left w:val="single" w:sz="3" w:space="0" w:color="000000"/>
              <w:bottom w:val="single" w:sz="5" w:space="0" w:color="000000"/>
              <w:right w:val="single" w:sz="3" w:space="0" w:color="000000"/>
            </w:tcBorders>
          </w:tcPr>
          <w:p w:rsidR="002362E5" w:rsidRPr="002362E5" w:rsidRDefault="002362E5" w:rsidP="002362E5"/>
        </w:tc>
        <w:tc>
          <w:tcPr>
            <w:tcW w:w="2694" w:type="dxa"/>
            <w:vMerge/>
            <w:tcBorders>
              <w:top w:val="single" w:sz="3" w:space="0" w:color="000000"/>
              <w:left w:val="single" w:sz="3" w:space="0" w:color="000000"/>
              <w:bottom w:val="single" w:sz="5" w:space="0" w:color="000000"/>
              <w:right w:val="single" w:sz="6" w:space="0" w:color="000000"/>
            </w:tcBorders>
          </w:tcPr>
          <w:p w:rsidR="002362E5" w:rsidRPr="002362E5" w:rsidRDefault="002362E5" w:rsidP="002362E5"/>
        </w:tc>
      </w:tr>
      <w:tr w:rsidR="002362E5" w:rsidRPr="002362E5" w:rsidTr="002362E5">
        <w:tblPrEx>
          <w:tblCellMar>
            <w:top w:w="0" w:type="dxa"/>
            <w:left w:w="0" w:type="dxa"/>
            <w:bottom w:w="0" w:type="dxa"/>
            <w:right w:w="0" w:type="dxa"/>
          </w:tblCellMar>
        </w:tblPrEx>
        <w:trPr>
          <w:trHeight w:val="113"/>
        </w:trPr>
        <w:tc>
          <w:tcPr>
            <w:tcW w:w="1418" w:type="dxa"/>
            <w:tcBorders>
              <w:top w:val="single" w:sz="5" w:space="0" w:color="000000"/>
              <w:left w:val="single" w:sz="6" w:space="0" w:color="000000"/>
              <w:bottom w:val="single" w:sz="3" w:space="0" w:color="000000"/>
              <w:right w:val="single" w:sz="3" w:space="0" w:color="000000"/>
            </w:tcBorders>
            <w:shd w:val="solid" w:color="FFFFFF" w:fill="auto"/>
            <w:tcMar>
              <w:top w:w="7" w:type="dxa"/>
              <w:left w:w="0" w:type="dxa"/>
              <w:bottom w:w="7" w:type="dxa"/>
              <w:right w:w="28" w:type="dxa"/>
            </w:tcMar>
            <w:vAlign w:val="center"/>
          </w:tcPr>
          <w:p w:rsidR="002362E5" w:rsidRPr="002362E5" w:rsidRDefault="002362E5" w:rsidP="002362E5">
            <w:r w:rsidRPr="002362E5">
              <w:t>6</w:t>
            </w:r>
            <w:r w:rsidRPr="002362E5">
              <w:rPr>
                <w:rFonts w:hint="eastAsia"/>
              </w:rPr>
              <w:t>月</w:t>
            </w:r>
            <w:r w:rsidRPr="002362E5">
              <w:t>29</w:t>
            </w:r>
            <w:r w:rsidRPr="002362E5">
              <w:rPr>
                <w:rFonts w:hint="eastAsia"/>
              </w:rPr>
              <w:t>日</w:t>
            </w:r>
          </w:p>
        </w:tc>
        <w:tc>
          <w:tcPr>
            <w:tcW w:w="1417" w:type="dxa"/>
            <w:vMerge w:val="restart"/>
            <w:tcBorders>
              <w:top w:val="single" w:sz="5" w:space="0" w:color="000000"/>
              <w:left w:val="single" w:sz="3" w:space="0" w:color="000000"/>
              <w:bottom w:val="single" w:sz="3" w:space="0" w:color="000000"/>
              <w:right w:val="single" w:sz="3" w:space="0" w:color="000000"/>
            </w:tcBorders>
            <w:shd w:val="solid" w:color="FFFFFF" w:fill="auto"/>
            <w:tcMar>
              <w:top w:w="7" w:type="dxa"/>
              <w:left w:w="28" w:type="dxa"/>
              <w:bottom w:w="7" w:type="dxa"/>
              <w:right w:w="28" w:type="dxa"/>
            </w:tcMar>
            <w:vAlign w:val="center"/>
          </w:tcPr>
          <w:p w:rsidR="002362E5" w:rsidRPr="002362E5" w:rsidRDefault="002362E5" w:rsidP="002362E5">
            <w:r w:rsidRPr="002362E5">
              <w:rPr>
                <w:rFonts w:hint="eastAsia"/>
              </w:rPr>
              <w:t>鹿島台公民館</w:t>
            </w:r>
          </w:p>
        </w:tc>
        <w:tc>
          <w:tcPr>
            <w:tcW w:w="2694" w:type="dxa"/>
            <w:vMerge w:val="restart"/>
            <w:tcBorders>
              <w:top w:val="single" w:sz="5" w:space="0" w:color="000000"/>
              <w:left w:val="single" w:sz="3" w:space="0" w:color="000000"/>
              <w:bottom w:val="single" w:sz="3" w:space="0" w:color="000000"/>
              <w:right w:val="single" w:sz="6" w:space="0" w:color="000000"/>
            </w:tcBorders>
            <w:shd w:val="solid" w:color="FFFFFF" w:fill="auto"/>
            <w:tcMar>
              <w:top w:w="7" w:type="dxa"/>
              <w:left w:w="28" w:type="dxa"/>
              <w:bottom w:w="7" w:type="dxa"/>
              <w:right w:w="0" w:type="dxa"/>
            </w:tcMar>
            <w:vAlign w:val="center"/>
          </w:tcPr>
          <w:p w:rsidR="002362E5" w:rsidRPr="002362E5" w:rsidRDefault="002362E5" w:rsidP="002362E5">
            <w:r w:rsidRPr="002362E5">
              <w:rPr>
                <w:rFonts w:hint="eastAsia"/>
              </w:rPr>
              <w:t>鹿島台公民館</w:t>
            </w:r>
          </w:p>
          <w:p w:rsidR="002362E5" w:rsidRPr="002362E5" w:rsidRDefault="002362E5" w:rsidP="002362E5">
            <w:r w:rsidRPr="002362E5">
              <w:rPr>
                <w:rFonts w:hint="eastAsia"/>
              </w:rPr>
              <w:t>（</w:t>
            </w:r>
            <w:r w:rsidRPr="002362E5">
              <w:t>56-2510</w:t>
            </w:r>
            <w:r w:rsidRPr="002362E5">
              <w:rPr>
                <w:rFonts w:hint="eastAsia"/>
              </w:rPr>
              <w:t>）</w:t>
            </w:r>
          </w:p>
        </w:tc>
      </w:tr>
      <w:tr w:rsidR="002362E5" w:rsidRPr="002362E5" w:rsidTr="002362E5">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7" w:type="dxa"/>
              <w:left w:w="0" w:type="dxa"/>
              <w:bottom w:w="7" w:type="dxa"/>
              <w:right w:w="28" w:type="dxa"/>
            </w:tcMar>
            <w:vAlign w:val="center"/>
          </w:tcPr>
          <w:p w:rsidR="002362E5" w:rsidRPr="002362E5" w:rsidRDefault="002362E5" w:rsidP="002362E5">
            <w:r w:rsidRPr="002362E5">
              <w:t>8</w:t>
            </w:r>
            <w:r w:rsidRPr="002362E5">
              <w:rPr>
                <w:rFonts w:hint="eastAsia"/>
              </w:rPr>
              <w:t>月</w:t>
            </w:r>
            <w:r w:rsidRPr="002362E5">
              <w:t>24</w:t>
            </w:r>
            <w:r w:rsidRPr="002362E5">
              <w:rPr>
                <w:rFonts w:hint="eastAsia"/>
              </w:rPr>
              <w:t>日</w:t>
            </w:r>
          </w:p>
        </w:tc>
        <w:tc>
          <w:tcPr>
            <w:tcW w:w="1417" w:type="dxa"/>
            <w:vMerge/>
            <w:tcBorders>
              <w:top w:val="single" w:sz="3" w:space="0" w:color="000000"/>
              <w:left w:val="single" w:sz="3" w:space="0" w:color="000000"/>
              <w:bottom w:val="single" w:sz="3" w:space="0" w:color="000000"/>
              <w:right w:val="single" w:sz="3" w:space="0" w:color="000000"/>
            </w:tcBorders>
          </w:tcPr>
          <w:p w:rsidR="002362E5" w:rsidRPr="002362E5" w:rsidRDefault="002362E5" w:rsidP="002362E5"/>
        </w:tc>
        <w:tc>
          <w:tcPr>
            <w:tcW w:w="2694" w:type="dxa"/>
            <w:vMerge/>
            <w:tcBorders>
              <w:top w:val="single" w:sz="3" w:space="0" w:color="000000"/>
              <w:left w:val="single" w:sz="3" w:space="0" w:color="000000"/>
              <w:bottom w:val="single" w:sz="3" w:space="0" w:color="000000"/>
              <w:right w:val="single" w:sz="6" w:space="0" w:color="000000"/>
            </w:tcBorders>
          </w:tcPr>
          <w:p w:rsidR="002362E5" w:rsidRPr="002362E5" w:rsidRDefault="002362E5" w:rsidP="002362E5"/>
        </w:tc>
      </w:tr>
      <w:tr w:rsidR="002362E5" w:rsidRPr="002362E5" w:rsidTr="002362E5">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7" w:type="dxa"/>
              <w:left w:w="0" w:type="dxa"/>
              <w:bottom w:w="7" w:type="dxa"/>
              <w:right w:w="28" w:type="dxa"/>
            </w:tcMar>
            <w:vAlign w:val="center"/>
          </w:tcPr>
          <w:p w:rsidR="002362E5" w:rsidRPr="002362E5" w:rsidRDefault="002362E5" w:rsidP="002362E5">
            <w:r w:rsidRPr="002362E5">
              <w:t>9</w:t>
            </w:r>
            <w:r w:rsidRPr="002362E5">
              <w:rPr>
                <w:rFonts w:hint="eastAsia"/>
              </w:rPr>
              <w:t>月</w:t>
            </w:r>
            <w:r w:rsidRPr="002362E5">
              <w:t>21</w:t>
            </w:r>
            <w:r w:rsidRPr="002362E5">
              <w:rPr>
                <w:rFonts w:hint="eastAsia"/>
              </w:rPr>
              <w:t>日</w:t>
            </w:r>
          </w:p>
        </w:tc>
        <w:tc>
          <w:tcPr>
            <w:tcW w:w="1417" w:type="dxa"/>
            <w:vMerge/>
            <w:tcBorders>
              <w:top w:val="single" w:sz="3" w:space="0" w:color="000000"/>
              <w:left w:val="single" w:sz="3" w:space="0" w:color="000000"/>
              <w:bottom w:val="single" w:sz="3" w:space="0" w:color="000000"/>
              <w:right w:val="single" w:sz="3" w:space="0" w:color="000000"/>
            </w:tcBorders>
          </w:tcPr>
          <w:p w:rsidR="002362E5" w:rsidRPr="002362E5" w:rsidRDefault="002362E5" w:rsidP="002362E5"/>
        </w:tc>
        <w:tc>
          <w:tcPr>
            <w:tcW w:w="2694" w:type="dxa"/>
            <w:vMerge/>
            <w:tcBorders>
              <w:top w:val="single" w:sz="3" w:space="0" w:color="000000"/>
              <w:left w:val="single" w:sz="3" w:space="0" w:color="000000"/>
              <w:bottom w:val="single" w:sz="3" w:space="0" w:color="000000"/>
              <w:right w:val="single" w:sz="6" w:space="0" w:color="000000"/>
            </w:tcBorders>
          </w:tcPr>
          <w:p w:rsidR="002362E5" w:rsidRPr="002362E5" w:rsidRDefault="002362E5" w:rsidP="002362E5"/>
        </w:tc>
      </w:tr>
      <w:tr w:rsidR="002362E5" w:rsidRPr="002362E5" w:rsidTr="002362E5">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5" w:space="0" w:color="000000"/>
              <w:right w:val="single" w:sz="3" w:space="0" w:color="000000"/>
            </w:tcBorders>
            <w:shd w:val="solid" w:color="FFFFFF" w:fill="auto"/>
            <w:tcMar>
              <w:top w:w="7" w:type="dxa"/>
              <w:left w:w="0" w:type="dxa"/>
              <w:bottom w:w="7" w:type="dxa"/>
              <w:right w:w="28" w:type="dxa"/>
            </w:tcMar>
            <w:vAlign w:val="center"/>
          </w:tcPr>
          <w:p w:rsidR="002362E5" w:rsidRPr="002362E5" w:rsidRDefault="002362E5" w:rsidP="002362E5">
            <w:r w:rsidRPr="002362E5">
              <w:t>10</w:t>
            </w:r>
            <w:r w:rsidRPr="002362E5">
              <w:rPr>
                <w:rFonts w:hint="eastAsia"/>
              </w:rPr>
              <w:t>月</w:t>
            </w:r>
            <w:r w:rsidRPr="002362E5">
              <w:t>24</w:t>
            </w:r>
            <w:r w:rsidRPr="002362E5">
              <w:rPr>
                <w:rFonts w:hint="eastAsia"/>
              </w:rPr>
              <w:t>日</w:t>
            </w:r>
          </w:p>
        </w:tc>
        <w:tc>
          <w:tcPr>
            <w:tcW w:w="1417" w:type="dxa"/>
            <w:vMerge/>
            <w:tcBorders>
              <w:top w:val="single" w:sz="3" w:space="0" w:color="000000"/>
              <w:left w:val="single" w:sz="3" w:space="0" w:color="000000"/>
              <w:bottom w:val="single" w:sz="5" w:space="0" w:color="000000"/>
              <w:right w:val="single" w:sz="3" w:space="0" w:color="000000"/>
            </w:tcBorders>
          </w:tcPr>
          <w:p w:rsidR="002362E5" w:rsidRPr="002362E5" w:rsidRDefault="002362E5" w:rsidP="002362E5"/>
        </w:tc>
        <w:tc>
          <w:tcPr>
            <w:tcW w:w="2694" w:type="dxa"/>
            <w:vMerge/>
            <w:tcBorders>
              <w:top w:val="single" w:sz="3" w:space="0" w:color="000000"/>
              <w:left w:val="single" w:sz="3" w:space="0" w:color="000000"/>
              <w:bottom w:val="single" w:sz="5" w:space="0" w:color="000000"/>
              <w:right w:val="single" w:sz="6" w:space="0" w:color="000000"/>
            </w:tcBorders>
          </w:tcPr>
          <w:p w:rsidR="002362E5" w:rsidRPr="002362E5" w:rsidRDefault="002362E5" w:rsidP="002362E5"/>
        </w:tc>
      </w:tr>
    </w:tbl>
    <w:p w:rsidR="002362E5" w:rsidRPr="002362E5" w:rsidRDefault="002362E5" w:rsidP="002362E5">
      <w:pPr>
        <w:rPr>
          <w:rFonts w:hint="eastAsia"/>
        </w:rPr>
      </w:pPr>
    </w:p>
    <w:sectPr w:rsidR="002362E5" w:rsidRPr="002362E5" w:rsidSect="000217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85" w:rsidRDefault="00517885" w:rsidP="00442EC2">
      <w:r>
        <w:separator/>
      </w:r>
    </w:p>
  </w:endnote>
  <w:endnote w:type="continuationSeparator" w:id="0">
    <w:p w:rsidR="00517885" w:rsidRDefault="0051788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85" w:rsidRDefault="00517885" w:rsidP="00442EC2">
      <w:r>
        <w:separator/>
      </w:r>
    </w:p>
  </w:footnote>
  <w:footnote w:type="continuationSeparator" w:id="0">
    <w:p w:rsidR="00517885" w:rsidRDefault="00517885"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17E4"/>
    <w:rsid w:val="00034003"/>
    <w:rsid w:val="000A2B48"/>
    <w:rsid w:val="001622AA"/>
    <w:rsid w:val="00164A4C"/>
    <w:rsid w:val="00197999"/>
    <w:rsid w:val="001A1FBE"/>
    <w:rsid w:val="001F683E"/>
    <w:rsid w:val="002277D8"/>
    <w:rsid w:val="002362E5"/>
    <w:rsid w:val="0027253A"/>
    <w:rsid w:val="00282AD1"/>
    <w:rsid w:val="00315ABA"/>
    <w:rsid w:val="00366C23"/>
    <w:rsid w:val="00370ABE"/>
    <w:rsid w:val="0043558D"/>
    <w:rsid w:val="00442EC2"/>
    <w:rsid w:val="0049163D"/>
    <w:rsid w:val="004B74B0"/>
    <w:rsid w:val="004B7BD3"/>
    <w:rsid w:val="00517885"/>
    <w:rsid w:val="007578DB"/>
    <w:rsid w:val="007D66CA"/>
    <w:rsid w:val="00840559"/>
    <w:rsid w:val="008B2510"/>
    <w:rsid w:val="00A14C1C"/>
    <w:rsid w:val="00A3395F"/>
    <w:rsid w:val="00AF6905"/>
    <w:rsid w:val="00C271CA"/>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25</cp:revision>
  <dcterms:created xsi:type="dcterms:W3CDTF">2016-08-22T00:20:00Z</dcterms:created>
  <dcterms:modified xsi:type="dcterms:W3CDTF">2017-04-20T02:28:00Z</dcterms:modified>
</cp:coreProperties>
</file>