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Pr="00AD1676" w:rsidRDefault="00AD1676">
      <w:pPr>
        <w:rPr>
          <w:rFonts w:ascii="ＭＳ ゴシック" w:eastAsia="ＭＳ ゴシック" w:hAnsi="ＭＳ ゴシック" w:hint="eastAsia"/>
        </w:rPr>
      </w:pPr>
      <w:r w:rsidRPr="00AD1676">
        <w:rPr>
          <w:rFonts w:ascii="ＭＳ ゴシック" w:eastAsia="ＭＳ ゴシック" w:hAnsi="ＭＳ ゴシック" w:hint="eastAsia"/>
        </w:rPr>
        <w:t>暮らし</w:t>
      </w:r>
    </w:p>
    <w:p w:rsidR="00AD1676" w:rsidRDefault="00AD1676">
      <w:pPr>
        <w:rPr>
          <w:rFonts w:hint="eastAsia"/>
        </w:rPr>
      </w:pPr>
    </w:p>
    <w:p w:rsidR="00AD1676" w:rsidRPr="00AD1676" w:rsidRDefault="00AD1676" w:rsidP="00AD1676">
      <w:pPr>
        <w:rPr>
          <w:rFonts w:hint="eastAsia"/>
          <w:u w:val="single"/>
        </w:rPr>
      </w:pPr>
      <w:r w:rsidRPr="00AD1676">
        <w:rPr>
          <w:rFonts w:hint="eastAsia"/>
          <w:u w:val="single"/>
        </w:rPr>
        <w:t>●</w:t>
      </w:r>
      <w:r w:rsidRPr="00AD1676">
        <w:rPr>
          <w:rFonts w:hint="eastAsia"/>
          <w:u w:val="single"/>
        </w:rPr>
        <w:t>男女共同参画推進室の電話を新設しました</w:t>
      </w:r>
    </w:p>
    <w:p w:rsidR="00AD1676" w:rsidRDefault="00AD1676" w:rsidP="00AD1676">
      <w:pPr>
        <w:rPr>
          <w:rFonts w:hint="eastAsia"/>
        </w:rPr>
      </w:pPr>
      <w:r>
        <w:rPr>
          <w:rFonts w:hint="eastAsia"/>
        </w:rPr>
        <w:t xml:space="preserve">　男女共同参画推進室の</w:t>
      </w:r>
      <w:r>
        <w:rPr>
          <w:rFonts w:hint="eastAsia"/>
        </w:rPr>
        <w:t>電話を新設しました。男女共同参画に関する相談などは、直通電話（</w:t>
      </w:r>
      <w:r>
        <w:rPr>
          <w:rFonts w:hint="eastAsia"/>
        </w:rPr>
        <w:t>23-2103</w:t>
      </w:r>
      <w:r>
        <w:rPr>
          <w:rFonts w:hint="eastAsia"/>
        </w:rPr>
        <w:t>）に連絡してください。</w:t>
      </w:r>
    </w:p>
    <w:p w:rsidR="00AD1676" w:rsidRDefault="00AD1676" w:rsidP="00AD1676">
      <w:pPr>
        <w:rPr>
          <w:rFonts w:hint="eastAsia"/>
        </w:rPr>
      </w:pPr>
      <w:r>
        <w:rPr>
          <w:rFonts w:hint="eastAsia"/>
        </w:rPr>
        <w:t>男女共同参画推進室</w:t>
      </w:r>
      <w:r>
        <w:rPr>
          <w:rFonts w:hint="eastAsia"/>
        </w:rPr>
        <w:t xml:space="preserve"> 23-2103</w:t>
      </w:r>
    </w:p>
    <w:p w:rsidR="00AD1676" w:rsidRDefault="00AD1676" w:rsidP="00AD1676"/>
    <w:p w:rsidR="00AD1676" w:rsidRDefault="00AD1676" w:rsidP="00AD1676">
      <w:pPr>
        <w:rPr>
          <w:rFonts w:hint="eastAsia"/>
        </w:rPr>
      </w:pPr>
      <w:r>
        <w:rPr>
          <w:rFonts w:hint="eastAsia"/>
        </w:rPr>
        <w:t>困りごとは民生委員・児童委員に相談してください</w:t>
      </w:r>
    </w:p>
    <w:p w:rsidR="00AD1676" w:rsidRDefault="00AD1676" w:rsidP="00AD1676">
      <w:pPr>
        <w:rPr>
          <w:rFonts w:hint="eastAsia"/>
        </w:rPr>
      </w:pPr>
      <w:r>
        <w:rPr>
          <w:rFonts w:hint="eastAsia"/>
        </w:rPr>
        <w:t xml:space="preserve">　</w:t>
      </w:r>
      <w:r>
        <w:rPr>
          <w:rFonts w:hint="eastAsia"/>
        </w:rPr>
        <w:t>5</w:t>
      </w:r>
      <w:r>
        <w:rPr>
          <w:rFonts w:hint="eastAsia"/>
        </w:rPr>
        <w:t>月</w:t>
      </w:r>
      <w:r>
        <w:rPr>
          <w:rFonts w:hint="eastAsia"/>
        </w:rPr>
        <w:t>12</w:t>
      </w:r>
      <w:r>
        <w:rPr>
          <w:rFonts w:hint="eastAsia"/>
        </w:rPr>
        <w:t>日は民生委員・児童委員の日です。民生委員・児童委員は、厚生労働大臣から委嘱を受け、住民の立場にたち、安心で暮らしやすい地域づくりのために活動しています。</w:t>
      </w:r>
    </w:p>
    <w:p w:rsidR="00AD1676" w:rsidRDefault="00AD1676" w:rsidP="00AD1676">
      <w:pPr>
        <w:rPr>
          <w:rFonts w:hint="eastAsia"/>
        </w:rPr>
      </w:pPr>
      <w:r>
        <w:rPr>
          <w:rFonts w:hint="eastAsia"/>
        </w:rPr>
        <w:t xml:space="preserve">　大崎市では</w:t>
      </w:r>
      <w:r>
        <w:rPr>
          <w:rFonts w:hint="eastAsia"/>
        </w:rPr>
        <w:t>322</w:t>
      </w:r>
      <w:r>
        <w:rPr>
          <w:rFonts w:hint="eastAsia"/>
        </w:rPr>
        <w:t>人の民生委員・児童委員が活躍しています。生活上の困りごとは、地域の民生委員に気軽に相談してください。</w:t>
      </w:r>
    </w:p>
    <w:p w:rsidR="00AD1676" w:rsidRDefault="00AD1676" w:rsidP="00AD1676">
      <w:r>
        <w:rPr>
          <w:rFonts w:hint="eastAsia"/>
        </w:rPr>
        <w:t>社会福祉課地域福祉係</w:t>
      </w:r>
      <w:r>
        <w:rPr>
          <w:rFonts w:hint="eastAsia"/>
        </w:rPr>
        <w:t xml:space="preserve"> 23-6012</w:t>
      </w:r>
      <w:r>
        <w:rPr>
          <w:rFonts w:hint="eastAsia"/>
        </w:rPr>
        <w:t xml:space="preserve">　</w:t>
      </w:r>
      <w:r>
        <w:rPr>
          <w:rFonts w:hint="eastAsia"/>
        </w:rPr>
        <w:t xml:space="preserve"> </w:t>
      </w:r>
      <w:r>
        <w:rPr>
          <w:rFonts w:hint="eastAsia"/>
        </w:rPr>
        <w:t>各総合支所市民福祉課地域福祉担当</w:t>
      </w:r>
    </w:p>
    <w:p w:rsidR="00AD1676" w:rsidRDefault="00AD1676" w:rsidP="00AD1676"/>
    <w:p w:rsidR="00AD1676" w:rsidRPr="00AD1676" w:rsidRDefault="00AD1676" w:rsidP="00AD1676">
      <w:pPr>
        <w:rPr>
          <w:rFonts w:hint="eastAsia"/>
          <w:u w:val="single"/>
        </w:rPr>
      </w:pPr>
      <w:r w:rsidRPr="00AD1676">
        <w:rPr>
          <w:rFonts w:hint="eastAsia"/>
          <w:u w:val="single"/>
        </w:rPr>
        <w:t xml:space="preserve">●鉛給水管の取り替え工事費を　補助します　　</w:t>
      </w:r>
    </w:p>
    <w:p w:rsidR="00AD1676" w:rsidRDefault="00AD1676" w:rsidP="00AD1676">
      <w:pPr>
        <w:rPr>
          <w:rFonts w:hint="eastAsia"/>
        </w:rPr>
      </w:pPr>
      <w:r>
        <w:rPr>
          <w:rFonts w:hint="eastAsia"/>
        </w:rPr>
        <w:t xml:space="preserve">　市の水道事業では、鉛給水管の解消を図り、公衆衛生の向上と生活環境を改善するため、鉛給水管の取り替え工事に補助を行っています。</w:t>
      </w:r>
    </w:p>
    <w:p w:rsidR="00AD1676" w:rsidRDefault="00AD1676" w:rsidP="00AD1676">
      <w:pPr>
        <w:rPr>
          <w:rFonts w:hint="eastAsia"/>
        </w:rPr>
      </w:pPr>
      <w:r>
        <w:rPr>
          <w:rFonts w:hint="eastAsia"/>
        </w:rPr>
        <w:t xml:space="preserve">　現在使用している鉛給水管をポリエチレン製などの給水管に取り替える工事を実施する場合、工事費に対して補助金を交付します。なお、補助金は一定の要件を満たす場合に交付します。詳しくはお問い合わせください。</w:t>
      </w:r>
    </w:p>
    <w:p w:rsidR="00AD1676" w:rsidRDefault="00AD1676" w:rsidP="00AD1676">
      <w:pPr>
        <w:rPr>
          <w:rFonts w:hint="eastAsia"/>
        </w:rPr>
      </w:pPr>
      <w:r>
        <w:rPr>
          <w:rFonts w:hint="eastAsia"/>
        </w:rPr>
        <w:t>水道部管理課給水係</w:t>
      </w:r>
      <w:r>
        <w:rPr>
          <w:rFonts w:hint="eastAsia"/>
        </w:rPr>
        <w:t xml:space="preserve">  24-1112</w:t>
      </w:r>
    </w:p>
    <w:p w:rsidR="00AD1676" w:rsidRDefault="00AD1676" w:rsidP="00AD1676"/>
    <w:p w:rsidR="00AD1676" w:rsidRPr="00AD1676" w:rsidRDefault="00AD1676" w:rsidP="00AD1676">
      <w:pPr>
        <w:rPr>
          <w:rFonts w:hint="eastAsia"/>
          <w:u w:val="single"/>
        </w:rPr>
      </w:pPr>
      <w:r w:rsidRPr="00AD1676">
        <w:rPr>
          <w:rFonts w:hint="eastAsia"/>
          <w:u w:val="single"/>
        </w:rPr>
        <w:t>●平成</w:t>
      </w:r>
      <w:r w:rsidRPr="00AD1676">
        <w:rPr>
          <w:rFonts w:hint="eastAsia"/>
          <w:u w:val="single"/>
        </w:rPr>
        <w:t>29</w:t>
      </w:r>
      <w:r w:rsidRPr="00AD1676">
        <w:rPr>
          <w:rFonts w:hint="eastAsia"/>
          <w:u w:val="single"/>
        </w:rPr>
        <w:t>年工業統計調査を実施します</w:t>
      </w:r>
    </w:p>
    <w:p w:rsidR="00AD1676" w:rsidRDefault="00AD1676" w:rsidP="00AD1676">
      <w:pPr>
        <w:rPr>
          <w:rFonts w:hint="eastAsia"/>
        </w:rPr>
      </w:pPr>
      <w:r>
        <w:rPr>
          <w:rFonts w:hint="eastAsia"/>
        </w:rPr>
        <w:t xml:space="preserve">　平成</w:t>
      </w:r>
      <w:r>
        <w:rPr>
          <w:rFonts w:hint="eastAsia"/>
        </w:rPr>
        <w:t>29</w:t>
      </w:r>
      <w:r>
        <w:rPr>
          <w:rFonts w:hint="eastAsia"/>
        </w:rPr>
        <w:t>年工業統計調査が</w:t>
      </w:r>
      <w:r>
        <w:rPr>
          <w:rFonts w:hint="eastAsia"/>
        </w:rPr>
        <w:t>6</w:t>
      </w:r>
      <w:r>
        <w:rPr>
          <w:rFonts w:hint="eastAsia"/>
        </w:rPr>
        <w:t>月</w:t>
      </w:r>
      <w:r>
        <w:rPr>
          <w:rFonts w:hint="eastAsia"/>
        </w:rPr>
        <w:t>1</w:t>
      </w:r>
      <w:r>
        <w:rPr>
          <w:rFonts w:hint="eastAsia"/>
        </w:rPr>
        <w:t>日を基準日として実施されます。</w:t>
      </w:r>
    </w:p>
    <w:p w:rsidR="00AD1676" w:rsidRDefault="00AD1676" w:rsidP="00AD1676">
      <w:pPr>
        <w:rPr>
          <w:rFonts w:hint="eastAsia"/>
        </w:rPr>
      </w:pPr>
      <w:r>
        <w:rPr>
          <w:rFonts w:hint="eastAsia"/>
        </w:rPr>
        <w:t xml:space="preserve">　この調査は国の工業の実態を明らかにすることを目的とした統計法に基づく報告義務がある重要な統計です。調査結果は、中小企業施策や地域振興などの基礎資料として利活用されます。</w:t>
      </w:r>
    </w:p>
    <w:p w:rsidR="00AD1676" w:rsidRDefault="00AD1676" w:rsidP="00AD1676">
      <w:pPr>
        <w:rPr>
          <w:rFonts w:hint="eastAsia"/>
        </w:rPr>
      </w:pPr>
      <w:r>
        <w:rPr>
          <w:rFonts w:hint="eastAsia"/>
        </w:rPr>
        <w:t xml:space="preserve">　製造業を営む事業所を対象に、調査員証を携行した統計調査員が訪問しますので、回答をお願いします。</w:t>
      </w:r>
    </w:p>
    <w:p w:rsidR="00AD1676" w:rsidRDefault="00AD1676" w:rsidP="00AD1676">
      <w:pPr>
        <w:rPr>
          <w:rFonts w:hint="eastAsia"/>
        </w:rPr>
      </w:pPr>
      <w:r>
        <w:rPr>
          <w:rFonts w:hint="eastAsia"/>
        </w:rPr>
        <w:t xml:space="preserve">調査基準日　</w:t>
      </w:r>
      <w:r>
        <w:rPr>
          <w:rFonts w:hint="eastAsia"/>
        </w:rPr>
        <w:t>6</w:t>
      </w:r>
      <w:r>
        <w:rPr>
          <w:rFonts w:hint="eastAsia"/>
        </w:rPr>
        <w:t>月</w:t>
      </w:r>
      <w:r>
        <w:rPr>
          <w:rFonts w:hint="eastAsia"/>
        </w:rPr>
        <w:t>1</w:t>
      </w:r>
      <w:r>
        <w:rPr>
          <w:rFonts w:hint="eastAsia"/>
        </w:rPr>
        <w:t>日</w:t>
      </w:r>
    </w:p>
    <w:p w:rsidR="00AD1676" w:rsidRDefault="00AD1676" w:rsidP="00AD1676">
      <w:pPr>
        <w:rPr>
          <w:rFonts w:hint="eastAsia"/>
        </w:rPr>
      </w:pPr>
      <w:r>
        <w:rPr>
          <w:rFonts w:hint="eastAsia"/>
        </w:rPr>
        <w:t>※今回の調査から基準日が変更になり</w:t>
      </w:r>
      <w:r>
        <w:rPr>
          <w:rFonts w:hint="eastAsia"/>
        </w:rPr>
        <w:t>ました。</w:t>
      </w:r>
    </w:p>
    <w:p w:rsidR="00AD1676" w:rsidRDefault="00AD1676" w:rsidP="00AD1676">
      <w:pPr>
        <w:rPr>
          <w:rFonts w:hint="eastAsia"/>
        </w:rPr>
      </w:pPr>
      <w:r>
        <w:rPr>
          <w:rFonts w:hint="eastAsia"/>
        </w:rPr>
        <w:t xml:space="preserve">調査期間　</w:t>
      </w:r>
      <w:r>
        <w:rPr>
          <w:rFonts w:hint="eastAsia"/>
        </w:rPr>
        <w:t>5</w:t>
      </w:r>
      <w:r>
        <w:rPr>
          <w:rFonts w:hint="eastAsia"/>
        </w:rPr>
        <w:t>月～</w:t>
      </w:r>
      <w:r>
        <w:rPr>
          <w:rFonts w:hint="eastAsia"/>
        </w:rPr>
        <w:t>6</w:t>
      </w:r>
      <w:r>
        <w:rPr>
          <w:rFonts w:hint="eastAsia"/>
        </w:rPr>
        <w:t>月</w:t>
      </w:r>
    </w:p>
    <w:p w:rsidR="00AD1676" w:rsidRDefault="00AD1676" w:rsidP="00AD1676">
      <w:pPr>
        <w:rPr>
          <w:rFonts w:hint="eastAsia"/>
        </w:rPr>
      </w:pPr>
      <w:r>
        <w:rPr>
          <w:rFonts w:hint="eastAsia"/>
        </w:rPr>
        <w:t>調査対象　製造業に属するすべての事業所</w:t>
      </w:r>
    </w:p>
    <w:p w:rsidR="00AD1676" w:rsidRDefault="00AD1676" w:rsidP="00AD1676">
      <w:pPr>
        <w:rPr>
          <w:rFonts w:hint="eastAsia"/>
        </w:rPr>
      </w:pPr>
      <w:r>
        <w:rPr>
          <w:rFonts w:hint="eastAsia"/>
        </w:rPr>
        <w:t>市政情報課統計担当</w:t>
      </w:r>
      <w:r>
        <w:rPr>
          <w:rFonts w:hint="eastAsia"/>
        </w:rPr>
        <w:t xml:space="preserve"> 23-5091</w:t>
      </w:r>
    </w:p>
    <w:p w:rsidR="00AD1676" w:rsidRDefault="00AD1676" w:rsidP="00AD1676"/>
    <w:p w:rsidR="00AD1676" w:rsidRPr="00AD1676" w:rsidRDefault="00AD1676" w:rsidP="00AD1676">
      <w:pPr>
        <w:rPr>
          <w:rFonts w:hint="eastAsia"/>
          <w:u w:val="single"/>
        </w:rPr>
      </w:pPr>
      <w:r w:rsidRPr="00AD1676">
        <w:rPr>
          <w:rFonts w:hint="eastAsia"/>
          <w:u w:val="single"/>
        </w:rPr>
        <w:t>●農作業の安全を確認しましょう</w:t>
      </w:r>
    </w:p>
    <w:p w:rsidR="00AD1676" w:rsidRDefault="00AD1676" w:rsidP="00AD1676">
      <w:pPr>
        <w:rPr>
          <w:rFonts w:hint="eastAsia"/>
        </w:rPr>
      </w:pPr>
      <w:r>
        <w:rPr>
          <w:rFonts w:hint="eastAsia"/>
        </w:rPr>
        <w:t xml:space="preserve">　農作業中の機械の操作ミスや不慣れな操作による事故が発生しています。慣れた作業でも油断せず、機械操作は慎重に行いましょう。</w:t>
      </w:r>
    </w:p>
    <w:p w:rsidR="00AD1676" w:rsidRDefault="00AD1676" w:rsidP="00AD1676">
      <w:pPr>
        <w:rPr>
          <w:rFonts w:hint="eastAsia"/>
        </w:rPr>
      </w:pPr>
      <w:r>
        <w:rPr>
          <w:rFonts w:hint="eastAsia"/>
        </w:rPr>
        <w:t xml:space="preserve">運動期間　</w:t>
      </w:r>
      <w:r>
        <w:rPr>
          <w:rFonts w:hint="eastAsia"/>
        </w:rPr>
        <w:t>6</w:t>
      </w:r>
      <w:r>
        <w:rPr>
          <w:rFonts w:hint="eastAsia"/>
        </w:rPr>
        <w:t>月</w:t>
      </w:r>
      <w:r>
        <w:rPr>
          <w:rFonts w:hint="eastAsia"/>
        </w:rPr>
        <w:t>30</w:t>
      </w:r>
      <w:r>
        <w:rPr>
          <w:rFonts w:hint="eastAsia"/>
        </w:rPr>
        <w:t>日</w:t>
      </w:r>
      <w:r>
        <w:rPr>
          <w:rFonts w:hint="eastAsia"/>
        </w:rPr>
        <w:t>まで</w:t>
      </w:r>
    </w:p>
    <w:p w:rsidR="00AD1676" w:rsidRDefault="00AD1676" w:rsidP="00AD1676">
      <w:pPr>
        <w:rPr>
          <w:rFonts w:hint="eastAsia"/>
        </w:rPr>
      </w:pPr>
      <w:r>
        <w:rPr>
          <w:rFonts w:hint="eastAsia"/>
        </w:rPr>
        <w:t>スローガン　「一人一人の安全意識と周囲からの『声かけ』から始まる農作業の事故防止」</w:t>
      </w:r>
    </w:p>
    <w:p w:rsidR="00AD1676" w:rsidRDefault="00AD1676" w:rsidP="00AD1676">
      <w:pPr>
        <w:rPr>
          <w:rFonts w:hint="eastAsia"/>
        </w:rPr>
      </w:pPr>
      <w:r>
        <w:rPr>
          <w:rFonts w:hint="eastAsia"/>
        </w:rPr>
        <w:t>農林振興課農業経営係</w:t>
      </w:r>
      <w:r>
        <w:rPr>
          <w:rFonts w:hint="eastAsia"/>
        </w:rPr>
        <w:t xml:space="preserve"> 23-7090</w:t>
      </w:r>
    </w:p>
    <w:p w:rsidR="00AD1676" w:rsidRDefault="00AD1676" w:rsidP="00AD1676"/>
    <w:p w:rsidR="00AD1676" w:rsidRPr="00AD1676" w:rsidRDefault="00AD1676" w:rsidP="00AD1676">
      <w:pPr>
        <w:rPr>
          <w:rFonts w:hint="eastAsia"/>
          <w:u w:val="single"/>
        </w:rPr>
      </w:pPr>
      <w:r w:rsidRPr="00AD1676">
        <w:rPr>
          <w:rFonts w:hint="eastAsia"/>
          <w:u w:val="single"/>
        </w:rPr>
        <w:t>●埋蔵文化財包蔵地の各種開発は届け出をしてから</w:t>
      </w:r>
    </w:p>
    <w:p w:rsidR="00AD1676" w:rsidRDefault="00AD1676" w:rsidP="00AD1676">
      <w:pPr>
        <w:rPr>
          <w:rFonts w:hint="eastAsia"/>
        </w:rPr>
      </w:pPr>
      <w:r>
        <w:rPr>
          <w:rFonts w:hint="eastAsia"/>
        </w:rPr>
        <w:t xml:space="preserve">　埋蔵文化財は貴重な文化遺産です。自己所有地であっても、開発行為の際には文化財保護法に基づく届け出が必要になります。事前に文化財課に相談をお願いします。</w:t>
      </w:r>
    </w:p>
    <w:p w:rsidR="00AD1676" w:rsidRDefault="00AD1676" w:rsidP="00AD1676">
      <w:pPr>
        <w:rPr>
          <w:rFonts w:hint="eastAsia"/>
        </w:rPr>
      </w:pPr>
      <w:r>
        <w:rPr>
          <w:rFonts w:hint="eastAsia"/>
        </w:rPr>
        <w:t>開発行為をする際の手続きの流れ</w:t>
      </w:r>
    </w:p>
    <w:p w:rsidR="00AD1676" w:rsidRDefault="00AD1676" w:rsidP="00AD1676">
      <w:pPr>
        <w:rPr>
          <w:rFonts w:hint="eastAsia"/>
        </w:rPr>
      </w:pPr>
      <w:r>
        <w:rPr>
          <w:rFonts w:hint="eastAsia"/>
        </w:rPr>
        <w:t>①</w:t>
      </w:r>
      <w:r>
        <w:rPr>
          <w:rFonts w:hint="eastAsia"/>
        </w:rPr>
        <w:t>遺跡の照会（開発予定地内の遺跡の有無の確認）</w:t>
      </w:r>
    </w:p>
    <w:p w:rsidR="00AD1676" w:rsidRDefault="00AD1676" w:rsidP="00AD1676">
      <w:pPr>
        <w:rPr>
          <w:rFonts w:hint="eastAsia"/>
        </w:rPr>
      </w:pPr>
      <w:r>
        <w:rPr>
          <w:rFonts w:hint="eastAsia"/>
        </w:rPr>
        <w:t>②</w:t>
      </w:r>
      <w:r>
        <w:rPr>
          <w:rFonts w:hint="eastAsia"/>
        </w:rPr>
        <w:t>協議（協議書の提出）</w:t>
      </w:r>
    </w:p>
    <w:p w:rsidR="00AD1676" w:rsidRDefault="00AD1676" w:rsidP="00AD1676">
      <w:pPr>
        <w:rPr>
          <w:rFonts w:hint="eastAsia"/>
        </w:rPr>
      </w:pPr>
      <w:r>
        <w:rPr>
          <w:rFonts w:hint="eastAsia"/>
        </w:rPr>
        <w:t>※所定の様式で提出してください。</w:t>
      </w:r>
    </w:p>
    <w:p w:rsidR="00AD1676" w:rsidRDefault="00AD1676" w:rsidP="00AD1676">
      <w:pPr>
        <w:rPr>
          <w:rFonts w:hint="eastAsia"/>
        </w:rPr>
      </w:pPr>
      <w:r>
        <w:rPr>
          <w:rFonts w:hint="eastAsia"/>
        </w:rPr>
        <w:t>③</w:t>
      </w:r>
      <w:r>
        <w:rPr>
          <w:rFonts w:hint="eastAsia"/>
        </w:rPr>
        <w:t>届け出（埋蔵文化財発掘の届け出）</w:t>
      </w:r>
    </w:p>
    <w:p w:rsidR="00AD1676" w:rsidRDefault="00AD1676" w:rsidP="00AD1676">
      <w:pPr>
        <w:rPr>
          <w:rFonts w:hint="eastAsia"/>
        </w:rPr>
      </w:pPr>
      <w:r>
        <w:rPr>
          <w:rFonts w:hint="eastAsia"/>
        </w:rPr>
        <w:t>※工事実施予定日の</w:t>
      </w:r>
      <w:r>
        <w:rPr>
          <w:rFonts w:hint="eastAsia"/>
        </w:rPr>
        <w:t>60</w:t>
      </w:r>
      <w:r>
        <w:rPr>
          <w:rFonts w:hint="eastAsia"/>
        </w:rPr>
        <w:t>日前までに所定様式で届け出る必要があります。</w:t>
      </w:r>
    </w:p>
    <w:p w:rsidR="00AD1676" w:rsidRDefault="00AD1676" w:rsidP="00AD1676">
      <w:pPr>
        <w:rPr>
          <w:rFonts w:hint="eastAsia"/>
        </w:rPr>
      </w:pPr>
      <w:r>
        <w:rPr>
          <w:rFonts w:hint="eastAsia"/>
        </w:rPr>
        <w:t>④</w:t>
      </w:r>
      <w:r>
        <w:rPr>
          <w:rFonts w:hint="eastAsia"/>
        </w:rPr>
        <w:t>調査（保存記録）</w:t>
      </w:r>
    </w:p>
    <w:p w:rsidR="00AD1676" w:rsidRDefault="00AD1676" w:rsidP="00AD1676">
      <w:pPr>
        <w:rPr>
          <w:rFonts w:hint="eastAsia"/>
        </w:rPr>
      </w:pPr>
      <w:r>
        <w:rPr>
          <w:rFonts w:hint="eastAsia"/>
        </w:rPr>
        <w:t>文化財課調査担当</w:t>
      </w:r>
      <w:r>
        <w:rPr>
          <w:rFonts w:hint="eastAsia"/>
        </w:rPr>
        <w:t xml:space="preserve"> 72-5036</w:t>
      </w:r>
    </w:p>
    <w:p w:rsidR="00AD1676" w:rsidRDefault="00AD1676" w:rsidP="00AD1676"/>
    <w:p w:rsidR="00AD1676" w:rsidRDefault="00AD1676" w:rsidP="00AD1676">
      <w:pPr>
        <w:rPr>
          <w:rFonts w:hint="eastAsia"/>
        </w:rPr>
      </w:pPr>
      <w:r>
        <w:rPr>
          <w:rFonts w:hint="eastAsia"/>
        </w:rPr>
        <w:t>自動車税は早めに納めましょう</w:t>
      </w:r>
    </w:p>
    <w:p w:rsidR="00AD1676" w:rsidRDefault="00AD1676" w:rsidP="00AD1676">
      <w:pPr>
        <w:rPr>
          <w:rFonts w:hint="eastAsia"/>
        </w:rPr>
      </w:pPr>
      <w:r>
        <w:rPr>
          <w:rFonts w:hint="eastAsia"/>
        </w:rPr>
        <w:t xml:space="preserve">　自動車税は、毎年</w:t>
      </w:r>
      <w:r>
        <w:rPr>
          <w:rFonts w:hint="eastAsia"/>
        </w:rPr>
        <w:t>4</w:t>
      </w:r>
      <w:r>
        <w:rPr>
          <w:rFonts w:hint="eastAsia"/>
        </w:rPr>
        <w:t>月</w:t>
      </w:r>
      <w:r>
        <w:rPr>
          <w:rFonts w:hint="eastAsia"/>
        </w:rPr>
        <w:t>1</w:t>
      </w:r>
      <w:r>
        <w:rPr>
          <w:rFonts w:hint="eastAsia"/>
        </w:rPr>
        <w:t>日現在で登録されている自動車の名義人に課税されます。納付後すぐに継続検査などを受ける人は、県税事務所や金融機関窓口、コンビニエンスストアで、現金で納税してください。</w:t>
      </w:r>
    </w:p>
    <w:p w:rsidR="00AD1676" w:rsidRDefault="00AD1676" w:rsidP="00AD1676">
      <w:pPr>
        <w:rPr>
          <w:rFonts w:hint="eastAsia"/>
        </w:rPr>
      </w:pPr>
      <w:r>
        <w:rPr>
          <w:rFonts w:hint="eastAsia"/>
        </w:rPr>
        <w:t xml:space="preserve">納期限　</w:t>
      </w:r>
      <w:r>
        <w:rPr>
          <w:rFonts w:hint="eastAsia"/>
        </w:rPr>
        <w:t>5</w:t>
      </w:r>
      <w:r>
        <w:rPr>
          <w:rFonts w:hint="eastAsia"/>
        </w:rPr>
        <w:t>月</w:t>
      </w:r>
      <w:r>
        <w:rPr>
          <w:rFonts w:hint="eastAsia"/>
        </w:rPr>
        <w:t>31</w:t>
      </w:r>
      <w:r>
        <w:rPr>
          <w:rFonts w:hint="eastAsia"/>
        </w:rPr>
        <w:t>日</w:t>
      </w:r>
    </w:p>
    <w:p w:rsidR="00AD1676" w:rsidRDefault="00AD1676" w:rsidP="00AD1676">
      <w:pPr>
        <w:rPr>
          <w:rFonts w:hint="eastAsia"/>
        </w:rPr>
      </w:pPr>
      <w:r>
        <w:rPr>
          <w:rFonts w:hint="eastAsia"/>
        </w:rPr>
        <w:t>県北部県税事務所</w:t>
      </w:r>
      <w:r>
        <w:rPr>
          <w:rFonts w:hint="eastAsia"/>
        </w:rPr>
        <w:t xml:space="preserve"> 91-0706</w:t>
      </w:r>
    </w:p>
    <w:p w:rsidR="00AD1676" w:rsidRDefault="00AD1676" w:rsidP="00AD1676"/>
    <w:p w:rsidR="00AD1676" w:rsidRDefault="00AD1676" w:rsidP="00AD1676">
      <w:pPr>
        <w:rPr>
          <w:rFonts w:hint="eastAsia"/>
        </w:rPr>
      </w:pPr>
      <w:r>
        <w:rPr>
          <w:rFonts w:hint="eastAsia"/>
        </w:rPr>
        <w:t>働く人に生活資金を融資します</w:t>
      </w:r>
    </w:p>
    <w:p w:rsidR="00AD1676" w:rsidRDefault="00AD1676" w:rsidP="00AD1676">
      <w:pPr>
        <w:rPr>
          <w:rFonts w:hint="eastAsia"/>
        </w:rPr>
      </w:pPr>
      <w:r>
        <w:rPr>
          <w:rFonts w:hint="eastAsia"/>
        </w:rPr>
        <w:t xml:space="preserve">　市内に居住または勤務する勤労者の皆さんに、生活資金などを融資する制度を設けています。平成</w:t>
      </w:r>
      <w:r>
        <w:rPr>
          <w:rFonts w:hint="eastAsia"/>
        </w:rPr>
        <w:t>29</w:t>
      </w:r>
      <w:r>
        <w:rPr>
          <w:rFonts w:hint="eastAsia"/>
        </w:rPr>
        <w:t>年度から各資金の貸付利率を変更したほか、自動車資金を追加しました。</w:t>
      </w:r>
    </w:p>
    <w:tbl>
      <w:tblPr>
        <w:tblW w:w="0" w:type="auto"/>
        <w:tblInd w:w="28" w:type="dxa"/>
        <w:tblLayout w:type="fixed"/>
        <w:tblCellMar>
          <w:left w:w="0" w:type="dxa"/>
          <w:right w:w="0" w:type="dxa"/>
        </w:tblCellMar>
        <w:tblLook w:val="0000" w:firstRow="0" w:lastRow="0" w:firstColumn="0" w:lastColumn="0" w:noHBand="0" w:noVBand="0"/>
      </w:tblPr>
      <w:tblGrid>
        <w:gridCol w:w="2126"/>
        <w:gridCol w:w="2126"/>
        <w:gridCol w:w="2126"/>
        <w:gridCol w:w="2127"/>
      </w:tblGrid>
      <w:tr w:rsidR="00AD1676" w:rsidRPr="00AD1676" w:rsidTr="00AD1676">
        <w:tblPrEx>
          <w:tblCellMar>
            <w:top w:w="0" w:type="dxa"/>
            <w:left w:w="0" w:type="dxa"/>
            <w:bottom w:w="0" w:type="dxa"/>
            <w:right w:w="0" w:type="dxa"/>
          </w:tblCellMar>
        </w:tblPrEx>
        <w:trPr>
          <w:trHeight w:val="113"/>
        </w:trPr>
        <w:tc>
          <w:tcPr>
            <w:tcW w:w="2126" w:type="dxa"/>
            <w:tcBorders>
              <w:top w:val="single" w:sz="3" w:space="0" w:color="000000"/>
              <w:left w:val="single" w:sz="6" w:space="0" w:color="000000"/>
              <w:bottom w:val="single" w:sz="4" w:space="0" w:color="000000"/>
              <w:right w:val="single" w:sz="3" w:space="0" w:color="000000"/>
            </w:tcBorders>
            <w:shd w:val="solid" w:color="B2FFFF" w:fill="auto"/>
            <w:tcMar>
              <w:top w:w="40" w:type="dxa"/>
              <w:left w:w="28" w:type="dxa"/>
              <w:bottom w:w="40" w:type="dxa"/>
              <w:right w:w="28" w:type="dxa"/>
            </w:tcMar>
            <w:vAlign w:val="center"/>
          </w:tcPr>
          <w:p w:rsidR="00AD1676" w:rsidRPr="00AD1676" w:rsidRDefault="00AD1676" w:rsidP="00AD1676">
            <w:r w:rsidRPr="00AD1676">
              <w:rPr>
                <w:rFonts w:hint="eastAsia"/>
              </w:rPr>
              <w:t>種類</w:t>
            </w:r>
          </w:p>
        </w:tc>
        <w:tc>
          <w:tcPr>
            <w:tcW w:w="2126"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AD1676" w:rsidRPr="00AD1676" w:rsidRDefault="00AD1676" w:rsidP="00AD1676">
            <w:r w:rsidRPr="00AD1676">
              <w:rPr>
                <w:rFonts w:hint="eastAsia"/>
              </w:rPr>
              <w:t>限度額</w:t>
            </w:r>
          </w:p>
        </w:tc>
        <w:tc>
          <w:tcPr>
            <w:tcW w:w="2126"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AD1676" w:rsidRPr="00AD1676" w:rsidRDefault="00AD1676" w:rsidP="00AD1676">
            <w:r w:rsidRPr="00AD1676">
              <w:rPr>
                <w:rFonts w:hint="eastAsia"/>
              </w:rPr>
              <w:t>返済期間</w:t>
            </w:r>
          </w:p>
        </w:tc>
        <w:tc>
          <w:tcPr>
            <w:tcW w:w="2127" w:type="dxa"/>
            <w:tcBorders>
              <w:top w:val="single" w:sz="3" w:space="0" w:color="000000"/>
              <w:left w:val="single" w:sz="3" w:space="0" w:color="000000"/>
              <w:bottom w:val="single" w:sz="3" w:space="0" w:color="000000"/>
              <w:right w:val="single" w:sz="6" w:space="0" w:color="000000"/>
            </w:tcBorders>
            <w:shd w:val="solid" w:color="B2FFFF" w:fill="auto"/>
            <w:tcMar>
              <w:top w:w="40" w:type="dxa"/>
              <w:left w:w="28" w:type="dxa"/>
              <w:bottom w:w="40" w:type="dxa"/>
              <w:right w:w="0" w:type="dxa"/>
            </w:tcMar>
            <w:vAlign w:val="center"/>
          </w:tcPr>
          <w:p w:rsidR="00AD1676" w:rsidRPr="00AD1676" w:rsidRDefault="00AD1676" w:rsidP="00AD1676">
            <w:r w:rsidRPr="00AD1676">
              <w:rPr>
                <w:rFonts w:hint="eastAsia"/>
              </w:rPr>
              <w:t>貸付利率</w:t>
            </w:r>
          </w:p>
        </w:tc>
      </w:tr>
      <w:tr w:rsidR="00AD1676" w:rsidRPr="00AD1676" w:rsidTr="00AD1676">
        <w:tblPrEx>
          <w:tblCellMar>
            <w:top w:w="0" w:type="dxa"/>
            <w:left w:w="0" w:type="dxa"/>
            <w:bottom w:w="0" w:type="dxa"/>
            <w:right w:w="0" w:type="dxa"/>
          </w:tblCellMar>
        </w:tblPrEx>
        <w:trPr>
          <w:trHeight w:val="113"/>
        </w:trPr>
        <w:tc>
          <w:tcPr>
            <w:tcW w:w="2126" w:type="dxa"/>
            <w:tcBorders>
              <w:top w:val="single" w:sz="4" w:space="0" w:color="000000"/>
              <w:left w:val="single" w:sz="6" w:space="0" w:color="000000"/>
              <w:bottom w:val="single" w:sz="4" w:space="0" w:color="000000"/>
              <w:right w:val="single" w:sz="4" w:space="0" w:color="000000"/>
            </w:tcBorders>
            <w:shd w:val="clear" w:color="000000" w:fill="auto"/>
            <w:tcMar>
              <w:top w:w="40" w:type="dxa"/>
              <w:left w:w="28" w:type="dxa"/>
              <w:bottom w:w="40" w:type="dxa"/>
              <w:right w:w="28" w:type="dxa"/>
            </w:tcMar>
            <w:vAlign w:val="center"/>
          </w:tcPr>
          <w:p w:rsidR="00AD1676" w:rsidRPr="00AD1676" w:rsidRDefault="00AD1676" w:rsidP="00AD1676">
            <w:r w:rsidRPr="00AD1676">
              <w:rPr>
                <w:rFonts w:hint="eastAsia"/>
              </w:rPr>
              <w:t>自動車</w:t>
            </w:r>
          </w:p>
        </w:tc>
        <w:tc>
          <w:tcPr>
            <w:tcW w:w="2126" w:type="dxa"/>
            <w:tcBorders>
              <w:top w:val="single" w:sz="3" w:space="0" w:color="000000"/>
              <w:left w:val="single" w:sz="4"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200</w:t>
            </w:r>
            <w:r w:rsidRPr="00AD1676">
              <w:rPr>
                <w:rFonts w:hint="eastAsia"/>
              </w:rPr>
              <w:t>万円</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7</w:t>
            </w:r>
            <w:r w:rsidRPr="00AD1676">
              <w:rPr>
                <w:rFonts w:hint="eastAsia"/>
              </w:rPr>
              <w:t>年以内</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rPr>
                <w:rFonts w:hint="eastAsia"/>
              </w:rPr>
              <w:t>年</w:t>
            </w:r>
            <w:r w:rsidRPr="00AD1676">
              <w:t>1.85</w:t>
            </w:r>
            <w:r w:rsidRPr="00AD1676">
              <w:rPr>
                <w:rFonts w:hint="eastAsia"/>
              </w:rPr>
              <w:t>％</w:t>
            </w:r>
          </w:p>
        </w:tc>
      </w:tr>
      <w:tr w:rsidR="00AD1676" w:rsidRPr="00AD1676" w:rsidTr="00AD1676">
        <w:tblPrEx>
          <w:tblCellMar>
            <w:top w:w="0" w:type="dxa"/>
            <w:left w:w="0" w:type="dxa"/>
            <w:bottom w:w="0" w:type="dxa"/>
            <w:right w:w="0" w:type="dxa"/>
          </w:tblCellMar>
        </w:tblPrEx>
        <w:trPr>
          <w:trHeight w:val="113"/>
        </w:trPr>
        <w:tc>
          <w:tcPr>
            <w:tcW w:w="2126" w:type="dxa"/>
            <w:tcBorders>
              <w:top w:val="single" w:sz="4" w:space="0" w:color="000000"/>
              <w:left w:val="single" w:sz="6" w:space="0" w:color="000000"/>
              <w:bottom w:val="single" w:sz="4" w:space="0" w:color="000000"/>
              <w:right w:val="single" w:sz="4" w:space="0" w:color="000000"/>
            </w:tcBorders>
            <w:shd w:val="clear" w:color="000000" w:fill="auto"/>
            <w:tcMar>
              <w:top w:w="40" w:type="dxa"/>
              <w:left w:w="28" w:type="dxa"/>
              <w:bottom w:w="40" w:type="dxa"/>
              <w:right w:w="28" w:type="dxa"/>
            </w:tcMar>
            <w:vAlign w:val="center"/>
          </w:tcPr>
          <w:p w:rsidR="00AD1676" w:rsidRPr="00AD1676" w:rsidRDefault="00AD1676" w:rsidP="00AD1676">
            <w:r w:rsidRPr="00AD1676">
              <w:rPr>
                <w:rFonts w:hint="eastAsia"/>
              </w:rPr>
              <w:t>生活</w:t>
            </w:r>
          </w:p>
        </w:tc>
        <w:tc>
          <w:tcPr>
            <w:tcW w:w="2126" w:type="dxa"/>
            <w:tcBorders>
              <w:top w:val="single" w:sz="3" w:space="0" w:color="000000"/>
              <w:left w:val="single" w:sz="4"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100</w:t>
            </w:r>
            <w:r w:rsidRPr="00AD1676">
              <w:rPr>
                <w:rFonts w:hint="eastAsia"/>
              </w:rPr>
              <w:t>万円</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7</w:t>
            </w:r>
            <w:r w:rsidRPr="00AD1676">
              <w:rPr>
                <w:rFonts w:hint="eastAsia"/>
              </w:rPr>
              <w:t>年以内</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rPr>
                <w:rFonts w:hint="eastAsia"/>
              </w:rPr>
              <w:t>年</w:t>
            </w:r>
            <w:r w:rsidRPr="00AD1676">
              <w:t>2.50</w:t>
            </w:r>
            <w:r w:rsidRPr="00AD1676">
              <w:rPr>
                <w:rFonts w:hint="eastAsia"/>
              </w:rPr>
              <w:t>％</w:t>
            </w:r>
          </w:p>
        </w:tc>
      </w:tr>
      <w:tr w:rsidR="00AD1676" w:rsidRPr="00AD1676" w:rsidTr="00AD1676">
        <w:tblPrEx>
          <w:tblCellMar>
            <w:top w:w="0" w:type="dxa"/>
            <w:left w:w="0" w:type="dxa"/>
            <w:bottom w:w="0" w:type="dxa"/>
            <w:right w:w="0" w:type="dxa"/>
          </w:tblCellMar>
        </w:tblPrEx>
        <w:trPr>
          <w:trHeight w:val="113"/>
        </w:trPr>
        <w:tc>
          <w:tcPr>
            <w:tcW w:w="2126" w:type="dxa"/>
            <w:tcBorders>
              <w:top w:val="single" w:sz="4" w:space="0" w:color="000000"/>
              <w:left w:val="single" w:sz="6" w:space="0" w:color="000000"/>
              <w:bottom w:val="single" w:sz="4" w:space="0" w:color="000000"/>
              <w:right w:val="single" w:sz="4" w:space="0" w:color="000000"/>
            </w:tcBorders>
            <w:shd w:val="clear" w:color="000000" w:fill="auto"/>
            <w:tcMar>
              <w:top w:w="40" w:type="dxa"/>
              <w:left w:w="28" w:type="dxa"/>
              <w:bottom w:w="40" w:type="dxa"/>
              <w:right w:w="28" w:type="dxa"/>
            </w:tcMar>
            <w:vAlign w:val="center"/>
          </w:tcPr>
          <w:p w:rsidR="00AD1676" w:rsidRPr="00AD1676" w:rsidRDefault="00AD1676" w:rsidP="00AD1676">
            <w:r w:rsidRPr="00AD1676">
              <w:rPr>
                <w:rFonts w:hint="eastAsia"/>
              </w:rPr>
              <w:t>教育</w:t>
            </w:r>
          </w:p>
        </w:tc>
        <w:tc>
          <w:tcPr>
            <w:tcW w:w="2126" w:type="dxa"/>
            <w:tcBorders>
              <w:top w:val="single" w:sz="3" w:space="0" w:color="000000"/>
              <w:left w:val="single" w:sz="4"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300</w:t>
            </w:r>
            <w:r w:rsidRPr="00AD1676">
              <w:rPr>
                <w:rFonts w:hint="eastAsia"/>
              </w:rPr>
              <w:t>万円</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10</w:t>
            </w:r>
            <w:r w:rsidRPr="00AD1676">
              <w:rPr>
                <w:rFonts w:hint="eastAsia"/>
              </w:rPr>
              <w:t>年以内</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rPr>
                <w:rFonts w:hint="eastAsia"/>
              </w:rPr>
              <w:t>年</w:t>
            </w:r>
            <w:r w:rsidRPr="00AD1676">
              <w:t>1.50</w:t>
            </w:r>
            <w:r w:rsidRPr="00AD1676">
              <w:rPr>
                <w:rFonts w:hint="eastAsia"/>
              </w:rPr>
              <w:t>％</w:t>
            </w:r>
          </w:p>
        </w:tc>
      </w:tr>
      <w:tr w:rsidR="00AD1676" w:rsidRPr="00AD1676" w:rsidTr="00AD1676">
        <w:tblPrEx>
          <w:tblCellMar>
            <w:top w:w="0" w:type="dxa"/>
            <w:left w:w="0" w:type="dxa"/>
            <w:bottom w:w="0" w:type="dxa"/>
            <w:right w:w="0" w:type="dxa"/>
          </w:tblCellMar>
        </w:tblPrEx>
        <w:trPr>
          <w:trHeight w:val="113"/>
        </w:trPr>
        <w:tc>
          <w:tcPr>
            <w:tcW w:w="2126" w:type="dxa"/>
            <w:tcBorders>
              <w:top w:val="single" w:sz="4" w:space="0" w:color="000000"/>
              <w:left w:val="single" w:sz="6" w:space="0" w:color="000000"/>
              <w:bottom w:val="single" w:sz="4" w:space="0" w:color="000000"/>
              <w:right w:val="single" w:sz="4" w:space="0" w:color="000000"/>
            </w:tcBorders>
            <w:shd w:val="clear" w:color="000000" w:fill="auto"/>
            <w:tcMar>
              <w:top w:w="40" w:type="dxa"/>
              <w:left w:w="28" w:type="dxa"/>
              <w:bottom w:w="40" w:type="dxa"/>
              <w:right w:w="28" w:type="dxa"/>
            </w:tcMar>
            <w:vAlign w:val="center"/>
          </w:tcPr>
          <w:p w:rsidR="00AD1676" w:rsidRPr="00AD1676" w:rsidRDefault="00AD1676" w:rsidP="00AD1676">
            <w:r w:rsidRPr="00AD1676">
              <w:rPr>
                <w:rFonts w:hint="eastAsia"/>
              </w:rPr>
              <w:t>育児・介護休業者</w:t>
            </w:r>
          </w:p>
        </w:tc>
        <w:tc>
          <w:tcPr>
            <w:tcW w:w="2126" w:type="dxa"/>
            <w:tcBorders>
              <w:top w:val="single" w:sz="3" w:space="0" w:color="000000"/>
              <w:left w:val="single" w:sz="4"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100</w:t>
            </w:r>
            <w:r w:rsidRPr="00AD1676">
              <w:rPr>
                <w:rFonts w:hint="eastAsia"/>
              </w:rPr>
              <w:t>万円</w:t>
            </w:r>
          </w:p>
        </w:tc>
        <w:tc>
          <w:tcPr>
            <w:tcW w:w="212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t>7</w:t>
            </w:r>
            <w:r w:rsidRPr="00AD1676">
              <w:rPr>
                <w:rFonts w:hint="eastAsia"/>
              </w:rPr>
              <w:t>年以内</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AD1676" w:rsidRPr="00AD1676" w:rsidRDefault="00AD1676" w:rsidP="00AD1676">
            <w:r w:rsidRPr="00AD1676">
              <w:rPr>
                <w:rFonts w:hint="eastAsia"/>
              </w:rPr>
              <w:t>年</w:t>
            </w:r>
            <w:r w:rsidRPr="00AD1676">
              <w:t>1.20</w:t>
            </w:r>
            <w:r w:rsidRPr="00AD1676">
              <w:rPr>
                <w:rFonts w:hint="eastAsia"/>
              </w:rPr>
              <w:t>％</w:t>
            </w:r>
          </w:p>
        </w:tc>
      </w:tr>
    </w:tbl>
    <w:p w:rsidR="00AD1676" w:rsidRDefault="00AD1676" w:rsidP="00AD1676">
      <w:pPr>
        <w:rPr>
          <w:rFonts w:hint="eastAsia"/>
        </w:rPr>
      </w:pPr>
      <w:r>
        <w:rPr>
          <w:rFonts w:hint="eastAsia"/>
        </w:rPr>
        <w:t>※返済期間は据置期間を含みます。</w:t>
      </w:r>
    </w:p>
    <w:p w:rsidR="00AD1676" w:rsidRDefault="00AD1676" w:rsidP="00AD1676">
      <w:pPr>
        <w:rPr>
          <w:rFonts w:hint="eastAsia"/>
        </w:rPr>
      </w:pPr>
      <w:r>
        <w:rPr>
          <w:rFonts w:hint="eastAsia"/>
        </w:rPr>
        <w:t>融資対象者　次の</w:t>
      </w:r>
      <w:r>
        <w:rPr>
          <w:rFonts w:hint="eastAsia"/>
        </w:rPr>
        <w:t>①・②</w:t>
      </w:r>
      <w:r>
        <w:rPr>
          <w:rFonts w:hint="eastAsia"/>
        </w:rPr>
        <w:t>を満たす人（育児・介護休業者生活資金はすべてを満たす人）</w:t>
      </w:r>
    </w:p>
    <w:p w:rsidR="00AD1676" w:rsidRDefault="00AD1676" w:rsidP="00AD1676">
      <w:pPr>
        <w:rPr>
          <w:rFonts w:hint="eastAsia"/>
        </w:rPr>
      </w:pPr>
      <w:r>
        <w:rPr>
          <w:rFonts w:hint="eastAsia"/>
        </w:rPr>
        <w:t>①</w:t>
      </w:r>
      <w:r>
        <w:rPr>
          <w:rFonts w:hint="eastAsia"/>
        </w:rPr>
        <w:t xml:space="preserve">市内に勤務先を有する人または市内に住所を有する人　</w:t>
      </w:r>
      <w:r>
        <w:rPr>
          <w:rFonts w:hint="eastAsia"/>
        </w:rPr>
        <w:t>②</w:t>
      </w:r>
      <w:r>
        <w:rPr>
          <w:rFonts w:hint="eastAsia"/>
        </w:rPr>
        <w:t xml:space="preserve">東北労働金庫の会員となっている人または会員となる資格を有する人　</w:t>
      </w:r>
      <w:r>
        <w:rPr>
          <w:rFonts w:hint="eastAsia"/>
        </w:rPr>
        <w:t>③</w:t>
      </w:r>
      <w:r>
        <w:rPr>
          <w:rFonts w:hint="eastAsia"/>
        </w:rPr>
        <w:t>育児休業・介護休業を取得中の人、育児休業・介護休業を取得しようとする人で、現在の事業所に</w:t>
      </w:r>
      <w:r>
        <w:rPr>
          <w:rFonts w:hint="eastAsia"/>
        </w:rPr>
        <w:t>1</w:t>
      </w:r>
      <w:r>
        <w:rPr>
          <w:rFonts w:hint="eastAsia"/>
        </w:rPr>
        <w:t xml:space="preserve">年以上勤務し、休業終了後に同一事業所に復職する人　</w:t>
      </w:r>
      <w:r>
        <w:rPr>
          <w:rFonts w:hint="eastAsia"/>
        </w:rPr>
        <w:t>④</w:t>
      </w:r>
      <w:r>
        <w:rPr>
          <w:rFonts w:hint="eastAsia"/>
        </w:rPr>
        <w:t>融資申込日に、育児休業・介護休業終了予定日まで</w:t>
      </w:r>
      <w:r>
        <w:rPr>
          <w:rFonts w:hint="eastAsia"/>
        </w:rPr>
        <w:t>1</w:t>
      </w:r>
      <w:r>
        <w:rPr>
          <w:rFonts w:hint="eastAsia"/>
        </w:rPr>
        <w:t>カ月以上の期間がある人</w:t>
      </w:r>
    </w:p>
    <w:p w:rsidR="00AD1676" w:rsidRDefault="00AD1676" w:rsidP="00AD1676">
      <w:pPr>
        <w:rPr>
          <w:rFonts w:hint="eastAsia"/>
        </w:rPr>
      </w:pPr>
      <w:r>
        <w:rPr>
          <w:rFonts w:hint="eastAsia"/>
        </w:rPr>
        <w:t>※連帯保証人か東北労働金庫が指定する信用保証機関の保証が必要です。</w:t>
      </w:r>
    </w:p>
    <w:p w:rsidR="00AD1676" w:rsidRDefault="00AD1676" w:rsidP="00AD1676">
      <w:pPr>
        <w:rPr>
          <w:rFonts w:hint="eastAsia"/>
        </w:rPr>
      </w:pPr>
      <w:r>
        <w:rPr>
          <w:rFonts w:hint="eastAsia"/>
        </w:rPr>
        <w:t>申込先　東北労働金庫古川支店</w:t>
      </w:r>
    </w:p>
    <w:p w:rsidR="00AD1676" w:rsidRDefault="00AD1676" w:rsidP="00AD1676">
      <w:pPr>
        <w:rPr>
          <w:rFonts w:hint="eastAsia"/>
        </w:rPr>
      </w:pPr>
      <w:r>
        <w:rPr>
          <w:rFonts w:hint="eastAsia"/>
        </w:rPr>
        <w:t>東北労働金庫古川支店</w:t>
      </w:r>
      <w:r>
        <w:rPr>
          <w:rFonts w:hint="eastAsia"/>
        </w:rPr>
        <w:t xml:space="preserve"> 24-1400</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後発医薬品（ジェネリック医薬品）を活用しましょう</w:t>
      </w:r>
    </w:p>
    <w:p w:rsidR="00AD1676" w:rsidRDefault="00AD1676" w:rsidP="00AD1676">
      <w:pPr>
        <w:rPr>
          <w:rFonts w:hint="eastAsia"/>
        </w:rPr>
      </w:pPr>
      <w:r>
        <w:rPr>
          <w:rFonts w:hint="eastAsia"/>
        </w:rPr>
        <w:t xml:space="preserve">　ジェネリック医薬品は、先に開発された医薬品と同じ効果がある、低価格の薬です。大崎市国民健康保険加入者に、服用している薬をジェネリック医薬品に替えた場合の自己負担軽減額を記載した「後発医薬品利用差額通知」を年に</w:t>
      </w:r>
      <w:r>
        <w:rPr>
          <w:rFonts w:hint="eastAsia"/>
        </w:rPr>
        <w:t>3</w:t>
      </w:r>
      <w:r>
        <w:rPr>
          <w:rFonts w:hint="eastAsia"/>
        </w:rPr>
        <w:t>回送付します。主治医と相談し、ジェネリック医薬品を活用しましょう。なお、ジェネリック医薬品を希望する人に、被保険者証に貼る希望シールを保険給付課で配布しています。</w:t>
      </w:r>
    </w:p>
    <w:p w:rsidR="00AD1676" w:rsidRDefault="00AD1676" w:rsidP="00AD1676">
      <w:pPr>
        <w:rPr>
          <w:rFonts w:hint="eastAsia"/>
        </w:rPr>
      </w:pPr>
      <w:r>
        <w:rPr>
          <w:rFonts w:hint="eastAsia"/>
        </w:rPr>
        <w:t>保険給付課国民健康保険担当</w:t>
      </w:r>
      <w:r>
        <w:rPr>
          <w:rFonts w:hint="eastAsia"/>
        </w:rPr>
        <w:t xml:space="preserve"> 23-6051</w:t>
      </w:r>
    </w:p>
    <w:p w:rsidR="00AD1676" w:rsidRDefault="00AD1676">
      <w:pPr>
        <w:rPr>
          <w:rFonts w:hint="eastAsia"/>
        </w:rPr>
      </w:pPr>
    </w:p>
    <w:p w:rsidR="00AD1676" w:rsidRDefault="00AD1676">
      <w:pPr>
        <w:rPr>
          <w:rFonts w:hint="eastAsia"/>
        </w:rPr>
      </w:pPr>
    </w:p>
    <w:p w:rsidR="00AD1676" w:rsidRPr="00AD1676" w:rsidRDefault="00AD1676" w:rsidP="00AD1676">
      <w:pPr>
        <w:rPr>
          <w:rFonts w:hint="eastAsia"/>
          <w:u w:val="single"/>
        </w:rPr>
      </w:pPr>
      <w:r w:rsidRPr="00AD1676">
        <w:rPr>
          <w:rFonts w:hint="eastAsia"/>
          <w:u w:val="single"/>
        </w:rPr>
        <w:t>●</w:t>
      </w:r>
      <w:r w:rsidRPr="00AD1676">
        <w:rPr>
          <w:rFonts w:hint="eastAsia"/>
          <w:u w:val="single"/>
        </w:rPr>
        <w:t>地元を学び、身近にある宝をみんなで投稿してみませんか</w:t>
      </w:r>
    </w:p>
    <w:p w:rsidR="00AD1676" w:rsidRDefault="00AD1676" w:rsidP="00AD1676">
      <w:pPr>
        <w:rPr>
          <w:rFonts w:hint="eastAsia"/>
        </w:rPr>
      </w:pPr>
      <w:r>
        <w:rPr>
          <w:rFonts w:hint="eastAsia"/>
        </w:rPr>
        <w:t xml:space="preserve">　スマートフォン用アプリケーション「おおさき地元学アプリ」が完成しました。このアプリでは、大崎市の文化や歴史、伝承、風習などを紹介していきます。</w:t>
      </w:r>
    </w:p>
    <w:p w:rsidR="00AD1676" w:rsidRDefault="00AD1676" w:rsidP="00AD1676">
      <w:pPr>
        <w:rPr>
          <w:rFonts w:hint="eastAsia"/>
        </w:rPr>
      </w:pPr>
      <w:r>
        <w:rPr>
          <w:rFonts w:hint="eastAsia"/>
        </w:rPr>
        <w:t xml:space="preserve">　アプリには、皆さんが知っている情報を投稿することもできます。おおさきを訪ね歩き、発見した地域の宝や身近な地域資源など、たくさんの魅力を投稿してください。</w:t>
      </w:r>
    </w:p>
    <w:p w:rsidR="00AD1676" w:rsidRDefault="00AD1676" w:rsidP="00AD1676">
      <w:pPr>
        <w:rPr>
          <w:rFonts w:hint="eastAsia"/>
        </w:rPr>
      </w:pPr>
      <w:r>
        <w:rPr>
          <w:rFonts w:hint="eastAsia"/>
        </w:rPr>
        <w:t>登録方法　スマートフォンをインターネットに接続し、</w:t>
      </w:r>
      <w:proofErr w:type="spellStart"/>
      <w:r>
        <w:rPr>
          <w:rFonts w:hint="eastAsia"/>
        </w:rPr>
        <w:t>AppStore</w:t>
      </w:r>
      <w:proofErr w:type="spellEnd"/>
      <w:r>
        <w:rPr>
          <w:rFonts w:hint="eastAsia"/>
        </w:rPr>
        <w:t>や</w:t>
      </w:r>
      <w:proofErr w:type="spellStart"/>
      <w:r>
        <w:rPr>
          <w:rFonts w:hint="eastAsia"/>
        </w:rPr>
        <w:t>GooglePlay</w:t>
      </w:r>
      <w:proofErr w:type="spellEnd"/>
      <w:r>
        <w:rPr>
          <w:rFonts w:hint="eastAsia"/>
        </w:rPr>
        <w:t>から「地元学」を検索して、アプリを登録</w:t>
      </w:r>
    </w:p>
    <w:p w:rsidR="00AD1676" w:rsidRDefault="00AD1676" w:rsidP="00AD1676">
      <w:pPr>
        <w:rPr>
          <w:rFonts w:hint="eastAsia"/>
        </w:rPr>
      </w:pPr>
      <w:r>
        <w:rPr>
          <w:rFonts w:hint="eastAsia"/>
        </w:rPr>
        <w:t>※スマートフォンによっては、アプリを利用できない場合があります。</w:t>
      </w:r>
    </w:p>
    <w:p w:rsidR="00AD1676" w:rsidRDefault="00AD1676" w:rsidP="00AD1676">
      <w:pPr>
        <w:rPr>
          <w:rFonts w:hint="eastAsia"/>
        </w:rPr>
      </w:pPr>
      <w:r>
        <w:rPr>
          <w:rFonts w:hint="eastAsia"/>
        </w:rPr>
        <w:t>生涯学習課総務担当</w:t>
      </w:r>
      <w:r>
        <w:rPr>
          <w:rFonts w:hint="eastAsia"/>
        </w:rPr>
        <w:t xml:space="preserve">  72-5035</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個人情報保護法の決まりを守って名簿を管理しましょう</w:t>
      </w:r>
    </w:p>
    <w:p w:rsidR="00AD1676" w:rsidRDefault="00AD1676" w:rsidP="00AD1676">
      <w:pPr>
        <w:rPr>
          <w:rFonts w:hint="eastAsia"/>
        </w:rPr>
      </w:pPr>
      <w:r>
        <w:rPr>
          <w:rFonts w:hint="eastAsia"/>
        </w:rPr>
        <w:t xml:space="preserve">　</w:t>
      </w:r>
      <w:r>
        <w:rPr>
          <w:rFonts w:hint="eastAsia"/>
        </w:rPr>
        <w:t>5</w:t>
      </w:r>
      <w:r>
        <w:rPr>
          <w:rFonts w:hint="eastAsia"/>
        </w:rPr>
        <w:t>月</w:t>
      </w:r>
      <w:r>
        <w:rPr>
          <w:rFonts w:hint="eastAsia"/>
        </w:rPr>
        <w:t>30</w:t>
      </w:r>
      <w:r>
        <w:rPr>
          <w:rFonts w:hint="eastAsia"/>
        </w:rPr>
        <w:t>日から個人情報保護の範囲が拡大します。顧客や従業員の個人情報（氏名、電話番号、住所など）がある名簿を利用している事業者には、事業の営利・非営利を問わず、個人情報保護法のルールに沿った取り扱いが求められます。</w:t>
      </w:r>
    </w:p>
    <w:p w:rsidR="00AD1676" w:rsidRDefault="00AD1676" w:rsidP="00AD1676">
      <w:pPr>
        <w:rPr>
          <w:rFonts w:hint="eastAsia"/>
        </w:rPr>
      </w:pPr>
      <w:r>
        <w:rPr>
          <w:rFonts w:hint="eastAsia"/>
        </w:rPr>
        <w:t xml:space="preserve">　具体的な取り扱いは、個人情報保護委員会ホームページ（</w:t>
      </w:r>
      <w:r>
        <w:rPr>
          <w:rFonts w:hint="eastAsia"/>
        </w:rPr>
        <w:t>https://www.ppc.go.jp/</w:t>
      </w:r>
      <w:r>
        <w:rPr>
          <w:rFonts w:hint="eastAsia"/>
        </w:rPr>
        <w:t>）で確認してください。</w:t>
      </w:r>
    </w:p>
    <w:p w:rsidR="00AD1676" w:rsidRDefault="00AD1676" w:rsidP="00AD1676">
      <w:pPr>
        <w:rPr>
          <w:rFonts w:hint="eastAsia"/>
        </w:rPr>
      </w:pPr>
      <w:r>
        <w:rPr>
          <w:rFonts w:hint="eastAsia"/>
        </w:rPr>
        <w:t>市政情報課文書管理担当</w:t>
      </w:r>
      <w:r>
        <w:rPr>
          <w:rFonts w:hint="eastAsia"/>
        </w:rPr>
        <w:t xml:space="preserve"> 23-5091</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商店街にある店舗のリニューアルを支援します</w:t>
      </w:r>
    </w:p>
    <w:p w:rsidR="00AD1676" w:rsidRDefault="00AD1676" w:rsidP="00AD1676">
      <w:pPr>
        <w:rPr>
          <w:rFonts w:hint="eastAsia"/>
        </w:rPr>
      </w:pPr>
      <w:r>
        <w:rPr>
          <w:rFonts w:hint="eastAsia"/>
        </w:rPr>
        <w:t xml:space="preserve">　市内の商店街で</w:t>
      </w:r>
      <w:r>
        <w:rPr>
          <w:rFonts w:hint="eastAsia"/>
        </w:rPr>
        <w:t>10</w:t>
      </w:r>
      <w:r>
        <w:rPr>
          <w:rFonts w:hint="eastAsia"/>
        </w:rPr>
        <w:t>年以上営業している店舗の改装工事費などを支援します。対象範囲や要件など、詳しくはお問い合わせください。</w:t>
      </w:r>
    </w:p>
    <w:p w:rsidR="00AD1676" w:rsidRDefault="00AD1676" w:rsidP="00AD1676">
      <w:pPr>
        <w:rPr>
          <w:rFonts w:hint="eastAsia"/>
        </w:rPr>
      </w:pPr>
      <w:r>
        <w:rPr>
          <w:rFonts w:hint="eastAsia"/>
        </w:rPr>
        <w:t xml:space="preserve">受付期間　</w:t>
      </w:r>
      <w:r>
        <w:rPr>
          <w:rFonts w:hint="eastAsia"/>
        </w:rPr>
        <w:t>5</w:t>
      </w:r>
      <w:r>
        <w:rPr>
          <w:rFonts w:hint="eastAsia"/>
        </w:rPr>
        <w:t>月</w:t>
      </w:r>
      <w:r>
        <w:rPr>
          <w:rFonts w:hint="eastAsia"/>
        </w:rPr>
        <w:t>15</w:t>
      </w:r>
      <w:r>
        <w:rPr>
          <w:rFonts w:hint="eastAsia"/>
        </w:rPr>
        <w:t>日</w:t>
      </w:r>
      <w:r>
        <w:rPr>
          <w:rFonts w:hint="eastAsia"/>
        </w:rPr>
        <w:t>から</w:t>
      </w:r>
    </w:p>
    <w:p w:rsidR="00AD1676" w:rsidRDefault="00AD1676" w:rsidP="00AD1676">
      <w:pPr>
        <w:rPr>
          <w:rFonts w:hint="eastAsia"/>
        </w:rPr>
      </w:pPr>
      <w:r>
        <w:rPr>
          <w:rFonts w:hint="eastAsia"/>
        </w:rPr>
        <w:t>受付場所　商工会議所、各商工会</w:t>
      </w:r>
    </w:p>
    <w:p w:rsidR="00AD1676" w:rsidRDefault="00AD1676" w:rsidP="00AD1676">
      <w:pPr>
        <w:rPr>
          <w:rFonts w:hint="eastAsia"/>
        </w:rPr>
      </w:pPr>
      <w:r>
        <w:rPr>
          <w:rFonts w:hint="eastAsia"/>
        </w:rPr>
        <w:t>補助金額　対象経費の</w:t>
      </w:r>
      <w:r>
        <w:rPr>
          <w:rFonts w:hint="eastAsia"/>
        </w:rPr>
        <w:t>2</w:t>
      </w:r>
      <w:r>
        <w:rPr>
          <w:rFonts w:hint="eastAsia"/>
        </w:rPr>
        <w:t>分の</w:t>
      </w:r>
      <w:r>
        <w:rPr>
          <w:rFonts w:hint="eastAsia"/>
        </w:rPr>
        <w:t>1</w:t>
      </w:r>
      <w:r>
        <w:rPr>
          <w:rFonts w:hint="eastAsia"/>
        </w:rPr>
        <w:t>以内（限度額</w:t>
      </w:r>
      <w:r>
        <w:rPr>
          <w:rFonts w:hint="eastAsia"/>
        </w:rPr>
        <w:t>30</w:t>
      </w:r>
      <w:r>
        <w:rPr>
          <w:rFonts w:hint="eastAsia"/>
        </w:rPr>
        <w:t>万円）</w:t>
      </w:r>
    </w:p>
    <w:p w:rsidR="00AD1676" w:rsidRDefault="00AD1676" w:rsidP="00AD1676">
      <w:pPr>
        <w:rPr>
          <w:rFonts w:hint="eastAsia"/>
        </w:rPr>
      </w:pPr>
      <w:r>
        <w:rPr>
          <w:rFonts w:hint="eastAsia"/>
        </w:rPr>
        <w:t>※予算に達した時点で締め切ります。</w:t>
      </w:r>
    </w:p>
    <w:p w:rsidR="00AD1676" w:rsidRDefault="00AD1676" w:rsidP="00AD1676">
      <w:pPr>
        <w:rPr>
          <w:rFonts w:hint="eastAsia"/>
        </w:rPr>
      </w:pPr>
      <w:r>
        <w:rPr>
          <w:rFonts w:hint="eastAsia"/>
        </w:rPr>
        <w:t>商工振興課商工振興係</w:t>
      </w:r>
      <w:r>
        <w:rPr>
          <w:rFonts w:hint="eastAsia"/>
        </w:rPr>
        <w:t xml:space="preserve">  23-7091</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大規模小売店舗立地法に基づく縦覧（ヨークタウン古川中里）</w:t>
      </w:r>
    </w:p>
    <w:p w:rsidR="00AD1676" w:rsidRDefault="00AD1676" w:rsidP="00AD1676">
      <w:pPr>
        <w:rPr>
          <w:rFonts w:hint="eastAsia"/>
        </w:rPr>
      </w:pPr>
      <w:r>
        <w:rPr>
          <w:rFonts w:hint="eastAsia"/>
        </w:rPr>
        <w:t xml:space="preserve">　ヨークタウン古川中里の変更届提出に伴う縦覧を行います。</w:t>
      </w:r>
    </w:p>
    <w:p w:rsidR="00AD1676" w:rsidRDefault="00AD1676" w:rsidP="00AD1676">
      <w:pPr>
        <w:rPr>
          <w:rFonts w:hint="eastAsia"/>
        </w:rPr>
      </w:pPr>
      <w:r>
        <w:rPr>
          <w:rFonts w:hint="eastAsia"/>
        </w:rPr>
        <w:t xml:space="preserve">閲覧期間　</w:t>
      </w:r>
      <w:r>
        <w:rPr>
          <w:rFonts w:hint="eastAsia"/>
        </w:rPr>
        <w:t>7</w:t>
      </w:r>
      <w:r>
        <w:rPr>
          <w:rFonts w:hint="eastAsia"/>
        </w:rPr>
        <w:t>月</w:t>
      </w:r>
      <w:r>
        <w:rPr>
          <w:rFonts w:hint="eastAsia"/>
        </w:rPr>
        <w:t>31</w:t>
      </w:r>
      <w:r>
        <w:rPr>
          <w:rFonts w:hint="eastAsia"/>
        </w:rPr>
        <w:t>日</w:t>
      </w:r>
      <w:r>
        <w:rPr>
          <w:rFonts w:hint="eastAsia"/>
        </w:rPr>
        <w:t xml:space="preserve">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AD1676" w:rsidRDefault="00AD1676" w:rsidP="00AD1676">
      <w:pPr>
        <w:rPr>
          <w:rFonts w:hint="eastAsia"/>
        </w:rPr>
      </w:pPr>
      <w:r>
        <w:rPr>
          <w:rFonts w:hint="eastAsia"/>
        </w:rPr>
        <w:t>閲覧場所　商工振興課</w:t>
      </w:r>
    </w:p>
    <w:p w:rsidR="00AD1676" w:rsidRDefault="00AD1676" w:rsidP="00AD1676">
      <w:pPr>
        <w:rPr>
          <w:rFonts w:hint="eastAsia"/>
        </w:rPr>
      </w:pPr>
      <w:r>
        <w:rPr>
          <w:rFonts w:hint="eastAsia"/>
        </w:rPr>
        <w:t>変更内容　店舗の名称、小売業を行う者の名称・住所・代表者の氏名</w:t>
      </w:r>
    </w:p>
    <w:p w:rsidR="00AD1676" w:rsidRDefault="00AD1676" w:rsidP="00AD1676">
      <w:pPr>
        <w:rPr>
          <w:rFonts w:hint="eastAsia"/>
        </w:rPr>
      </w:pPr>
      <w:r>
        <w:rPr>
          <w:rFonts w:hint="eastAsia"/>
        </w:rPr>
        <w:t>商工振興課商工振興係</w:t>
      </w:r>
      <w:r>
        <w:rPr>
          <w:rFonts w:hint="eastAsia"/>
        </w:rPr>
        <w:t xml:space="preserve">  23-7091</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鬼首地熱発電所が新しく生まれ変わります</w:t>
      </w:r>
    </w:p>
    <w:p w:rsidR="00AD1676" w:rsidRDefault="00AD1676" w:rsidP="00AD1676">
      <w:pPr>
        <w:rPr>
          <w:rFonts w:hint="eastAsia"/>
        </w:rPr>
      </w:pPr>
      <w:r>
        <w:rPr>
          <w:rFonts w:hint="eastAsia"/>
        </w:rPr>
        <w:t xml:space="preserve">　全国で</w:t>
      </w:r>
      <w:r>
        <w:rPr>
          <w:rFonts w:hint="eastAsia"/>
        </w:rPr>
        <w:t>4</w:t>
      </w:r>
      <w:r>
        <w:rPr>
          <w:rFonts w:hint="eastAsia"/>
        </w:rPr>
        <w:t>番目に古い歴史を持ち、昭和</w:t>
      </w:r>
      <w:r>
        <w:rPr>
          <w:rFonts w:hint="eastAsia"/>
        </w:rPr>
        <w:t>50</w:t>
      </w:r>
      <w:r>
        <w:rPr>
          <w:rFonts w:hint="eastAsia"/>
        </w:rPr>
        <w:t>年</w:t>
      </w:r>
      <w:r>
        <w:rPr>
          <w:rFonts w:hint="eastAsia"/>
        </w:rPr>
        <w:t>3</w:t>
      </w:r>
      <w:r>
        <w:rPr>
          <w:rFonts w:hint="eastAsia"/>
        </w:rPr>
        <w:t>月から営業運転を続けてきた電源開発株式会社鬼首地熱発電所が</w:t>
      </w:r>
      <w:r>
        <w:rPr>
          <w:rFonts w:hint="eastAsia"/>
        </w:rPr>
        <w:t>3</w:t>
      </w:r>
      <w:r>
        <w:rPr>
          <w:rFonts w:hint="eastAsia"/>
        </w:rPr>
        <w:t>月末で廃止となりました。また、地熱発電の仕組みを分かりやすく解説し、来館者の好評を得た「地熱の小さな博物館」も昨年</w:t>
      </w:r>
      <w:r>
        <w:rPr>
          <w:rFonts w:hint="eastAsia"/>
        </w:rPr>
        <w:t>11</w:t>
      </w:r>
      <w:r>
        <w:rPr>
          <w:rFonts w:hint="eastAsia"/>
        </w:rPr>
        <w:t>月に閉館となりました。</w:t>
      </w:r>
    </w:p>
    <w:p w:rsidR="00AD1676" w:rsidRDefault="00AD1676" w:rsidP="00AD1676">
      <w:pPr>
        <w:rPr>
          <w:rFonts w:hint="eastAsia"/>
        </w:rPr>
      </w:pPr>
      <w:r>
        <w:rPr>
          <w:rFonts w:hint="eastAsia"/>
        </w:rPr>
        <w:t xml:space="preserve">　現在は、平成</w:t>
      </w:r>
      <w:r>
        <w:rPr>
          <w:rFonts w:hint="eastAsia"/>
        </w:rPr>
        <w:t>35</w:t>
      </w:r>
      <w:r>
        <w:rPr>
          <w:rFonts w:hint="eastAsia"/>
        </w:rPr>
        <w:t>年度の運転開始を目標に、全面的な設備更新計画に取り組んでいます。</w:t>
      </w:r>
    </w:p>
    <w:p w:rsidR="00AD1676" w:rsidRDefault="00AD1676" w:rsidP="00AD1676">
      <w:pPr>
        <w:rPr>
          <w:rFonts w:hint="eastAsia"/>
        </w:rPr>
      </w:pPr>
      <w:r>
        <w:rPr>
          <w:rFonts w:hint="eastAsia"/>
        </w:rPr>
        <w:t xml:space="preserve">　電源開発株式会社では、鬼首地区の特性を生かした純国産の再生可能エネルギーである地熱発電事業を、これまで同様、周辺環境の維持保全に努め、地域の皆さんの理解と協力を得ながら末永く継続し、電力の安定供給と地球温暖化対策に貢献していくこととしています。</w:t>
      </w:r>
    </w:p>
    <w:p w:rsidR="00AD1676" w:rsidRDefault="00AD1676" w:rsidP="00AD1676">
      <w:pPr>
        <w:rPr>
          <w:rFonts w:hint="eastAsia"/>
        </w:rPr>
      </w:pPr>
      <w:r>
        <w:rPr>
          <w:rFonts w:hint="eastAsia"/>
        </w:rPr>
        <w:t>鬼首地熱発電所鳴子事務所</w:t>
      </w:r>
      <w:r>
        <w:rPr>
          <w:rFonts w:hint="eastAsia"/>
        </w:rPr>
        <w:t xml:space="preserve"> 82-2141</w:t>
      </w:r>
    </w:p>
    <w:p w:rsidR="00AD1676" w:rsidRDefault="00AD1676">
      <w:pPr>
        <w:rPr>
          <w:rFonts w:hint="eastAsia"/>
        </w:rPr>
      </w:pPr>
    </w:p>
    <w:p w:rsidR="00AD1676" w:rsidRDefault="00AD1676">
      <w:pPr>
        <w:rPr>
          <w:rFonts w:hint="eastAsia"/>
        </w:rPr>
      </w:pPr>
    </w:p>
    <w:p w:rsidR="00AD1676" w:rsidRPr="00AD1676" w:rsidRDefault="00AD1676">
      <w:pPr>
        <w:rPr>
          <w:rFonts w:ascii="ＭＳ ゴシック" w:eastAsia="ＭＳ ゴシック" w:hAnsi="ＭＳ ゴシック" w:hint="eastAsia"/>
        </w:rPr>
      </w:pPr>
      <w:r w:rsidRPr="00AD1676">
        <w:rPr>
          <w:rFonts w:ascii="ＭＳ ゴシック" w:eastAsia="ＭＳ ゴシック" w:hAnsi="ＭＳ ゴシック" w:hint="eastAsia"/>
        </w:rPr>
        <w:t>子育て支援</w:t>
      </w:r>
    </w:p>
    <w:p w:rsidR="00AD1676" w:rsidRDefault="00AD1676">
      <w:pPr>
        <w:rPr>
          <w:rFonts w:hint="eastAsia"/>
        </w:rPr>
      </w:pPr>
    </w:p>
    <w:p w:rsidR="00AD1676" w:rsidRPr="00AD1676" w:rsidRDefault="00AD1676" w:rsidP="00AD1676">
      <w:pPr>
        <w:rPr>
          <w:rFonts w:hint="eastAsia"/>
          <w:u w:val="single"/>
        </w:rPr>
      </w:pPr>
      <w:r w:rsidRPr="00AD1676">
        <w:rPr>
          <w:rFonts w:hint="eastAsia"/>
          <w:u w:val="single"/>
        </w:rPr>
        <w:t>●</w:t>
      </w:r>
      <w:r w:rsidRPr="00AD1676">
        <w:rPr>
          <w:rFonts w:hint="eastAsia"/>
          <w:u w:val="single"/>
        </w:rPr>
        <w:t>子どもの健やかな成長を皆さんで考えてみましょう</w:t>
      </w:r>
    </w:p>
    <w:p w:rsidR="00AD1676" w:rsidRDefault="00AD1676" w:rsidP="00AD1676">
      <w:pPr>
        <w:rPr>
          <w:rFonts w:hint="eastAsia"/>
        </w:rPr>
      </w:pPr>
      <w:r>
        <w:rPr>
          <w:rFonts w:hint="eastAsia"/>
        </w:rPr>
        <w:t xml:space="preserve">　国では、</w:t>
      </w:r>
      <w:r>
        <w:rPr>
          <w:rFonts w:hint="eastAsia"/>
        </w:rPr>
        <w:t>5</w:t>
      </w:r>
      <w:r>
        <w:rPr>
          <w:rFonts w:hint="eastAsia"/>
        </w:rPr>
        <w:t>月</w:t>
      </w:r>
      <w:r>
        <w:rPr>
          <w:rFonts w:hint="eastAsia"/>
        </w:rPr>
        <w:t>5</w:t>
      </w:r>
      <w:r>
        <w:rPr>
          <w:rFonts w:hint="eastAsia"/>
        </w:rPr>
        <w:t>日のこどもの日から</w:t>
      </w:r>
      <w:r>
        <w:rPr>
          <w:rFonts w:hint="eastAsia"/>
        </w:rPr>
        <w:t>11</w:t>
      </w:r>
      <w:r>
        <w:rPr>
          <w:rFonts w:hint="eastAsia"/>
        </w:rPr>
        <w:t>日までの</w:t>
      </w:r>
      <w:r>
        <w:rPr>
          <w:rFonts w:hint="eastAsia"/>
        </w:rPr>
        <w:t>1</w:t>
      </w:r>
      <w:r>
        <w:rPr>
          <w:rFonts w:hint="eastAsia"/>
        </w:rPr>
        <w:t>週間を「児童福祉週間」と定めています。</w:t>
      </w:r>
    </w:p>
    <w:p w:rsidR="00AD1676" w:rsidRDefault="00AD1676" w:rsidP="00AD1676">
      <w:pPr>
        <w:rPr>
          <w:rFonts w:hint="eastAsia"/>
        </w:rPr>
      </w:pPr>
      <w:r>
        <w:rPr>
          <w:rFonts w:hint="eastAsia"/>
        </w:rPr>
        <w:t xml:space="preserve">　これを機会に、子どもたちの健やかな成長について、皆さんで考えてみませんか。</w:t>
      </w:r>
    </w:p>
    <w:p w:rsidR="00AD1676" w:rsidRDefault="00AD1676" w:rsidP="00AD1676">
      <w:pPr>
        <w:rPr>
          <w:rFonts w:hint="eastAsia"/>
        </w:rPr>
      </w:pPr>
      <w:r>
        <w:rPr>
          <w:rFonts w:hint="eastAsia"/>
        </w:rPr>
        <w:t>平成</w:t>
      </w:r>
      <w:r>
        <w:rPr>
          <w:rFonts w:hint="eastAsia"/>
        </w:rPr>
        <w:t>29</w:t>
      </w:r>
      <w:r>
        <w:rPr>
          <w:rFonts w:hint="eastAsia"/>
        </w:rPr>
        <w:t>年度児童福祉週間標語</w:t>
      </w:r>
    </w:p>
    <w:p w:rsidR="00AD1676" w:rsidRDefault="00AD1676" w:rsidP="00AD1676">
      <w:pPr>
        <w:rPr>
          <w:rFonts w:hint="eastAsia"/>
        </w:rPr>
      </w:pPr>
      <w:r>
        <w:rPr>
          <w:rFonts w:hint="eastAsia"/>
        </w:rPr>
        <w:t>「できること</w:t>
      </w:r>
      <w:r>
        <w:rPr>
          <w:rFonts w:hint="eastAsia"/>
        </w:rPr>
        <w:t xml:space="preserve">  </w:t>
      </w:r>
      <w:r>
        <w:rPr>
          <w:rFonts w:hint="eastAsia"/>
        </w:rPr>
        <w:t>たくさんあるよ</w:t>
      </w:r>
      <w:r>
        <w:rPr>
          <w:rFonts w:hint="eastAsia"/>
        </w:rPr>
        <w:t xml:space="preserve">  </w:t>
      </w:r>
      <w:r>
        <w:rPr>
          <w:rFonts w:hint="eastAsia"/>
        </w:rPr>
        <w:t>きみのてに」</w:t>
      </w:r>
    </w:p>
    <w:p w:rsidR="00AD1676" w:rsidRDefault="00AD1676" w:rsidP="00AD1676">
      <w:pPr>
        <w:rPr>
          <w:rFonts w:hint="eastAsia"/>
        </w:rPr>
      </w:pPr>
      <w:r>
        <w:rPr>
          <w:rFonts w:hint="eastAsia"/>
        </w:rPr>
        <w:t>子育て支援課児童福祉係</w:t>
      </w:r>
      <w:r>
        <w:rPr>
          <w:rFonts w:hint="eastAsia"/>
        </w:rPr>
        <w:t xml:space="preserve"> 23-6045</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じどうかんであそぼう</w:t>
      </w:r>
    </w:p>
    <w:p w:rsidR="00AD1676" w:rsidRPr="00AD1676" w:rsidRDefault="00AD1676" w:rsidP="00AD1676"/>
    <w:tbl>
      <w:tblPr>
        <w:tblW w:w="0" w:type="auto"/>
        <w:tblInd w:w="28" w:type="dxa"/>
        <w:tblLayout w:type="fixed"/>
        <w:tblCellMar>
          <w:left w:w="0" w:type="dxa"/>
          <w:right w:w="0" w:type="dxa"/>
        </w:tblCellMar>
        <w:tblLook w:val="0000" w:firstRow="0" w:lastRow="0" w:firstColumn="0" w:lastColumn="0" w:noHBand="0" w:noVBand="0"/>
      </w:tblPr>
      <w:tblGrid>
        <w:gridCol w:w="2268"/>
        <w:gridCol w:w="3828"/>
        <w:gridCol w:w="2409"/>
      </w:tblGrid>
      <w:tr w:rsidR="00AD1676" w:rsidRPr="00AD1676" w:rsidTr="00AD1676">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AD1676" w:rsidRPr="00AD1676" w:rsidRDefault="00AD1676" w:rsidP="00AD1676">
            <w:r w:rsidRPr="00AD1676">
              <w:rPr>
                <w:rFonts w:hint="eastAsia"/>
              </w:rPr>
              <w:t>日時</w:t>
            </w:r>
          </w:p>
        </w:tc>
        <w:tc>
          <w:tcPr>
            <w:tcW w:w="382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0" w:type="dxa"/>
            </w:tcMar>
            <w:vAlign w:val="center"/>
          </w:tcPr>
          <w:p w:rsidR="00AD1676" w:rsidRPr="00AD1676" w:rsidRDefault="00AD1676" w:rsidP="00AD1676">
            <w:r w:rsidRPr="00AD1676">
              <w:rPr>
                <w:rFonts w:hint="eastAsia"/>
              </w:rPr>
              <w:t>場所</w:t>
            </w:r>
          </w:p>
        </w:tc>
        <w:tc>
          <w:tcPr>
            <w:tcW w:w="2409"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AD1676" w:rsidRPr="00AD1676" w:rsidRDefault="00AD1676" w:rsidP="00AD1676">
            <w:r w:rsidRPr="00AD1676">
              <w:rPr>
                <w:rFonts w:hint="eastAsia"/>
              </w:rPr>
              <w:t>内容</w:t>
            </w:r>
          </w:p>
        </w:tc>
      </w:tr>
      <w:tr w:rsidR="00AD1676" w:rsidRPr="00AD1676" w:rsidTr="00AD1676">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D1676" w:rsidRPr="00AD1676" w:rsidRDefault="00AD1676" w:rsidP="00AD1676">
            <w:r w:rsidRPr="00AD1676">
              <w:t>5</w:t>
            </w:r>
            <w:r w:rsidRPr="00AD1676">
              <w:rPr>
                <w:rFonts w:hint="eastAsia"/>
              </w:rPr>
              <w:t>月</w:t>
            </w:r>
            <w:r w:rsidRPr="00AD1676">
              <w:t>9</w:t>
            </w:r>
            <w:r>
              <w:rPr>
                <w:rFonts w:hint="eastAsia"/>
              </w:rPr>
              <w:t>日</w:t>
            </w:r>
          </w:p>
          <w:p w:rsidR="00AD1676" w:rsidRPr="00AD1676" w:rsidRDefault="00AD1676" w:rsidP="00AD1676">
            <w:r w:rsidRPr="00AD1676">
              <w:t>10:30</w:t>
            </w:r>
            <w:r w:rsidRPr="00AD1676">
              <w:rPr>
                <w:rFonts w:hint="eastAsia"/>
              </w:rPr>
              <w:t>～</w:t>
            </w:r>
            <w:r w:rsidRPr="00AD1676">
              <w:t>11:30</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古川稲葉児童センター（</w:t>
            </w:r>
            <w:r w:rsidRPr="00AD1676">
              <w:t>24-8513</w:t>
            </w:r>
            <w:r w:rsidRPr="00AD1676">
              <w:rPr>
                <w:rFonts w:hint="eastAsia"/>
              </w:rPr>
              <w:t>）</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砂遊び</w:t>
            </w:r>
          </w:p>
        </w:tc>
      </w:tr>
      <w:tr w:rsidR="00AD1676" w:rsidRPr="00AD1676" w:rsidTr="00AD1676">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D1676" w:rsidRPr="00AD1676" w:rsidRDefault="00AD1676" w:rsidP="00AD1676">
            <w:r w:rsidRPr="00AD1676">
              <w:t>5</w:t>
            </w:r>
            <w:r w:rsidRPr="00AD1676">
              <w:rPr>
                <w:rFonts w:hint="eastAsia"/>
              </w:rPr>
              <w:t>月</w:t>
            </w:r>
            <w:r w:rsidRPr="00AD1676">
              <w:t>15</w:t>
            </w:r>
            <w:r>
              <w:rPr>
                <w:rFonts w:hint="eastAsia"/>
              </w:rPr>
              <w:t>日</w:t>
            </w:r>
          </w:p>
          <w:p w:rsidR="00AD1676" w:rsidRPr="00AD1676" w:rsidRDefault="00AD1676" w:rsidP="00AD1676">
            <w:r w:rsidRPr="00AD1676">
              <w:t>10:30</w:t>
            </w:r>
            <w:r w:rsidRPr="00AD1676">
              <w:rPr>
                <w:rFonts w:hint="eastAsia"/>
              </w:rPr>
              <w:t>～</w:t>
            </w:r>
            <w:r w:rsidRPr="00AD1676">
              <w:t>11:30</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古川中央児童館（</w:t>
            </w:r>
            <w:r w:rsidRPr="00AD1676">
              <w:t>23-0430</w:t>
            </w:r>
            <w:r w:rsidRPr="00AD1676">
              <w:rPr>
                <w:rFonts w:hint="eastAsia"/>
              </w:rPr>
              <w:t>）</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親子ふれあい遊び</w:t>
            </w:r>
          </w:p>
        </w:tc>
      </w:tr>
      <w:tr w:rsidR="00AD1676" w:rsidRPr="00AD1676" w:rsidTr="00AD1676">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D1676" w:rsidRPr="00AD1676" w:rsidRDefault="00AD1676" w:rsidP="00AD1676">
            <w:r w:rsidRPr="00AD1676">
              <w:t>5</w:t>
            </w:r>
            <w:r w:rsidRPr="00AD1676">
              <w:rPr>
                <w:rFonts w:hint="eastAsia"/>
              </w:rPr>
              <w:t>月</w:t>
            </w:r>
            <w:r w:rsidRPr="00AD1676">
              <w:t>17</w:t>
            </w:r>
            <w:r>
              <w:rPr>
                <w:rFonts w:hint="eastAsia"/>
              </w:rPr>
              <w:t>日</w:t>
            </w:r>
          </w:p>
          <w:p w:rsidR="00AD1676" w:rsidRPr="00AD1676" w:rsidRDefault="00AD1676" w:rsidP="00AD1676">
            <w:r w:rsidRPr="00AD1676">
              <w:t>10:30</w:t>
            </w:r>
            <w:r w:rsidRPr="00AD1676">
              <w:rPr>
                <w:rFonts w:hint="eastAsia"/>
              </w:rPr>
              <w:t>～</w:t>
            </w:r>
            <w:r w:rsidRPr="00AD1676">
              <w:t>11:30</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古川南児童センター（</w:t>
            </w:r>
            <w:r w:rsidRPr="00AD1676">
              <w:t>22-3610</w:t>
            </w:r>
            <w:r w:rsidRPr="00AD1676">
              <w:rPr>
                <w:rFonts w:hint="eastAsia"/>
              </w:rPr>
              <w:t>）</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風船で遊ぼう</w:t>
            </w:r>
          </w:p>
        </w:tc>
      </w:tr>
      <w:tr w:rsidR="00AD1676" w:rsidRPr="00AD1676" w:rsidTr="00AD1676">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D1676" w:rsidRPr="00AD1676" w:rsidRDefault="00AD1676" w:rsidP="00AD1676">
            <w:r w:rsidRPr="00AD1676">
              <w:t>5</w:t>
            </w:r>
            <w:r w:rsidRPr="00AD1676">
              <w:rPr>
                <w:rFonts w:hint="eastAsia"/>
              </w:rPr>
              <w:t>月</w:t>
            </w:r>
            <w:r w:rsidRPr="00AD1676">
              <w:t>19</w:t>
            </w:r>
            <w:r>
              <w:rPr>
                <w:rFonts w:hint="eastAsia"/>
              </w:rPr>
              <w:t>日</w:t>
            </w:r>
          </w:p>
          <w:p w:rsidR="00AD1676" w:rsidRPr="00AD1676" w:rsidRDefault="00AD1676" w:rsidP="00AD1676">
            <w:r w:rsidRPr="00AD1676">
              <w:t>10:30</w:t>
            </w:r>
            <w:r w:rsidRPr="00AD1676">
              <w:rPr>
                <w:rFonts w:hint="eastAsia"/>
              </w:rPr>
              <w:t>～</w:t>
            </w:r>
            <w:r w:rsidRPr="00AD1676">
              <w:t>11:30</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古川大宮児童センター（</w:t>
            </w:r>
            <w:r w:rsidRPr="00AD1676">
              <w:t>23-1120</w:t>
            </w:r>
            <w:r w:rsidRPr="00AD1676">
              <w:rPr>
                <w:rFonts w:hint="eastAsia"/>
              </w:rPr>
              <w:t>）</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砂で遊ぼう</w:t>
            </w:r>
          </w:p>
        </w:tc>
      </w:tr>
      <w:tr w:rsidR="00AD1676" w:rsidRPr="00AD1676" w:rsidTr="00AD1676">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AD1676" w:rsidRPr="00AD1676" w:rsidRDefault="00AD1676" w:rsidP="00AD1676">
            <w:r w:rsidRPr="00AD1676">
              <w:t>5</w:t>
            </w:r>
            <w:r w:rsidRPr="00AD1676">
              <w:rPr>
                <w:rFonts w:hint="eastAsia"/>
              </w:rPr>
              <w:t>月</w:t>
            </w:r>
            <w:r w:rsidRPr="00AD1676">
              <w:t>23</w:t>
            </w:r>
            <w:r>
              <w:rPr>
                <w:rFonts w:hint="eastAsia"/>
              </w:rPr>
              <w:t>日</w:t>
            </w:r>
          </w:p>
          <w:p w:rsidR="00AD1676" w:rsidRPr="00AD1676" w:rsidRDefault="00AD1676" w:rsidP="00AD1676">
            <w:r w:rsidRPr="00AD1676">
              <w:t>10:30</w:t>
            </w:r>
            <w:r w:rsidRPr="00AD1676">
              <w:rPr>
                <w:rFonts w:hint="eastAsia"/>
              </w:rPr>
              <w:t>～</w:t>
            </w:r>
            <w:r w:rsidRPr="00AD1676">
              <w:t>11:30</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古川東児童センター（</w:t>
            </w:r>
            <w:r w:rsidRPr="00AD1676">
              <w:t>23-1055</w:t>
            </w:r>
            <w:r w:rsidRPr="00AD1676">
              <w:rPr>
                <w:rFonts w:hint="eastAsia"/>
              </w:rPr>
              <w:t>）</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D1676" w:rsidRPr="00AD1676" w:rsidRDefault="00AD1676" w:rsidP="00AD1676">
            <w:r w:rsidRPr="00AD1676">
              <w:rPr>
                <w:rFonts w:hint="eastAsia"/>
              </w:rPr>
              <w:t>親子で体を動かそう</w:t>
            </w:r>
          </w:p>
        </w:tc>
      </w:tr>
    </w:tbl>
    <w:p w:rsidR="00AD1676" w:rsidRDefault="00AD1676" w:rsidP="00AD1676">
      <w:pPr>
        <w:rPr>
          <w:rFonts w:hint="eastAsia"/>
        </w:rPr>
      </w:pPr>
      <w:r>
        <w:rPr>
          <w:rFonts w:hint="eastAsia"/>
        </w:rPr>
        <w:t>対象　就学前の親子</w:t>
      </w:r>
    </w:p>
    <w:p w:rsidR="00AD1676" w:rsidRDefault="00AD1676" w:rsidP="00AD1676">
      <w:pPr>
        <w:rPr>
          <w:rFonts w:hint="eastAsia"/>
        </w:rPr>
      </w:pPr>
      <w:r>
        <w:rPr>
          <w:rFonts w:hint="eastAsia"/>
        </w:rPr>
        <w:t>持ち物　上靴、着替え、タオル、飲み物</w:t>
      </w:r>
    </w:p>
    <w:p w:rsidR="00AD1676" w:rsidRDefault="00AD1676" w:rsidP="00AD1676">
      <w:pPr>
        <w:rPr>
          <w:rFonts w:hint="eastAsia"/>
        </w:rPr>
      </w:pPr>
      <w:r>
        <w:rPr>
          <w:rFonts w:hint="eastAsia"/>
        </w:rPr>
        <w:t>各児童館・児童センター</w:t>
      </w:r>
    </w:p>
    <w:p w:rsidR="00AD1676" w:rsidRP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ぽっかぽか広場「はじめましてこんにちは」</w:t>
      </w:r>
    </w:p>
    <w:p w:rsidR="00AD1676" w:rsidRDefault="00AD1676" w:rsidP="00AD1676">
      <w:pPr>
        <w:rPr>
          <w:rFonts w:hint="eastAsia"/>
        </w:rPr>
      </w:pPr>
      <w:r>
        <w:rPr>
          <w:rFonts w:hint="eastAsia"/>
        </w:rPr>
        <w:t xml:space="preserve">日時　</w:t>
      </w:r>
      <w:r>
        <w:rPr>
          <w:rFonts w:hint="eastAsia"/>
        </w:rPr>
        <w:t>5</w:t>
      </w:r>
      <w:r>
        <w:rPr>
          <w:rFonts w:hint="eastAsia"/>
        </w:rPr>
        <w:t>月</w:t>
      </w:r>
      <w:r>
        <w:rPr>
          <w:rFonts w:hint="eastAsia"/>
        </w:rPr>
        <w:t>17</w:t>
      </w:r>
      <w:r>
        <w:rPr>
          <w:rFonts w:hint="eastAsia"/>
        </w:rPr>
        <w:t>日</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D1676" w:rsidRDefault="00AD1676" w:rsidP="00AD1676">
      <w:pPr>
        <w:rPr>
          <w:rFonts w:hint="eastAsia"/>
        </w:rPr>
      </w:pPr>
      <w:r>
        <w:rPr>
          <w:rFonts w:hint="eastAsia"/>
        </w:rPr>
        <w:t>場所　三本木児童交流センター</w:t>
      </w:r>
    </w:p>
    <w:p w:rsidR="00AD1676" w:rsidRDefault="00AD1676" w:rsidP="00AD1676">
      <w:pPr>
        <w:rPr>
          <w:rFonts w:hint="eastAsia"/>
        </w:rPr>
      </w:pPr>
      <w:r>
        <w:rPr>
          <w:rFonts w:hint="eastAsia"/>
        </w:rPr>
        <w:t>対象　就学前の親子</w:t>
      </w:r>
    </w:p>
    <w:p w:rsidR="00AD1676" w:rsidRDefault="00AD1676" w:rsidP="00AD1676">
      <w:pPr>
        <w:rPr>
          <w:rFonts w:hint="eastAsia"/>
        </w:rPr>
      </w:pPr>
      <w:r>
        <w:rPr>
          <w:rFonts w:hint="eastAsia"/>
        </w:rPr>
        <w:t>持ち物　飲み物</w:t>
      </w:r>
    </w:p>
    <w:p w:rsidR="00AD1676" w:rsidRDefault="00AD1676" w:rsidP="00AD1676">
      <w:pPr>
        <w:rPr>
          <w:rFonts w:hint="eastAsia"/>
        </w:rPr>
      </w:pPr>
      <w:r>
        <w:rPr>
          <w:rFonts w:hint="eastAsia"/>
        </w:rPr>
        <w:t>三本木児童交流センター</w:t>
      </w:r>
      <w:r>
        <w:rPr>
          <w:rFonts w:hint="eastAsia"/>
        </w:rPr>
        <w:t xml:space="preserve"> 52-2078</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わんぱくタイム</w:t>
      </w:r>
    </w:p>
    <w:p w:rsidR="00AD1676" w:rsidRDefault="00AD1676" w:rsidP="00AD1676">
      <w:pPr>
        <w:rPr>
          <w:rFonts w:hint="eastAsia"/>
        </w:rPr>
      </w:pPr>
      <w:r>
        <w:rPr>
          <w:rFonts w:hint="eastAsia"/>
        </w:rPr>
        <w:t xml:space="preserve">日時　</w:t>
      </w:r>
      <w:r>
        <w:rPr>
          <w:rFonts w:hint="eastAsia"/>
        </w:rPr>
        <w:t>5</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AD1676" w:rsidRDefault="00AD1676" w:rsidP="00AD1676">
      <w:pPr>
        <w:rPr>
          <w:rFonts w:hint="eastAsia"/>
        </w:rPr>
      </w:pPr>
      <w:r>
        <w:rPr>
          <w:rFonts w:hint="eastAsia"/>
        </w:rPr>
        <w:t>場所　鳴子川渡児童館</w:t>
      </w:r>
    </w:p>
    <w:p w:rsidR="00AD1676" w:rsidRDefault="00AD1676" w:rsidP="00AD1676">
      <w:pPr>
        <w:rPr>
          <w:rFonts w:hint="eastAsia"/>
        </w:rPr>
      </w:pPr>
      <w:r>
        <w:rPr>
          <w:rFonts w:hint="eastAsia"/>
        </w:rPr>
        <w:t>内容　みんなで楽しく遊ぼう</w:t>
      </w:r>
    </w:p>
    <w:p w:rsidR="00AD1676" w:rsidRDefault="00AD1676" w:rsidP="00AD1676">
      <w:pPr>
        <w:rPr>
          <w:rFonts w:hint="eastAsia"/>
        </w:rPr>
      </w:pPr>
      <w:r>
        <w:rPr>
          <w:rFonts w:hint="eastAsia"/>
        </w:rPr>
        <w:t>対象　就園前の親子</w:t>
      </w:r>
    </w:p>
    <w:p w:rsidR="00AD1676" w:rsidRDefault="00AD1676" w:rsidP="00AD1676">
      <w:pPr>
        <w:rPr>
          <w:rFonts w:hint="eastAsia"/>
        </w:rPr>
      </w:pPr>
      <w:r>
        <w:rPr>
          <w:rFonts w:hint="eastAsia"/>
        </w:rPr>
        <w:t>持ち物　飲み物、おしぼり、タオル、着替えなど</w:t>
      </w:r>
    </w:p>
    <w:p w:rsidR="00AD1676" w:rsidRDefault="00AD1676" w:rsidP="00AD1676">
      <w:pPr>
        <w:rPr>
          <w:rFonts w:hint="eastAsia"/>
        </w:rPr>
      </w:pPr>
      <w:r>
        <w:rPr>
          <w:rFonts w:hint="eastAsia"/>
        </w:rPr>
        <w:t xml:space="preserve">申込　</w:t>
      </w:r>
      <w:r>
        <w:rPr>
          <w:rFonts w:hint="eastAsia"/>
        </w:rPr>
        <w:t>5</w:t>
      </w:r>
      <w:r>
        <w:rPr>
          <w:rFonts w:hint="eastAsia"/>
        </w:rPr>
        <w:t>月</w:t>
      </w:r>
      <w:r>
        <w:rPr>
          <w:rFonts w:hint="eastAsia"/>
        </w:rPr>
        <w:t>10</w:t>
      </w:r>
      <w:r>
        <w:rPr>
          <w:rFonts w:hint="eastAsia"/>
        </w:rPr>
        <w:t>日</w:t>
      </w:r>
      <w:r>
        <w:rPr>
          <w:rFonts w:hint="eastAsia"/>
        </w:rPr>
        <w:t>まで電話で申し込み</w:t>
      </w:r>
    </w:p>
    <w:p w:rsidR="00AD1676" w:rsidRDefault="00AD1676" w:rsidP="00AD1676">
      <w:pPr>
        <w:rPr>
          <w:rFonts w:hint="eastAsia"/>
        </w:rPr>
      </w:pPr>
      <w:r>
        <w:rPr>
          <w:rFonts w:hint="eastAsia"/>
        </w:rPr>
        <w:t>鳴子川渡児童館</w:t>
      </w:r>
      <w:r>
        <w:rPr>
          <w:rFonts w:hint="eastAsia"/>
        </w:rPr>
        <w:t xml:space="preserve"> 84-7424</w:t>
      </w:r>
    </w:p>
    <w:p w:rsidR="00AD1676" w:rsidRDefault="00AD1676" w:rsidP="00AD1676"/>
    <w:p w:rsidR="00AD1676" w:rsidRPr="00AD1676" w:rsidRDefault="00AD1676" w:rsidP="00AD1676">
      <w:pPr>
        <w:rPr>
          <w:rFonts w:hint="eastAsia"/>
          <w:u w:val="single"/>
        </w:rPr>
      </w:pPr>
      <w:r w:rsidRPr="00AD1676">
        <w:rPr>
          <w:rFonts w:hint="eastAsia"/>
          <w:u w:val="single"/>
        </w:rPr>
        <w:t>●</w:t>
      </w:r>
      <w:r w:rsidRPr="00AD1676">
        <w:rPr>
          <w:rFonts w:hint="eastAsia"/>
          <w:u w:val="single"/>
        </w:rPr>
        <w:t>みんなともだちの日</w:t>
      </w:r>
    </w:p>
    <w:p w:rsidR="00AD1676" w:rsidRDefault="00AD1676" w:rsidP="00AD1676">
      <w:pPr>
        <w:rPr>
          <w:rFonts w:hint="eastAsia"/>
        </w:rPr>
      </w:pPr>
      <w:r>
        <w:rPr>
          <w:rFonts w:hint="eastAsia"/>
        </w:rPr>
        <w:t xml:space="preserve">日時　</w:t>
      </w:r>
      <w:r>
        <w:rPr>
          <w:rFonts w:hint="eastAsia"/>
        </w:rPr>
        <w:t>5</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11</w:t>
      </w:r>
      <w:r>
        <w:rPr>
          <w:rFonts w:hint="eastAsia"/>
        </w:rPr>
        <w:t>時</w:t>
      </w:r>
    </w:p>
    <w:p w:rsidR="00AD1676" w:rsidRDefault="00AD1676" w:rsidP="00AD1676">
      <w:pPr>
        <w:rPr>
          <w:rFonts w:hint="eastAsia"/>
        </w:rPr>
      </w:pPr>
      <w:r>
        <w:rPr>
          <w:rFonts w:hint="eastAsia"/>
        </w:rPr>
        <w:t>場所　古川西保育所</w:t>
      </w:r>
    </w:p>
    <w:p w:rsidR="00AD1676" w:rsidRDefault="00AD1676" w:rsidP="00AD1676">
      <w:pPr>
        <w:rPr>
          <w:rFonts w:hint="eastAsia"/>
        </w:rPr>
      </w:pPr>
      <w:r>
        <w:rPr>
          <w:rFonts w:hint="eastAsia"/>
        </w:rPr>
        <w:t>内容　開講式</w:t>
      </w:r>
    </w:p>
    <w:p w:rsidR="00AD1676" w:rsidRDefault="00AD1676" w:rsidP="00AD1676">
      <w:pPr>
        <w:rPr>
          <w:rFonts w:hint="eastAsia"/>
        </w:rPr>
      </w:pPr>
      <w:r>
        <w:rPr>
          <w:rFonts w:hint="eastAsia"/>
        </w:rPr>
        <w:t>持ち物　飲み物、着替えなど</w:t>
      </w:r>
    </w:p>
    <w:p w:rsidR="00AD1676" w:rsidRDefault="00AD1676">
      <w:r>
        <w:rPr>
          <w:rFonts w:hint="eastAsia"/>
        </w:rPr>
        <w:t>古川西保育所</w:t>
      </w:r>
      <w:r>
        <w:rPr>
          <w:rFonts w:hint="eastAsia"/>
        </w:rPr>
        <w:t xml:space="preserve"> 22-0983</w:t>
      </w:r>
      <w:bookmarkStart w:id="0" w:name="_GoBack"/>
      <w:bookmarkEnd w:id="0"/>
    </w:p>
    <w:sectPr w:rsidR="00AD1676" w:rsidSect="00AD1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76" w:rsidRDefault="00AD1676" w:rsidP="00AD1676">
      <w:r>
        <w:separator/>
      </w:r>
    </w:p>
  </w:endnote>
  <w:endnote w:type="continuationSeparator" w:id="0">
    <w:p w:rsidR="00AD1676" w:rsidRDefault="00AD1676" w:rsidP="00AD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76" w:rsidRDefault="00AD1676" w:rsidP="00AD1676">
      <w:r>
        <w:separator/>
      </w:r>
    </w:p>
  </w:footnote>
  <w:footnote w:type="continuationSeparator" w:id="0">
    <w:p w:rsidR="00AD1676" w:rsidRDefault="00AD1676" w:rsidP="00AD1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6A"/>
    <w:rsid w:val="001A0B6A"/>
    <w:rsid w:val="00735F70"/>
    <w:rsid w:val="00AD1676"/>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676"/>
    <w:pPr>
      <w:tabs>
        <w:tab w:val="center" w:pos="4252"/>
        <w:tab w:val="right" w:pos="8504"/>
      </w:tabs>
      <w:snapToGrid w:val="0"/>
    </w:pPr>
  </w:style>
  <w:style w:type="character" w:customStyle="1" w:styleId="a4">
    <w:name w:val="ヘッダー (文字)"/>
    <w:basedOn w:val="a0"/>
    <w:link w:val="a3"/>
    <w:uiPriority w:val="99"/>
    <w:rsid w:val="00AD1676"/>
  </w:style>
  <w:style w:type="paragraph" w:styleId="a5">
    <w:name w:val="footer"/>
    <w:basedOn w:val="a"/>
    <w:link w:val="a6"/>
    <w:uiPriority w:val="99"/>
    <w:unhideWhenUsed/>
    <w:rsid w:val="00AD1676"/>
    <w:pPr>
      <w:tabs>
        <w:tab w:val="center" w:pos="4252"/>
        <w:tab w:val="right" w:pos="8504"/>
      </w:tabs>
      <w:snapToGrid w:val="0"/>
    </w:pPr>
  </w:style>
  <w:style w:type="character" w:customStyle="1" w:styleId="a6">
    <w:name w:val="フッター (文字)"/>
    <w:basedOn w:val="a0"/>
    <w:link w:val="a5"/>
    <w:uiPriority w:val="99"/>
    <w:rsid w:val="00AD1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676"/>
    <w:pPr>
      <w:tabs>
        <w:tab w:val="center" w:pos="4252"/>
        <w:tab w:val="right" w:pos="8504"/>
      </w:tabs>
      <w:snapToGrid w:val="0"/>
    </w:pPr>
  </w:style>
  <w:style w:type="character" w:customStyle="1" w:styleId="a4">
    <w:name w:val="ヘッダー (文字)"/>
    <w:basedOn w:val="a0"/>
    <w:link w:val="a3"/>
    <w:uiPriority w:val="99"/>
    <w:rsid w:val="00AD1676"/>
  </w:style>
  <w:style w:type="paragraph" w:styleId="a5">
    <w:name w:val="footer"/>
    <w:basedOn w:val="a"/>
    <w:link w:val="a6"/>
    <w:uiPriority w:val="99"/>
    <w:unhideWhenUsed/>
    <w:rsid w:val="00AD1676"/>
    <w:pPr>
      <w:tabs>
        <w:tab w:val="center" w:pos="4252"/>
        <w:tab w:val="right" w:pos="8504"/>
      </w:tabs>
      <w:snapToGrid w:val="0"/>
    </w:pPr>
  </w:style>
  <w:style w:type="character" w:customStyle="1" w:styleId="a6">
    <w:name w:val="フッター (文字)"/>
    <w:basedOn w:val="a0"/>
    <w:link w:val="a5"/>
    <w:uiPriority w:val="99"/>
    <w:rsid w:val="00AD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8815-E1DC-4C64-AD8A-98404ECD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2017-04-20T02:23:00Z</dcterms:created>
  <dcterms:modified xsi:type="dcterms:W3CDTF">2017-04-20T02:33:00Z</dcterms:modified>
</cp:coreProperties>
</file>