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C" w:rsidRDefault="00F00D49">
      <w:r>
        <w:rPr>
          <w:rFonts w:hint="eastAsia"/>
        </w:rPr>
        <w:t>暮らし</w:t>
      </w:r>
    </w:p>
    <w:p w:rsidR="00B0617B" w:rsidRDefault="00B0617B" w:rsidP="00B0617B"/>
    <w:p w:rsidR="00B0617B" w:rsidRPr="00B0617B" w:rsidRDefault="00B0617B" w:rsidP="00B0617B">
      <w:pPr>
        <w:rPr>
          <w:rFonts w:hint="eastAsia"/>
          <w:u w:val="single"/>
        </w:rPr>
      </w:pPr>
      <w:r w:rsidRPr="00B0617B">
        <w:rPr>
          <w:rFonts w:hint="eastAsia"/>
          <w:u w:val="single"/>
        </w:rPr>
        <w:t>●</w:t>
      </w:r>
      <w:r w:rsidRPr="00B0617B">
        <w:rPr>
          <w:rFonts w:hint="eastAsia"/>
          <w:u w:val="single"/>
        </w:rPr>
        <w:t>プレミアム商品券を販売します</w:t>
      </w:r>
    </w:p>
    <w:p w:rsidR="00B0617B" w:rsidRDefault="00B0617B" w:rsidP="00B0617B">
      <w:pPr>
        <w:rPr>
          <w:rFonts w:hint="eastAsia"/>
        </w:rPr>
      </w:pPr>
      <w:r>
        <w:rPr>
          <w:rFonts w:hint="eastAsia"/>
        </w:rPr>
        <w:t>■</w:t>
      </w:r>
      <w:r>
        <w:rPr>
          <w:rFonts w:hint="eastAsia"/>
        </w:rPr>
        <w:t>プレミアム商品券の販売</w:t>
      </w:r>
    </w:p>
    <w:p w:rsidR="00B0617B" w:rsidRDefault="00B0617B" w:rsidP="00B0617B">
      <w:pPr>
        <w:rPr>
          <w:rFonts w:hint="eastAsia"/>
        </w:rPr>
      </w:pPr>
      <w:r>
        <w:rPr>
          <w:rFonts w:hint="eastAsia"/>
        </w:rPr>
        <w:t xml:space="preserve">　購入金額の</w:t>
      </w:r>
      <w:r>
        <w:rPr>
          <w:rFonts w:hint="eastAsia"/>
        </w:rPr>
        <w:t>2</w:t>
      </w:r>
      <w:r>
        <w:rPr>
          <w:rFonts w:hint="eastAsia"/>
        </w:rPr>
        <w:t>割増しとなる「『宝の都（くに）・大崎』</w:t>
      </w:r>
      <w:r>
        <w:rPr>
          <w:rFonts w:hint="eastAsia"/>
        </w:rPr>
        <w:t>2017</w:t>
      </w:r>
      <w:r>
        <w:rPr>
          <w:rFonts w:hint="eastAsia"/>
        </w:rPr>
        <w:t>プレミアム商品券」を販売します。商品券は</w:t>
      </w:r>
      <w:r>
        <w:rPr>
          <w:rFonts w:hint="eastAsia"/>
        </w:rPr>
        <w:t>7</w:t>
      </w:r>
      <w:r>
        <w:rPr>
          <w:rFonts w:hint="eastAsia"/>
        </w:rPr>
        <w:t>月</w:t>
      </w:r>
      <w:r>
        <w:rPr>
          <w:rFonts w:hint="eastAsia"/>
        </w:rPr>
        <w:t>8</w:t>
      </w:r>
      <w:r>
        <w:rPr>
          <w:rFonts w:hint="eastAsia"/>
        </w:rPr>
        <w:t>日から</w:t>
      </w:r>
      <w:r>
        <w:rPr>
          <w:rFonts w:hint="eastAsia"/>
        </w:rPr>
        <w:t>10</w:t>
      </w:r>
      <w:r>
        <w:rPr>
          <w:rFonts w:hint="eastAsia"/>
        </w:rPr>
        <w:t>月</w:t>
      </w:r>
      <w:r>
        <w:rPr>
          <w:rFonts w:hint="eastAsia"/>
        </w:rPr>
        <w:t>31</w:t>
      </w:r>
      <w:r>
        <w:rPr>
          <w:rFonts w:hint="eastAsia"/>
        </w:rPr>
        <w:t>日まで、大崎市内の取扱店で利用ができます。</w:t>
      </w:r>
    </w:p>
    <w:p w:rsidR="00B0617B" w:rsidRDefault="00B0617B" w:rsidP="00B0617B">
      <w:pPr>
        <w:rPr>
          <w:rFonts w:hint="eastAsia"/>
        </w:rPr>
      </w:pPr>
      <w:r>
        <w:rPr>
          <w:rFonts w:hint="eastAsia"/>
        </w:rPr>
        <w:t xml:space="preserve">販売開始日時　</w:t>
      </w:r>
      <w:r>
        <w:rPr>
          <w:rFonts w:hint="eastAsia"/>
        </w:rPr>
        <w:t>7</w:t>
      </w:r>
      <w:r>
        <w:rPr>
          <w:rFonts w:hint="eastAsia"/>
        </w:rPr>
        <w:t>月</w:t>
      </w:r>
      <w:r>
        <w:rPr>
          <w:rFonts w:hint="eastAsia"/>
        </w:rPr>
        <w:t>8</w:t>
      </w:r>
      <w:r>
        <w:rPr>
          <w:rFonts w:hint="eastAsia"/>
        </w:rPr>
        <w:t xml:space="preserve">日　</w:t>
      </w:r>
      <w:r>
        <w:rPr>
          <w:rFonts w:hint="eastAsia"/>
        </w:rPr>
        <w:t>10</w:t>
      </w:r>
      <w:r>
        <w:rPr>
          <w:rFonts w:hint="eastAsia"/>
        </w:rPr>
        <w:t>時～</w:t>
      </w:r>
    </w:p>
    <w:p w:rsidR="00B0617B" w:rsidRDefault="00B0617B" w:rsidP="00B0617B">
      <w:pPr>
        <w:rPr>
          <w:rFonts w:hint="eastAsia"/>
        </w:rPr>
      </w:pPr>
      <w:r>
        <w:rPr>
          <w:rFonts w:hint="eastAsia"/>
        </w:rPr>
        <w:t>販売場所　リオーネふるかわ、大崎商工会本所（三本木地域）・支所（松山・鹿島台・田尻地域）、玉造商工会本所（岩出山地域）・事務所（鳴子温泉地域）、古川長岡地区公民館、西古川地区公民館（地区公民館は</w:t>
      </w:r>
      <w:r>
        <w:rPr>
          <w:rFonts w:hint="eastAsia"/>
        </w:rPr>
        <w:t>7</w:t>
      </w:r>
      <w:r>
        <w:rPr>
          <w:rFonts w:hint="eastAsia"/>
        </w:rPr>
        <w:t>月</w:t>
      </w:r>
      <w:r>
        <w:rPr>
          <w:rFonts w:hint="eastAsia"/>
        </w:rPr>
        <w:t>8</w:t>
      </w:r>
      <w:r>
        <w:rPr>
          <w:rFonts w:hint="eastAsia"/>
        </w:rPr>
        <w:t>日のみ販売）</w:t>
      </w:r>
    </w:p>
    <w:p w:rsidR="00B0617B" w:rsidRDefault="00B0617B" w:rsidP="00B0617B">
      <w:pPr>
        <w:rPr>
          <w:rFonts w:hint="eastAsia"/>
        </w:rPr>
      </w:pPr>
      <w:r>
        <w:rPr>
          <w:rFonts w:hint="eastAsia"/>
        </w:rPr>
        <w:t xml:space="preserve">内容　</w:t>
      </w:r>
      <w:r>
        <w:rPr>
          <w:rFonts w:hint="eastAsia"/>
        </w:rPr>
        <w:t>1</w:t>
      </w:r>
      <w:r>
        <w:rPr>
          <w:rFonts w:hint="eastAsia"/>
        </w:rPr>
        <w:t>冊</w:t>
      </w:r>
      <w:r>
        <w:rPr>
          <w:rFonts w:hint="eastAsia"/>
        </w:rPr>
        <w:t>10,000</w:t>
      </w:r>
      <w:r>
        <w:rPr>
          <w:rFonts w:hint="eastAsia"/>
        </w:rPr>
        <w:t>円（専用券</w:t>
      </w:r>
      <w:r>
        <w:rPr>
          <w:rFonts w:hint="eastAsia"/>
        </w:rPr>
        <w:t>1,000</w:t>
      </w:r>
      <w:r>
        <w:rPr>
          <w:rFonts w:hint="eastAsia"/>
        </w:rPr>
        <w:t>円</w:t>
      </w:r>
      <w:r>
        <w:rPr>
          <w:rFonts w:hint="eastAsia"/>
        </w:rPr>
        <w:t>7</w:t>
      </w:r>
      <w:r>
        <w:rPr>
          <w:rFonts w:hint="eastAsia"/>
        </w:rPr>
        <w:t>枚、共通券</w:t>
      </w:r>
      <w:r>
        <w:rPr>
          <w:rFonts w:hint="eastAsia"/>
        </w:rPr>
        <w:t>1,000</w:t>
      </w:r>
      <w:r>
        <w:rPr>
          <w:rFonts w:hint="eastAsia"/>
        </w:rPr>
        <w:t>円</w:t>
      </w:r>
      <w:r>
        <w:rPr>
          <w:rFonts w:hint="eastAsia"/>
        </w:rPr>
        <w:t>5</w:t>
      </w:r>
      <w:r>
        <w:rPr>
          <w:rFonts w:hint="eastAsia"/>
        </w:rPr>
        <w:t>枚で</w:t>
      </w:r>
      <w:r>
        <w:rPr>
          <w:rFonts w:hint="eastAsia"/>
        </w:rPr>
        <w:t>12,000</w:t>
      </w:r>
      <w:r>
        <w:rPr>
          <w:rFonts w:hint="eastAsia"/>
        </w:rPr>
        <w:t>円分）を</w:t>
      </w:r>
      <w:r>
        <w:rPr>
          <w:rFonts w:hint="eastAsia"/>
        </w:rPr>
        <w:t>10,000</w:t>
      </w:r>
      <w:r>
        <w:rPr>
          <w:rFonts w:hint="eastAsia"/>
        </w:rPr>
        <w:t>冊販売</w:t>
      </w:r>
    </w:p>
    <w:p w:rsidR="00B0617B" w:rsidRDefault="00B0617B" w:rsidP="00B0617B">
      <w:pPr>
        <w:rPr>
          <w:rFonts w:hint="eastAsia"/>
        </w:rPr>
      </w:pPr>
      <w:r>
        <w:rPr>
          <w:rFonts w:hint="eastAsia"/>
        </w:rPr>
        <w:t>※商品券と一緒に、取扱加盟店の一覧を配布します。</w:t>
      </w:r>
    </w:p>
    <w:p w:rsidR="00B0617B" w:rsidRDefault="00B0617B" w:rsidP="00B0617B">
      <w:pPr>
        <w:rPr>
          <w:rFonts w:hint="eastAsia"/>
        </w:rPr>
      </w:pPr>
      <w:r>
        <w:rPr>
          <w:rFonts w:hint="eastAsia"/>
        </w:rPr>
        <w:t>対象　大崎市民</w:t>
      </w:r>
    </w:p>
    <w:p w:rsidR="00B0617B" w:rsidRDefault="00B0617B" w:rsidP="00B0617B">
      <w:pPr>
        <w:rPr>
          <w:rFonts w:hint="eastAsia"/>
        </w:rPr>
      </w:pPr>
      <w:r>
        <w:rPr>
          <w:rFonts w:hint="eastAsia"/>
        </w:rPr>
        <w:t xml:space="preserve">購入方法　</w:t>
      </w:r>
      <w:r>
        <w:rPr>
          <w:rFonts w:hint="eastAsia"/>
        </w:rPr>
        <w:t>7</w:t>
      </w:r>
      <w:r>
        <w:rPr>
          <w:rFonts w:hint="eastAsia"/>
        </w:rPr>
        <w:t>月に全戸配布する「商品券購入申込書」に必要事項を記入し、販売場所に持参（</w:t>
      </w:r>
      <w:r>
        <w:rPr>
          <w:rFonts w:hint="eastAsia"/>
        </w:rPr>
        <w:t>1</w:t>
      </w:r>
      <w:r>
        <w:rPr>
          <w:rFonts w:hint="eastAsia"/>
        </w:rPr>
        <w:t>世帯</w:t>
      </w:r>
      <w:r>
        <w:rPr>
          <w:rFonts w:hint="eastAsia"/>
        </w:rPr>
        <w:t>3</w:t>
      </w:r>
      <w:r>
        <w:rPr>
          <w:rFonts w:hint="eastAsia"/>
        </w:rPr>
        <w:t>冊まで）</w:t>
      </w:r>
    </w:p>
    <w:p w:rsidR="00B0617B" w:rsidRDefault="00B0617B" w:rsidP="00B0617B">
      <w:pPr>
        <w:rPr>
          <w:rFonts w:hint="eastAsia"/>
        </w:rPr>
      </w:pPr>
      <w:r>
        <w:rPr>
          <w:rFonts w:hint="eastAsia"/>
        </w:rPr>
        <w:t>■</w:t>
      </w:r>
      <w:r>
        <w:rPr>
          <w:rFonts w:hint="eastAsia"/>
        </w:rPr>
        <w:t>取扱店を募集しています</w:t>
      </w:r>
    </w:p>
    <w:p w:rsidR="00B0617B" w:rsidRDefault="00B0617B" w:rsidP="00B0617B">
      <w:pPr>
        <w:rPr>
          <w:rFonts w:hint="eastAsia"/>
        </w:rPr>
      </w:pPr>
      <w:r>
        <w:rPr>
          <w:rFonts w:hint="eastAsia"/>
        </w:rPr>
        <w:t xml:space="preserve">　プレミアム商品券の取り扱いを希望する店舗は、加入している商工団体へ申し込んでください。なお、換金には手数料（小規模事業所</w:t>
      </w:r>
      <w:r>
        <w:rPr>
          <w:rFonts w:hint="eastAsia"/>
        </w:rPr>
        <w:t>2</w:t>
      </w:r>
      <w:r>
        <w:rPr>
          <w:rFonts w:hint="eastAsia"/>
        </w:rPr>
        <w:t>％、大規模事業所</w:t>
      </w:r>
      <w:r>
        <w:rPr>
          <w:rFonts w:hint="eastAsia"/>
        </w:rPr>
        <w:t>3</w:t>
      </w:r>
      <w:r>
        <w:rPr>
          <w:rFonts w:hint="eastAsia"/>
        </w:rPr>
        <w:t>％）が必要です。</w:t>
      </w:r>
    </w:p>
    <w:p w:rsidR="00B0617B" w:rsidRDefault="00B0617B" w:rsidP="00B0617B">
      <w:pPr>
        <w:rPr>
          <w:rFonts w:hint="eastAsia"/>
        </w:rPr>
      </w:pPr>
      <w:r>
        <w:rPr>
          <w:rFonts w:hint="eastAsia"/>
        </w:rPr>
        <w:t>古川商工会議所</w:t>
      </w:r>
      <w:r>
        <w:rPr>
          <w:rFonts w:hint="eastAsia"/>
        </w:rPr>
        <w:t xml:space="preserve">  24-0055</w:t>
      </w:r>
      <w:r>
        <w:rPr>
          <w:rFonts w:hint="eastAsia"/>
        </w:rPr>
        <w:t xml:space="preserve">　　</w:t>
      </w:r>
      <w:r>
        <w:rPr>
          <w:rFonts w:hint="eastAsia"/>
        </w:rPr>
        <w:t>大崎商工会</w:t>
      </w:r>
      <w:r>
        <w:rPr>
          <w:rFonts w:hint="eastAsia"/>
        </w:rPr>
        <w:t xml:space="preserve">  52-2272</w:t>
      </w:r>
      <w:r>
        <w:rPr>
          <w:rFonts w:hint="eastAsia"/>
        </w:rPr>
        <w:t xml:space="preserve">　　</w:t>
      </w:r>
      <w:r>
        <w:rPr>
          <w:rFonts w:hint="eastAsia"/>
        </w:rPr>
        <w:t>玉造商工会</w:t>
      </w:r>
      <w:r>
        <w:rPr>
          <w:rFonts w:hint="eastAsia"/>
        </w:rPr>
        <w:t xml:space="preserve">  72-0027</w:t>
      </w:r>
    </w:p>
    <w:p w:rsidR="00B0617B" w:rsidRPr="00B0617B" w:rsidRDefault="00B0617B" w:rsidP="00B0617B"/>
    <w:p w:rsidR="00B0617B" w:rsidRDefault="00B0617B" w:rsidP="00B0617B">
      <w:pPr>
        <w:rPr>
          <w:rFonts w:hint="eastAsia"/>
        </w:rPr>
      </w:pPr>
      <w:r>
        <w:rPr>
          <w:rFonts w:hint="eastAsia"/>
        </w:rPr>
        <w:t>●</w:t>
      </w:r>
      <w:r>
        <w:rPr>
          <w:rFonts w:hint="eastAsia"/>
        </w:rPr>
        <w:t>大規模小売店舗立地法に基づく縦覧（ヨークベニマル古川店）</w:t>
      </w:r>
    </w:p>
    <w:p w:rsidR="00B0617B" w:rsidRDefault="00B0617B" w:rsidP="00B0617B">
      <w:pPr>
        <w:rPr>
          <w:rFonts w:hint="eastAsia"/>
        </w:rPr>
      </w:pPr>
      <w:r>
        <w:rPr>
          <w:rFonts w:hint="eastAsia"/>
        </w:rPr>
        <w:t xml:space="preserve">　ヨークベニマル古川店の変更届提出に伴う縦覧を行います。</w:t>
      </w:r>
    </w:p>
    <w:p w:rsidR="00B0617B" w:rsidRDefault="00B0617B" w:rsidP="00B0617B">
      <w:pPr>
        <w:rPr>
          <w:rFonts w:hint="eastAsia"/>
        </w:rPr>
      </w:pPr>
      <w:r>
        <w:rPr>
          <w:rFonts w:hint="eastAsia"/>
        </w:rPr>
        <w:t xml:space="preserve">閲覧期間　</w:t>
      </w:r>
      <w:r>
        <w:rPr>
          <w:rFonts w:hint="eastAsia"/>
        </w:rPr>
        <w:t>8</w:t>
      </w:r>
      <w:r>
        <w:rPr>
          <w:rFonts w:hint="eastAsia"/>
        </w:rPr>
        <w:t>月</w:t>
      </w:r>
      <w:r>
        <w:rPr>
          <w:rFonts w:hint="eastAsia"/>
        </w:rPr>
        <w:t>7</w:t>
      </w:r>
      <w:r>
        <w:rPr>
          <w:rFonts w:hint="eastAsia"/>
        </w:rPr>
        <w:t xml:space="preserve">日まで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B0617B" w:rsidRDefault="00B0617B" w:rsidP="00B0617B">
      <w:pPr>
        <w:rPr>
          <w:rFonts w:hint="eastAsia"/>
        </w:rPr>
      </w:pPr>
      <w:r>
        <w:rPr>
          <w:rFonts w:hint="eastAsia"/>
        </w:rPr>
        <w:t>閲覧場所　商工振興課</w:t>
      </w:r>
    </w:p>
    <w:p w:rsidR="00B0617B" w:rsidRDefault="00B0617B" w:rsidP="00B0617B">
      <w:pPr>
        <w:rPr>
          <w:rFonts w:hint="eastAsia"/>
        </w:rPr>
      </w:pPr>
      <w:r>
        <w:rPr>
          <w:rFonts w:hint="eastAsia"/>
        </w:rPr>
        <w:t xml:space="preserve">変更内容　</w:t>
      </w:r>
      <w:r>
        <w:rPr>
          <w:rFonts w:hint="eastAsia"/>
        </w:rPr>
        <w:t>①</w:t>
      </w:r>
      <w:r>
        <w:rPr>
          <w:rFonts w:hint="eastAsia"/>
        </w:rPr>
        <w:t>店舗を設置する者の代表者の氏名、</w:t>
      </w:r>
      <w:r>
        <w:rPr>
          <w:rFonts w:hint="eastAsia"/>
        </w:rPr>
        <w:t>②</w:t>
      </w:r>
      <w:r>
        <w:rPr>
          <w:rFonts w:hint="eastAsia"/>
        </w:rPr>
        <w:t>店舗で小売業を行う者の名称・住所・代表者の氏名、</w:t>
      </w:r>
      <w:r>
        <w:rPr>
          <w:rFonts w:hint="eastAsia"/>
        </w:rPr>
        <w:t>③</w:t>
      </w:r>
      <w:r>
        <w:rPr>
          <w:rFonts w:hint="eastAsia"/>
        </w:rPr>
        <w:t>店舗内の店舗面積の合計、</w:t>
      </w:r>
      <w:r>
        <w:rPr>
          <w:rFonts w:hint="eastAsia"/>
        </w:rPr>
        <w:t>④</w:t>
      </w:r>
      <w:r>
        <w:rPr>
          <w:rFonts w:hint="eastAsia"/>
        </w:rPr>
        <w:t>駐車場の位置・収容台数・来客が利用できる時間帯、</w:t>
      </w:r>
      <w:r>
        <w:rPr>
          <w:rFonts w:hint="eastAsia"/>
        </w:rPr>
        <w:t>⑤</w:t>
      </w:r>
      <w:r>
        <w:rPr>
          <w:rFonts w:hint="eastAsia"/>
        </w:rPr>
        <w:t>駐輪場の位置・収容台数、</w:t>
      </w:r>
      <w:r>
        <w:rPr>
          <w:rFonts w:hint="eastAsia"/>
        </w:rPr>
        <w:t>⑥</w:t>
      </w:r>
      <w:r>
        <w:rPr>
          <w:rFonts w:hint="eastAsia"/>
        </w:rPr>
        <w:t>荷さばき施設の位置・面積・荷さばきを行うことができる時間帯、</w:t>
      </w:r>
      <w:r>
        <w:rPr>
          <w:rFonts w:hint="eastAsia"/>
        </w:rPr>
        <w:t>⑦</w:t>
      </w:r>
      <w:r>
        <w:rPr>
          <w:rFonts w:hint="eastAsia"/>
        </w:rPr>
        <w:t>廃棄物等保管施設の位置・容量、</w:t>
      </w:r>
      <w:r>
        <w:rPr>
          <w:rFonts w:hint="eastAsia"/>
        </w:rPr>
        <w:t>⑧</w:t>
      </w:r>
      <w:r>
        <w:rPr>
          <w:rFonts w:hint="eastAsia"/>
        </w:rPr>
        <w:t>店舗の開店時刻・閉店時刻</w:t>
      </w:r>
    </w:p>
    <w:p w:rsidR="00B0617B" w:rsidRDefault="00B0617B" w:rsidP="00B0617B">
      <w:pPr>
        <w:rPr>
          <w:rFonts w:hint="eastAsia"/>
        </w:rPr>
      </w:pPr>
      <w:r>
        <w:rPr>
          <w:rFonts w:hint="eastAsia"/>
        </w:rPr>
        <w:t>商工振興課商工振興係</w:t>
      </w:r>
      <w:r>
        <w:rPr>
          <w:rFonts w:hint="eastAsia"/>
        </w:rPr>
        <w:t xml:space="preserve">  23-7091</w:t>
      </w:r>
    </w:p>
    <w:p w:rsidR="00B0617B" w:rsidRDefault="00B0617B" w:rsidP="00B0617B"/>
    <w:p w:rsidR="00B0617B" w:rsidRPr="00B0617B" w:rsidRDefault="00B0617B" w:rsidP="00B0617B">
      <w:pPr>
        <w:rPr>
          <w:rFonts w:hint="eastAsia"/>
          <w:u w:val="single"/>
        </w:rPr>
      </w:pPr>
      <w:r w:rsidRPr="00B0617B">
        <w:rPr>
          <w:rFonts w:hint="eastAsia"/>
          <w:u w:val="single"/>
        </w:rPr>
        <w:t>●</w:t>
      </w:r>
      <w:r w:rsidRPr="00B0617B">
        <w:rPr>
          <w:rFonts w:hint="eastAsia"/>
          <w:u w:val="single"/>
        </w:rPr>
        <w:t>シルバー事業の入会説明会</w:t>
      </w:r>
    </w:p>
    <w:tbl>
      <w:tblPr>
        <w:tblW w:w="5529" w:type="dxa"/>
        <w:tblInd w:w="28" w:type="dxa"/>
        <w:tblLayout w:type="fixed"/>
        <w:tblCellMar>
          <w:left w:w="0" w:type="dxa"/>
          <w:right w:w="0" w:type="dxa"/>
        </w:tblCellMar>
        <w:tblLook w:val="0000" w:firstRow="0" w:lastRow="0" w:firstColumn="0" w:lastColumn="0" w:noHBand="0" w:noVBand="0"/>
      </w:tblPr>
      <w:tblGrid>
        <w:gridCol w:w="3119"/>
        <w:gridCol w:w="2410"/>
      </w:tblGrid>
      <w:tr w:rsidR="00B0617B" w:rsidRPr="00B0617B" w:rsidTr="00B0617B">
        <w:tblPrEx>
          <w:tblCellMar>
            <w:top w:w="0" w:type="dxa"/>
            <w:left w:w="0" w:type="dxa"/>
            <w:bottom w:w="0" w:type="dxa"/>
            <w:right w:w="0" w:type="dxa"/>
          </w:tblCellMar>
        </w:tblPrEx>
        <w:trPr>
          <w:trHeight w:val="260"/>
        </w:trPr>
        <w:tc>
          <w:tcPr>
            <w:tcW w:w="3119"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B0617B" w:rsidRPr="00B0617B" w:rsidRDefault="00B0617B" w:rsidP="00B0617B">
            <w:r w:rsidRPr="00B0617B">
              <w:rPr>
                <w:rFonts w:hint="eastAsia"/>
              </w:rPr>
              <w:t>日時</w:t>
            </w:r>
          </w:p>
        </w:tc>
        <w:tc>
          <w:tcPr>
            <w:tcW w:w="2410"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B0617B" w:rsidRPr="00B0617B" w:rsidRDefault="00B0617B" w:rsidP="00B0617B">
            <w:r w:rsidRPr="00B0617B">
              <w:rPr>
                <w:rFonts w:hint="eastAsia"/>
              </w:rPr>
              <w:t>場所</w:t>
            </w:r>
          </w:p>
        </w:tc>
      </w:tr>
      <w:tr w:rsidR="00B0617B" w:rsidRPr="00B0617B" w:rsidTr="00B0617B">
        <w:tblPrEx>
          <w:tblCellMar>
            <w:top w:w="0" w:type="dxa"/>
            <w:left w:w="0" w:type="dxa"/>
            <w:bottom w:w="0" w:type="dxa"/>
            <w:right w:w="0" w:type="dxa"/>
          </w:tblCellMar>
        </w:tblPrEx>
        <w:trPr>
          <w:trHeight w:val="26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B0617B" w:rsidRPr="00B0617B" w:rsidRDefault="00B0617B" w:rsidP="00B0617B">
            <w:r w:rsidRPr="00B0617B">
              <w:t>7</w:t>
            </w:r>
            <w:r w:rsidRPr="00B0617B">
              <w:rPr>
                <w:rFonts w:hint="eastAsia"/>
              </w:rPr>
              <w:t>月</w:t>
            </w:r>
            <w:r w:rsidRPr="00B0617B">
              <w:t>6</w:t>
            </w:r>
            <w:r w:rsidRPr="00B0617B">
              <w:rPr>
                <w:rFonts w:hint="eastAsia"/>
              </w:rPr>
              <w:t>日</w:t>
            </w:r>
            <w:r w:rsidRPr="00B0617B">
              <w:t xml:space="preserve">  10:00</w:t>
            </w:r>
            <w:r w:rsidRPr="00B0617B">
              <w:rPr>
                <w:rFonts w:hint="eastAsia"/>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B0617B" w:rsidRPr="00B0617B" w:rsidRDefault="00B0617B" w:rsidP="00B0617B">
            <w:r w:rsidRPr="00B0617B">
              <w:rPr>
                <w:rFonts w:hint="eastAsia"/>
              </w:rPr>
              <w:t>岩出山総合支所</w:t>
            </w:r>
          </w:p>
        </w:tc>
      </w:tr>
      <w:tr w:rsidR="00B0617B" w:rsidRPr="00B0617B" w:rsidTr="00B0617B">
        <w:tblPrEx>
          <w:tblCellMar>
            <w:top w:w="0" w:type="dxa"/>
            <w:left w:w="0" w:type="dxa"/>
            <w:bottom w:w="0" w:type="dxa"/>
            <w:right w:w="0" w:type="dxa"/>
          </w:tblCellMar>
        </w:tblPrEx>
        <w:trPr>
          <w:trHeight w:val="26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B0617B" w:rsidRPr="00B0617B" w:rsidRDefault="00B0617B" w:rsidP="00B0617B">
            <w:r w:rsidRPr="00B0617B">
              <w:t>7</w:t>
            </w:r>
            <w:r w:rsidRPr="00B0617B">
              <w:rPr>
                <w:rFonts w:hint="eastAsia"/>
              </w:rPr>
              <w:t>月</w:t>
            </w:r>
            <w:r w:rsidRPr="00B0617B">
              <w:t>11</w:t>
            </w:r>
            <w:r w:rsidRPr="00B0617B">
              <w:rPr>
                <w:rFonts w:hint="eastAsia"/>
              </w:rPr>
              <w:t>日</w:t>
            </w:r>
            <w:r w:rsidRPr="00B0617B">
              <w:t xml:space="preserve">  10:00</w:t>
            </w:r>
            <w:r w:rsidRPr="00B0617B">
              <w:rPr>
                <w:rFonts w:hint="eastAsia"/>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B0617B" w:rsidRPr="00B0617B" w:rsidRDefault="00B0617B" w:rsidP="00B0617B">
            <w:r w:rsidRPr="00B0617B">
              <w:rPr>
                <w:rFonts w:hint="eastAsia"/>
              </w:rPr>
              <w:t>三本木公民館</w:t>
            </w:r>
          </w:p>
        </w:tc>
      </w:tr>
      <w:tr w:rsidR="00B0617B" w:rsidRPr="00B0617B" w:rsidTr="00B0617B">
        <w:tblPrEx>
          <w:tblCellMar>
            <w:top w:w="0" w:type="dxa"/>
            <w:left w:w="0" w:type="dxa"/>
            <w:bottom w:w="0" w:type="dxa"/>
            <w:right w:w="0" w:type="dxa"/>
          </w:tblCellMar>
        </w:tblPrEx>
        <w:trPr>
          <w:trHeight w:val="26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B0617B" w:rsidRPr="00B0617B" w:rsidRDefault="00B0617B" w:rsidP="00B0617B">
            <w:r w:rsidRPr="00B0617B">
              <w:t>7</w:t>
            </w:r>
            <w:r w:rsidRPr="00B0617B">
              <w:rPr>
                <w:rFonts w:hint="eastAsia"/>
              </w:rPr>
              <w:t>月</w:t>
            </w:r>
            <w:r w:rsidRPr="00B0617B">
              <w:t>13</w:t>
            </w:r>
            <w:r w:rsidRPr="00B0617B">
              <w:rPr>
                <w:rFonts w:hint="eastAsia"/>
              </w:rPr>
              <w:t>日</w:t>
            </w:r>
            <w:r w:rsidRPr="00B0617B">
              <w:t xml:space="preserve">  10:00</w:t>
            </w:r>
            <w:r w:rsidRPr="00B0617B">
              <w:rPr>
                <w:rFonts w:hint="eastAsia"/>
              </w:rPr>
              <w:t>～</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B0617B" w:rsidRPr="00B0617B" w:rsidRDefault="00B0617B" w:rsidP="00B0617B">
            <w:r w:rsidRPr="00B0617B">
              <w:rPr>
                <w:rFonts w:hint="eastAsia"/>
              </w:rPr>
              <w:t>沼部公民館</w:t>
            </w:r>
          </w:p>
        </w:tc>
      </w:tr>
    </w:tbl>
    <w:p w:rsidR="00B0617B" w:rsidRDefault="00B0617B" w:rsidP="00B0617B">
      <w:pPr>
        <w:rPr>
          <w:rFonts w:hint="eastAsia"/>
        </w:rPr>
      </w:pPr>
      <w:r>
        <w:rPr>
          <w:rFonts w:hint="eastAsia"/>
        </w:rPr>
        <w:t>対象　市内に住む、健康で働く意欲のある</w:t>
      </w:r>
      <w:r>
        <w:rPr>
          <w:rFonts w:hint="eastAsia"/>
        </w:rPr>
        <w:t>60</w:t>
      </w:r>
      <w:r>
        <w:rPr>
          <w:rFonts w:hint="eastAsia"/>
        </w:rPr>
        <w:t>歳以上の人</w:t>
      </w:r>
    </w:p>
    <w:p w:rsidR="00B0617B" w:rsidRDefault="00B0617B" w:rsidP="00B0617B">
      <w:pPr>
        <w:rPr>
          <w:rFonts w:hint="eastAsia"/>
        </w:rPr>
      </w:pPr>
      <w:r>
        <w:rPr>
          <w:rFonts w:hint="eastAsia"/>
        </w:rPr>
        <w:t xml:space="preserve">大崎市シルバー人材センター　</w:t>
      </w:r>
      <w:r>
        <w:rPr>
          <w:rFonts w:hint="eastAsia"/>
        </w:rPr>
        <w:t>22-3138</w:t>
      </w:r>
    </w:p>
    <w:p w:rsidR="00B0617B" w:rsidRDefault="00B0617B" w:rsidP="00B0617B"/>
    <w:p w:rsidR="00B0617B" w:rsidRPr="00B0617B" w:rsidRDefault="00B0617B" w:rsidP="00B0617B">
      <w:pPr>
        <w:rPr>
          <w:rFonts w:hint="eastAsia"/>
          <w:u w:val="single"/>
        </w:rPr>
      </w:pPr>
      <w:r w:rsidRPr="00B0617B">
        <w:rPr>
          <w:rFonts w:hint="eastAsia"/>
          <w:u w:val="single"/>
        </w:rPr>
        <w:t>●</w:t>
      </w:r>
      <w:r w:rsidRPr="00B0617B">
        <w:rPr>
          <w:rFonts w:hint="eastAsia"/>
          <w:u w:val="single"/>
        </w:rPr>
        <w:t>更新後の保険証を郵送します</w:t>
      </w:r>
    </w:p>
    <w:p w:rsidR="00B0617B" w:rsidRDefault="00B0617B" w:rsidP="00B0617B">
      <w:pPr>
        <w:rPr>
          <w:rFonts w:hint="eastAsia"/>
        </w:rPr>
      </w:pPr>
      <w:r>
        <w:rPr>
          <w:rFonts w:hint="eastAsia"/>
        </w:rPr>
        <w:t xml:space="preserve">　</w:t>
      </w:r>
      <w:r>
        <w:rPr>
          <w:rFonts w:hint="eastAsia"/>
        </w:rPr>
        <w:t>7</w:t>
      </w:r>
      <w:r>
        <w:rPr>
          <w:rFonts w:hint="eastAsia"/>
        </w:rPr>
        <w:t>月中旬に「国民健康保険被保険者証」と「後期高齢者医療被保険者証」（</w:t>
      </w:r>
      <w:r>
        <w:rPr>
          <w:rFonts w:hint="eastAsia"/>
        </w:rPr>
        <w:t>8</w:t>
      </w:r>
      <w:r>
        <w:rPr>
          <w:rFonts w:hint="eastAsia"/>
        </w:rPr>
        <w:t>月</w:t>
      </w:r>
      <w:r>
        <w:rPr>
          <w:rFonts w:hint="eastAsia"/>
        </w:rPr>
        <w:t>1</w:t>
      </w:r>
      <w:r>
        <w:rPr>
          <w:rFonts w:hint="eastAsia"/>
        </w:rPr>
        <w:t>日から有効）を簡易書留郵便で発送します。不在票が届いた場合は、古川郵便局コールセンター（</w:t>
      </w:r>
      <w:r>
        <w:rPr>
          <w:rFonts w:hint="eastAsia"/>
        </w:rPr>
        <w:t>22-7020</w:t>
      </w:r>
      <w:r>
        <w:rPr>
          <w:rFonts w:hint="eastAsia"/>
        </w:rPr>
        <w:t>）へ連絡し、再配達を依頼してください。</w:t>
      </w:r>
    </w:p>
    <w:p w:rsidR="00B0617B" w:rsidRDefault="00B0617B" w:rsidP="00B0617B">
      <w:pPr>
        <w:rPr>
          <w:rFonts w:hint="eastAsia"/>
        </w:rPr>
      </w:pPr>
      <w:r>
        <w:rPr>
          <w:rFonts w:hint="eastAsia"/>
        </w:rPr>
        <w:t xml:space="preserve">　</w:t>
      </w:r>
      <w:r>
        <w:rPr>
          <w:rFonts w:hint="eastAsia"/>
        </w:rPr>
        <w:t>8</w:t>
      </w:r>
      <w:r>
        <w:rPr>
          <w:rFonts w:hint="eastAsia"/>
        </w:rPr>
        <w:t>月</w:t>
      </w:r>
      <w:r>
        <w:rPr>
          <w:rFonts w:hint="eastAsia"/>
        </w:rPr>
        <w:t>7</w:t>
      </w:r>
      <w:r>
        <w:rPr>
          <w:rFonts w:hint="eastAsia"/>
        </w:rPr>
        <w:t>日</w:t>
      </w:r>
      <w:r>
        <w:rPr>
          <w:rFonts w:hint="eastAsia"/>
        </w:rPr>
        <w:t>以降は、保険給付課または各総合支所市民福祉課市民窓口担当に、旧被保険者証と本人確認ができるもの（運転免許証など）、印鑑を持参し、受領してください。</w:t>
      </w:r>
    </w:p>
    <w:p w:rsidR="00B0617B" w:rsidRDefault="00B0617B" w:rsidP="00B0617B">
      <w:pPr>
        <w:rPr>
          <w:rFonts w:hint="eastAsia"/>
        </w:rPr>
      </w:pPr>
      <w:r>
        <w:rPr>
          <w:rFonts w:hint="eastAsia"/>
        </w:rPr>
        <w:t>保険給付課国民健康保険担当</w:t>
      </w:r>
      <w:r>
        <w:rPr>
          <w:rFonts w:hint="eastAsia"/>
        </w:rPr>
        <w:t xml:space="preserve">　</w:t>
      </w:r>
      <w:r>
        <w:rPr>
          <w:rFonts w:hint="eastAsia"/>
        </w:rPr>
        <w:t>23-6051</w:t>
      </w:r>
    </w:p>
    <w:p w:rsidR="00B0617B" w:rsidRDefault="00B0617B" w:rsidP="00B0617B"/>
    <w:p w:rsidR="00B0617B" w:rsidRPr="00B0617B" w:rsidRDefault="00B0617B" w:rsidP="00B0617B">
      <w:pPr>
        <w:rPr>
          <w:rFonts w:hint="eastAsia"/>
          <w:u w:val="single"/>
        </w:rPr>
      </w:pPr>
      <w:r w:rsidRPr="00B0617B">
        <w:rPr>
          <w:rFonts w:hint="eastAsia"/>
          <w:u w:val="single"/>
        </w:rPr>
        <w:t>●</w:t>
      </w:r>
      <w:r w:rsidRPr="00B0617B">
        <w:rPr>
          <w:rFonts w:hint="eastAsia"/>
          <w:u w:val="single"/>
        </w:rPr>
        <w:t>河川の環境を守りましょう</w:t>
      </w:r>
    </w:p>
    <w:p w:rsidR="00B0617B" w:rsidRDefault="00B0617B" w:rsidP="00B0617B">
      <w:pPr>
        <w:rPr>
          <w:rFonts w:hint="eastAsia"/>
        </w:rPr>
      </w:pPr>
      <w:r>
        <w:rPr>
          <w:rFonts w:hint="eastAsia"/>
        </w:rPr>
        <w:t xml:space="preserve">　</w:t>
      </w:r>
      <w:r>
        <w:rPr>
          <w:rFonts w:hint="eastAsia"/>
        </w:rPr>
        <w:t>7</w:t>
      </w:r>
      <w:r>
        <w:rPr>
          <w:rFonts w:hint="eastAsia"/>
        </w:rPr>
        <w:t>月は河川愛護月間です。川の環境を守り、安全で美しい川のせせらぎがいつまでも残る</w:t>
      </w:r>
      <w:r>
        <w:rPr>
          <w:rFonts w:hint="eastAsia"/>
        </w:rPr>
        <w:lastRenderedPageBreak/>
        <w:t>ように、河川愛護と河川美化への理解と協力をお願いします。なお、河川に不法投棄してあるごみなどを発見した際は、河川事務所に連絡をお願いします。</w:t>
      </w:r>
    </w:p>
    <w:p w:rsidR="00B0617B" w:rsidRDefault="00B0617B" w:rsidP="00B0617B">
      <w:pPr>
        <w:rPr>
          <w:rFonts w:hint="eastAsia"/>
        </w:rPr>
      </w:pPr>
      <w:r>
        <w:rPr>
          <w:rFonts w:hint="eastAsia"/>
        </w:rPr>
        <w:t>国土交通省北上川下流河川事務所</w:t>
      </w:r>
      <w:r>
        <w:rPr>
          <w:rFonts w:hint="eastAsia"/>
        </w:rPr>
        <w:t xml:space="preserve">　</w:t>
      </w:r>
      <w:r>
        <w:rPr>
          <w:rFonts w:hint="eastAsia"/>
        </w:rPr>
        <w:t>0225-94-9851</w:t>
      </w:r>
    </w:p>
    <w:p w:rsidR="00B0617B" w:rsidRDefault="00B0617B" w:rsidP="00B0617B"/>
    <w:p w:rsidR="00B0617B" w:rsidRPr="00B0617B" w:rsidRDefault="00B0617B" w:rsidP="00B0617B">
      <w:pPr>
        <w:rPr>
          <w:rFonts w:hint="eastAsia"/>
          <w:u w:val="single"/>
        </w:rPr>
      </w:pPr>
      <w:r w:rsidRPr="00B0617B">
        <w:rPr>
          <w:rFonts w:hint="eastAsia"/>
          <w:u w:val="single"/>
        </w:rPr>
        <w:t>●</w:t>
      </w:r>
      <w:r w:rsidRPr="00B0617B">
        <w:rPr>
          <w:rFonts w:hint="eastAsia"/>
          <w:u w:val="single"/>
        </w:rPr>
        <w:t>水路やため池での水難事故を防止</w:t>
      </w:r>
      <w:r w:rsidRPr="00B0617B">
        <w:rPr>
          <w:rFonts w:hint="eastAsia"/>
          <w:u w:val="single"/>
        </w:rPr>
        <w:t>しましょう</w:t>
      </w:r>
    </w:p>
    <w:p w:rsidR="00B0617B" w:rsidRDefault="00B0617B" w:rsidP="00B0617B">
      <w:pPr>
        <w:rPr>
          <w:rFonts w:hint="eastAsia"/>
        </w:rPr>
      </w:pPr>
      <w:r>
        <w:rPr>
          <w:rFonts w:hint="eastAsia"/>
        </w:rPr>
        <w:t xml:space="preserve">　毎年、農作業が盛んになる時期は、ため池や水路で水量が多くなるため、水遊びや魚釣りに夢中になる子どもがため池に転落し、死亡する事故が後を絶ちません。また、高齢者が散歩中に水路へ滑り落ちる事故も発生しています。</w:t>
      </w:r>
    </w:p>
    <w:p w:rsidR="00B0617B" w:rsidRDefault="00B0617B" w:rsidP="00B0617B">
      <w:pPr>
        <w:rPr>
          <w:rFonts w:hint="eastAsia"/>
        </w:rPr>
      </w:pPr>
      <w:r>
        <w:rPr>
          <w:rFonts w:hint="eastAsia"/>
        </w:rPr>
        <w:t xml:space="preserve">　痛ましい事故を防ぐため、危険なため池や水路に近付かないように、家庭で注意を呼び掛けるようお願いします。また、ため池や水路で子どもや高齢者を見かけたら、地域の皆さんの声掛けをお願いします。</w:t>
      </w:r>
    </w:p>
    <w:p w:rsidR="00B0617B" w:rsidRDefault="00B0617B" w:rsidP="00B0617B">
      <w:pPr>
        <w:rPr>
          <w:rFonts w:hint="eastAsia"/>
        </w:rPr>
      </w:pPr>
      <w:r>
        <w:rPr>
          <w:rFonts w:hint="eastAsia"/>
        </w:rPr>
        <w:t>県北部地方振興事務所農業農村整備部管理指導班</w:t>
      </w:r>
      <w:r>
        <w:rPr>
          <w:rFonts w:hint="eastAsia"/>
        </w:rPr>
        <w:t xml:space="preserve">  91-0721</w:t>
      </w:r>
    </w:p>
    <w:p w:rsidR="00B0617B" w:rsidRDefault="00B0617B" w:rsidP="00B0617B"/>
    <w:p w:rsidR="00B0617B" w:rsidRPr="00B0617B" w:rsidRDefault="00B0617B" w:rsidP="00B0617B">
      <w:pPr>
        <w:rPr>
          <w:rFonts w:hint="eastAsia"/>
          <w:u w:val="single"/>
        </w:rPr>
      </w:pPr>
      <w:r w:rsidRPr="00B0617B">
        <w:rPr>
          <w:rFonts w:hint="eastAsia"/>
          <w:u w:val="single"/>
        </w:rPr>
        <w:t>●</w:t>
      </w:r>
      <w:r w:rsidRPr="00B0617B">
        <w:rPr>
          <w:rFonts w:hint="eastAsia"/>
          <w:u w:val="single"/>
        </w:rPr>
        <w:t>水道メーターの定期交換</w:t>
      </w:r>
    </w:p>
    <w:p w:rsidR="00B0617B" w:rsidRDefault="00B0617B" w:rsidP="00B0617B">
      <w:pPr>
        <w:rPr>
          <w:rFonts w:hint="eastAsia"/>
        </w:rPr>
      </w:pPr>
      <w:r>
        <w:rPr>
          <w:rFonts w:hint="eastAsia"/>
        </w:rPr>
        <w:t xml:space="preserve">　有効期間が満了となる水道メーターの交換作業を行います。該当者には、事前に連絡し、市で委託した水道工事指定店が交換作業を行います。</w:t>
      </w:r>
    </w:p>
    <w:p w:rsidR="00B0617B" w:rsidRDefault="00B0617B" w:rsidP="00B0617B">
      <w:pPr>
        <w:rPr>
          <w:rFonts w:hint="eastAsia"/>
        </w:rPr>
      </w:pPr>
      <w:r>
        <w:rPr>
          <w:rFonts w:hint="eastAsia"/>
        </w:rPr>
        <w:t xml:space="preserve">期間　</w:t>
      </w:r>
      <w:r>
        <w:rPr>
          <w:rFonts w:hint="eastAsia"/>
        </w:rPr>
        <w:t>7</w:t>
      </w:r>
      <w:r>
        <w:rPr>
          <w:rFonts w:hint="eastAsia"/>
        </w:rPr>
        <w:t>月下旬～</w:t>
      </w:r>
      <w:r>
        <w:rPr>
          <w:rFonts w:hint="eastAsia"/>
        </w:rPr>
        <w:t>11</w:t>
      </w:r>
      <w:r>
        <w:rPr>
          <w:rFonts w:hint="eastAsia"/>
        </w:rPr>
        <w:t>月下旬</w:t>
      </w:r>
    </w:p>
    <w:p w:rsidR="00B0617B" w:rsidRDefault="00B0617B" w:rsidP="00B0617B">
      <w:pPr>
        <w:rPr>
          <w:rFonts w:hint="eastAsia"/>
        </w:rPr>
      </w:pPr>
      <w:r>
        <w:rPr>
          <w:rFonts w:hint="eastAsia"/>
        </w:rPr>
        <w:t>対象　市が設置した水道メーター</w:t>
      </w:r>
    </w:p>
    <w:p w:rsidR="00B0617B" w:rsidRDefault="00B0617B" w:rsidP="00B0617B">
      <w:pPr>
        <w:rPr>
          <w:rFonts w:hint="eastAsia"/>
        </w:rPr>
      </w:pPr>
      <w:r>
        <w:rPr>
          <w:rFonts w:hint="eastAsia"/>
        </w:rPr>
        <w:t>水道部管理課給水係</w:t>
      </w:r>
      <w:r>
        <w:rPr>
          <w:rFonts w:hint="eastAsia"/>
        </w:rPr>
        <w:t xml:space="preserve"> 24-1112</w:t>
      </w:r>
    </w:p>
    <w:p w:rsidR="00B0617B" w:rsidRDefault="00B0617B" w:rsidP="00B0617B"/>
    <w:p w:rsidR="00B0617B" w:rsidRPr="00B0617B" w:rsidRDefault="00B0617B" w:rsidP="00B0617B">
      <w:pPr>
        <w:rPr>
          <w:rFonts w:hint="eastAsia"/>
          <w:u w:val="single"/>
        </w:rPr>
      </w:pPr>
      <w:r w:rsidRPr="00B0617B">
        <w:rPr>
          <w:rFonts w:hint="eastAsia"/>
          <w:u w:val="single"/>
        </w:rPr>
        <w:t>●</w:t>
      </w:r>
      <w:r w:rsidRPr="00B0617B">
        <w:rPr>
          <w:rFonts w:hint="eastAsia"/>
          <w:u w:val="single"/>
        </w:rPr>
        <w:t>高額介護サービス費の利用者負担上限額が変わります</w:t>
      </w:r>
    </w:p>
    <w:p w:rsidR="00B0617B" w:rsidRDefault="00B0617B" w:rsidP="00B0617B">
      <w:pPr>
        <w:rPr>
          <w:rFonts w:hint="eastAsia"/>
        </w:rPr>
      </w:pPr>
      <w:r>
        <w:rPr>
          <w:rFonts w:hint="eastAsia"/>
        </w:rPr>
        <w:t xml:space="preserve">　高額介護サービス費は、</w:t>
      </w:r>
      <w:r>
        <w:rPr>
          <w:rFonts w:hint="eastAsia"/>
        </w:rPr>
        <w:t>1</w:t>
      </w:r>
      <w:r>
        <w:rPr>
          <w:rFonts w:hint="eastAsia"/>
        </w:rPr>
        <w:t>カ月間に利用した介護保険サービスの費用が利用者負担の上限額を超えた場合、超えた分の費用を支給する制度です。</w:t>
      </w:r>
    </w:p>
    <w:p w:rsidR="00B0617B" w:rsidRDefault="00B0617B" w:rsidP="00B0617B">
      <w:pPr>
        <w:rPr>
          <w:rFonts w:hint="eastAsia"/>
        </w:rPr>
      </w:pPr>
      <w:r>
        <w:rPr>
          <w:rFonts w:hint="eastAsia"/>
        </w:rPr>
        <w:t xml:space="preserve">　</w:t>
      </w:r>
      <w:r>
        <w:rPr>
          <w:rFonts w:hint="eastAsia"/>
        </w:rPr>
        <w:t>8</w:t>
      </w:r>
      <w:r>
        <w:rPr>
          <w:rFonts w:hint="eastAsia"/>
        </w:rPr>
        <w:t>月サービス支給分（</w:t>
      </w:r>
      <w:r>
        <w:rPr>
          <w:rFonts w:hint="eastAsia"/>
        </w:rPr>
        <w:t>8</w:t>
      </w:r>
      <w:r>
        <w:rPr>
          <w:rFonts w:hint="eastAsia"/>
        </w:rPr>
        <w:t>月</w:t>
      </w:r>
      <w:r>
        <w:rPr>
          <w:rFonts w:hint="eastAsia"/>
        </w:rPr>
        <w:t>1</w:t>
      </w:r>
      <w:r>
        <w:rPr>
          <w:rFonts w:hint="eastAsia"/>
        </w:rPr>
        <w:t>日以降に利用した介護サービス）から、一般世帯の上限額が</w:t>
      </w:r>
      <w:r>
        <w:rPr>
          <w:rFonts w:hint="eastAsia"/>
        </w:rPr>
        <w:t>1</w:t>
      </w:r>
      <w:r>
        <w:rPr>
          <w:rFonts w:hint="eastAsia"/>
        </w:rPr>
        <w:t>カ月あたり</w:t>
      </w:r>
      <w:r>
        <w:rPr>
          <w:rFonts w:hint="eastAsia"/>
        </w:rPr>
        <w:t>37,200</w:t>
      </w:r>
      <w:r>
        <w:rPr>
          <w:rFonts w:hint="eastAsia"/>
        </w:rPr>
        <w:t>円から</w:t>
      </w:r>
      <w:r>
        <w:rPr>
          <w:rFonts w:hint="eastAsia"/>
        </w:rPr>
        <w:t>44,400</w:t>
      </w:r>
      <w:r>
        <w:rPr>
          <w:rFonts w:hint="eastAsia"/>
        </w:rPr>
        <w:t>円に変更になります。</w:t>
      </w:r>
    </w:p>
    <w:p w:rsidR="00B0617B" w:rsidRDefault="00B0617B" w:rsidP="00B0617B">
      <w:pPr>
        <w:rPr>
          <w:rFonts w:hint="eastAsia"/>
        </w:rPr>
      </w:pPr>
      <w:r>
        <w:rPr>
          <w:rFonts w:hint="eastAsia"/>
        </w:rPr>
        <w:t xml:space="preserve">　なお、高額介護サービス費の支給には申請が必要です。詳しくはお問い合わせください。</w:t>
      </w:r>
    </w:p>
    <w:p w:rsidR="00B0617B" w:rsidRDefault="00B0617B" w:rsidP="00B0617B">
      <w:pPr>
        <w:rPr>
          <w:rFonts w:hint="eastAsia"/>
        </w:rPr>
      </w:pPr>
      <w:r>
        <w:rPr>
          <w:rFonts w:hint="eastAsia"/>
        </w:rPr>
        <w:t>高齢介護課介護給付係</w:t>
      </w:r>
      <w:r>
        <w:rPr>
          <w:rFonts w:hint="eastAsia"/>
        </w:rPr>
        <w:t xml:space="preserve"> 23-6125</w:t>
      </w:r>
    </w:p>
    <w:p w:rsidR="00B0617B" w:rsidRDefault="00B0617B" w:rsidP="00B0617B"/>
    <w:p w:rsidR="00B0617B" w:rsidRPr="00B0617B" w:rsidRDefault="00B0617B" w:rsidP="00B0617B">
      <w:pPr>
        <w:rPr>
          <w:rFonts w:hint="eastAsia"/>
          <w:u w:val="single"/>
        </w:rPr>
      </w:pPr>
      <w:r w:rsidRPr="00B0617B">
        <w:rPr>
          <w:rFonts w:hint="eastAsia"/>
          <w:u w:val="single"/>
        </w:rPr>
        <w:lastRenderedPageBreak/>
        <w:t>●</w:t>
      </w:r>
      <w:r w:rsidRPr="00B0617B">
        <w:rPr>
          <w:rFonts w:hint="eastAsia"/>
          <w:u w:val="single"/>
        </w:rPr>
        <w:t>金融機関からの資金調達をサポートします</w:t>
      </w:r>
    </w:p>
    <w:p w:rsidR="00B0617B" w:rsidRDefault="00B0617B" w:rsidP="00B0617B">
      <w:pPr>
        <w:rPr>
          <w:rFonts w:hint="eastAsia"/>
        </w:rPr>
      </w:pPr>
      <w:r>
        <w:rPr>
          <w:rFonts w:hint="eastAsia"/>
        </w:rPr>
        <w:t xml:space="preserve">　宮城県信用保証協会は、中小企業や小規模事業者、これから事業を始める皆さんが、金融機関から事業に必要な融資を受ける際に、保証人となって支援する公的機関です。創業・経営支援などの取り組みも行っていますので、気軽に相談してください。</w:t>
      </w:r>
    </w:p>
    <w:p w:rsidR="00B0617B" w:rsidRDefault="00B0617B" w:rsidP="00B0617B">
      <w:pPr>
        <w:rPr>
          <w:rFonts w:hint="eastAsia"/>
        </w:rPr>
      </w:pPr>
      <w:r>
        <w:rPr>
          <w:rFonts w:hint="eastAsia"/>
        </w:rPr>
        <w:t>対象　中小企業・小規模事業を営んでいる人</w:t>
      </w:r>
    </w:p>
    <w:p w:rsidR="00B0617B" w:rsidRDefault="00B0617B" w:rsidP="00B0617B">
      <w:pPr>
        <w:rPr>
          <w:rFonts w:hint="eastAsia"/>
        </w:rPr>
      </w:pPr>
      <w:r>
        <w:rPr>
          <w:rFonts w:hint="eastAsia"/>
        </w:rPr>
        <w:t>宮城県信用保証協会大崎支店</w:t>
      </w:r>
      <w:r>
        <w:rPr>
          <w:rFonts w:hint="eastAsia"/>
        </w:rPr>
        <w:t xml:space="preserve"> 22-0722</w:t>
      </w:r>
    </w:p>
    <w:p w:rsidR="00B0617B" w:rsidRDefault="00B0617B" w:rsidP="00B0617B">
      <w:pPr>
        <w:rPr>
          <w:rFonts w:hint="eastAsia"/>
        </w:rPr>
      </w:pPr>
    </w:p>
    <w:p w:rsidR="00B0617B" w:rsidRPr="00B0617B" w:rsidRDefault="00B0617B" w:rsidP="00B0617B">
      <w:pPr>
        <w:rPr>
          <w:rFonts w:hint="eastAsia"/>
          <w:u w:val="single"/>
        </w:rPr>
      </w:pPr>
      <w:r w:rsidRPr="00B0617B">
        <w:rPr>
          <w:rFonts w:hint="eastAsia"/>
          <w:u w:val="single"/>
        </w:rPr>
        <w:t>●</w:t>
      </w:r>
      <w:r w:rsidRPr="00B0617B">
        <w:rPr>
          <w:rFonts w:hint="eastAsia"/>
          <w:u w:val="single"/>
        </w:rPr>
        <w:t>化女沼古代の里のかまどを新しく追加しました</w:t>
      </w:r>
    </w:p>
    <w:p w:rsidR="00B0617B" w:rsidRDefault="00B0617B" w:rsidP="00B0617B">
      <w:pPr>
        <w:rPr>
          <w:rFonts w:hint="eastAsia"/>
        </w:rPr>
      </w:pPr>
      <w:r>
        <w:rPr>
          <w:rFonts w:hint="eastAsia"/>
        </w:rPr>
        <w:t xml:space="preserve">　化女沼古代の里に、かまど</w:t>
      </w:r>
      <w:r>
        <w:rPr>
          <w:rFonts w:hint="eastAsia"/>
        </w:rPr>
        <w:t>12</w:t>
      </w:r>
      <w:r>
        <w:rPr>
          <w:rFonts w:hint="eastAsia"/>
        </w:rPr>
        <w:t>基を追加しました。以前のかまど</w:t>
      </w:r>
      <w:r>
        <w:rPr>
          <w:rFonts w:hint="eastAsia"/>
        </w:rPr>
        <w:t>12</w:t>
      </w:r>
      <w:r>
        <w:rPr>
          <w:rFonts w:hint="eastAsia"/>
        </w:rPr>
        <w:t>基も引き続き使用できます。</w:t>
      </w:r>
    </w:p>
    <w:p w:rsidR="00B0617B" w:rsidRDefault="00B0617B" w:rsidP="00B0617B">
      <w:pPr>
        <w:rPr>
          <w:rFonts w:hint="eastAsia"/>
        </w:rPr>
      </w:pPr>
      <w:r>
        <w:rPr>
          <w:rFonts w:hint="eastAsia"/>
        </w:rPr>
        <w:t xml:space="preserve">　かまどを使用する場合は、事前に申請が必要です。詳しくはお問い合わせください。</w:t>
      </w:r>
    </w:p>
    <w:p w:rsidR="00B0617B" w:rsidRDefault="00B0617B" w:rsidP="00B0617B">
      <w:pPr>
        <w:rPr>
          <w:rFonts w:hint="eastAsia"/>
        </w:rPr>
      </w:pPr>
      <w:r>
        <w:rPr>
          <w:rFonts w:hint="eastAsia"/>
        </w:rPr>
        <w:t>建設課管理係</w:t>
      </w:r>
      <w:r>
        <w:rPr>
          <w:rFonts w:hint="eastAsia"/>
        </w:rPr>
        <w:t xml:space="preserve"> 23-8016 </w:t>
      </w:r>
    </w:p>
    <w:p w:rsidR="00B0617B" w:rsidRDefault="00B0617B" w:rsidP="00B0617B">
      <w:pPr>
        <w:rPr>
          <w:rFonts w:hint="eastAsia"/>
        </w:rPr>
      </w:pPr>
    </w:p>
    <w:p w:rsidR="00B0617B" w:rsidRPr="00B0617B" w:rsidRDefault="00B0617B" w:rsidP="00B0617B">
      <w:pPr>
        <w:rPr>
          <w:rFonts w:hint="eastAsia"/>
          <w:u w:val="single"/>
        </w:rPr>
      </w:pPr>
      <w:r w:rsidRPr="00B0617B">
        <w:rPr>
          <w:rFonts w:hint="eastAsia"/>
          <w:u w:val="single"/>
        </w:rPr>
        <w:t>●</w:t>
      </w:r>
      <w:r w:rsidRPr="00B0617B">
        <w:rPr>
          <w:rFonts w:hint="eastAsia"/>
          <w:u w:val="single"/>
        </w:rPr>
        <w:t>創業にチャレンジする人を応援します</w:t>
      </w:r>
    </w:p>
    <w:p w:rsidR="00B0617B" w:rsidRDefault="00B0617B" w:rsidP="00B0617B">
      <w:pPr>
        <w:rPr>
          <w:rFonts w:hint="eastAsia"/>
        </w:rPr>
      </w:pPr>
      <w:r>
        <w:rPr>
          <w:rFonts w:hint="eastAsia"/>
        </w:rPr>
        <w:t xml:space="preserve">　創業を促進し、地域経済の活性化を図るため、市内で新たに創業する人に補助金を交付します。申請方法など、詳しくはお問い合わせください。</w:t>
      </w:r>
    </w:p>
    <w:p w:rsidR="00B0617B" w:rsidRDefault="00B0617B" w:rsidP="00B0617B">
      <w:pPr>
        <w:rPr>
          <w:rFonts w:hint="eastAsia"/>
        </w:rPr>
      </w:pPr>
      <w:r>
        <w:rPr>
          <w:rFonts w:hint="eastAsia"/>
        </w:rPr>
        <w:t>対象者　市内で新たに創業する人で、次のすべてに該当する人</w:t>
      </w:r>
    </w:p>
    <w:p w:rsidR="00B0617B" w:rsidRDefault="00B0617B" w:rsidP="00B0617B">
      <w:pPr>
        <w:rPr>
          <w:rFonts w:hint="eastAsia"/>
        </w:rPr>
      </w:pPr>
      <w:r>
        <w:rPr>
          <w:rFonts w:hint="eastAsia"/>
        </w:rPr>
        <w:t>①</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1</w:t>
      </w:r>
      <w:r>
        <w:rPr>
          <w:rFonts w:hint="eastAsia"/>
        </w:rPr>
        <w:t>月</w:t>
      </w:r>
      <w:r>
        <w:rPr>
          <w:rFonts w:hint="eastAsia"/>
        </w:rPr>
        <w:t>31</w:t>
      </w:r>
      <w:r>
        <w:rPr>
          <w:rFonts w:hint="eastAsia"/>
        </w:rPr>
        <w:t xml:space="preserve">日に個人開業または株式会社、合名会社、合資会社、合同会社のいずれかを設立し代表となる人　</w:t>
      </w:r>
      <w:r>
        <w:rPr>
          <w:rFonts w:hint="eastAsia"/>
        </w:rPr>
        <w:t>②</w:t>
      </w:r>
      <w:r>
        <w:rPr>
          <w:rFonts w:hint="eastAsia"/>
        </w:rPr>
        <w:t>市内に事務所を設置または設置しようとしてい</w:t>
      </w:r>
      <w:r>
        <w:rPr>
          <w:rFonts w:hint="eastAsia"/>
        </w:rPr>
        <w:lastRenderedPageBreak/>
        <w:t xml:space="preserve">る人　</w:t>
      </w:r>
      <w:r>
        <w:rPr>
          <w:rFonts w:hint="eastAsia"/>
        </w:rPr>
        <w:t>③</w:t>
      </w:r>
      <w:r>
        <w:rPr>
          <w:rFonts w:hint="eastAsia"/>
        </w:rPr>
        <w:t xml:space="preserve">市内に住所を有する人または住所を有する予定の人　</w:t>
      </w:r>
      <w:r>
        <w:rPr>
          <w:rFonts w:hint="eastAsia"/>
        </w:rPr>
        <w:t>④</w:t>
      </w:r>
      <w:r>
        <w:rPr>
          <w:rFonts w:hint="eastAsia"/>
        </w:rPr>
        <w:t xml:space="preserve">同一の事業において、国、地方自治体、公益法人などから補助金などの交付を受けていない人　</w:t>
      </w:r>
      <w:r>
        <w:rPr>
          <w:rFonts w:hint="eastAsia"/>
        </w:rPr>
        <w:t>⑤</w:t>
      </w:r>
      <w:r>
        <w:rPr>
          <w:rFonts w:hint="eastAsia"/>
        </w:rPr>
        <w:t xml:space="preserve">市税を滞納していない人　</w:t>
      </w:r>
      <w:r>
        <w:rPr>
          <w:rFonts w:hint="eastAsia"/>
        </w:rPr>
        <w:t>⑥</w:t>
      </w:r>
      <w:r>
        <w:rPr>
          <w:rFonts w:hint="eastAsia"/>
        </w:rPr>
        <w:t>市が指定する報告会で事業報告を行える人</w:t>
      </w:r>
    </w:p>
    <w:p w:rsidR="00B0617B" w:rsidRDefault="00B0617B" w:rsidP="00B0617B">
      <w:pPr>
        <w:rPr>
          <w:rFonts w:hint="eastAsia"/>
        </w:rPr>
      </w:pPr>
      <w:r>
        <w:rPr>
          <w:rFonts w:hint="eastAsia"/>
        </w:rPr>
        <w:t>対象事業　次のすべてを満たす事業</w:t>
      </w:r>
    </w:p>
    <w:p w:rsidR="00B0617B" w:rsidRDefault="00B0617B" w:rsidP="00B0617B">
      <w:pPr>
        <w:rPr>
          <w:rFonts w:hint="eastAsia"/>
        </w:rPr>
      </w:pPr>
      <w:r>
        <w:rPr>
          <w:rFonts w:hint="eastAsia"/>
        </w:rPr>
        <w:t>①</w:t>
      </w:r>
      <w:r>
        <w:rPr>
          <w:rFonts w:hint="eastAsia"/>
        </w:rPr>
        <w:t xml:space="preserve">地域に新たな需要や雇用を創出し、地域産業への波及効果が期待できる事業　</w:t>
      </w:r>
      <w:r>
        <w:rPr>
          <w:rFonts w:hint="eastAsia"/>
        </w:rPr>
        <w:t>②</w:t>
      </w:r>
      <w:r>
        <w:rPr>
          <w:rFonts w:hint="eastAsia"/>
        </w:rPr>
        <w:t xml:space="preserve">特徴があり、独創性や新規性のある事業　</w:t>
      </w:r>
      <w:r>
        <w:rPr>
          <w:rFonts w:hint="eastAsia"/>
        </w:rPr>
        <w:t>③</w:t>
      </w:r>
      <w:r>
        <w:rPr>
          <w:rFonts w:hint="eastAsia"/>
        </w:rPr>
        <w:t xml:space="preserve">事業の内容・計画に妥当性や優位性があり、事業の継続性と将来的な成長が期待できる事業　</w:t>
      </w:r>
      <w:r>
        <w:rPr>
          <w:rFonts w:hint="eastAsia"/>
        </w:rPr>
        <w:t>④</w:t>
      </w:r>
      <w:r>
        <w:rPr>
          <w:rFonts w:hint="eastAsia"/>
        </w:rPr>
        <w:t>地域における創業の模範となるような事業</w:t>
      </w:r>
      <w:r>
        <w:rPr>
          <w:rFonts w:hint="eastAsia"/>
        </w:rPr>
        <w:t xml:space="preserve">　⑤</w:t>
      </w:r>
      <w:r>
        <w:rPr>
          <w:rFonts w:hint="eastAsia"/>
        </w:rPr>
        <w:t>公序良俗に反しない事業</w:t>
      </w:r>
    </w:p>
    <w:p w:rsidR="00B0617B" w:rsidRDefault="00B0617B" w:rsidP="00B0617B">
      <w:pPr>
        <w:rPr>
          <w:rFonts w:hint="eastAsia"/>
        </w:rPr>
      </w:pPr>
      <w:r>
        <w:rPr>
          <w:rFonts w:hint="eastAsia"/>
        </w:rPr>
        <w:t>対象経費　次のすべての経費</w:t>
      </w:r>
    </w:p>
    <w:p w:rsidR="00B0617B" w:rsidRDefault="00B0617B" w:rsidP="00B0617B">
      <w:pPr>
        <w:rPr>
          <w:rFonts w:hint="eastAsia"/>
        </w:rPr>
      </w:pPr>
      <w:r>
        <w:rPr>
          <w:rFonts w:hint="eastAsia"/>
        </w:rPr>
        <w:t>①設備・備品など　②</w:t>
      </w:r>
      <w:r>
        <w:rPr>
          <w:rFonts w:hint="eastAsia"/>
        </w:rPr>
        <w:t xml:space="preserve">広報費　</w:t>
      </w:r>
      <w:r>
        <w:rPr>
          <w:rFonts w:hint="eastAsia"/>
        </w:rPr>
        <w:t>③</w:t>
      </w:r>
      <w:r>
        <w:rPr>
          <w:rFonts w:hint="eastAsia"/>
        </w:rPr>
        <w:t xml:space="preserve">商品開発費　</w:t>
      </w:r>
      <w:r>
        <w:rPr>
          <w:rFonts w:hint="eastAsia"/>
        </w:rPr>
        <w:t>④</w:t>
      </w:r>
      <w:r>
        <w:rPr>
          <w:rFonts w:hint="eastAsia"/>
        </w:rPr>
        <w:t>外部専門家謝金（旅費含む）</w:t>
      </w:r>
      <w:r>
        <w:rPr>
          <w:rFonts w:hint="eastAsia"/>
        </w:rPr>
        <w:t>⑤</w:t>
      </w:r>
      <w:r>
        <w:rPr>
          <w:rFonts w:hint="eastAsia"/>
        </w:rPr>
        <w:t>開業事務手続費（租税公課を除く）</w:t>
      </w:r>
      <w:r>
        <w:rPr>
          <w:rFonts w:hint="eastAsia"/>
        </w:rPr>
        <w:t xml:space="preserve">　⑥</w:t>
      </w:r>
      <w:r>
        <w:rPr>
          <w:rFonts w:hint="eastAsia"/>
        </w:rPr>
        <w:t>その他市が必要と認める経費</w:t>
      </w:r>
    </w:p>
    <w:p w:rsidR="00B0617B" w:rsidRDefault="00B0617B" w:rsidP="00B0617B">
      <w:pPr>
        <w:rPr>
          <w:rFonts w:hint="eastAsia"/>
        </w:rPr>
      </w:pPr>
      <w:r>
        <w:rPr>
          <w:rFonts w:hint="eastAsia"/>
        </w:rPr>
        <w:t>補助額　対象経費のうち</w:t>
      </w:r>
      <w:r>
        <w:rPr>
          <w:rFonts w:hint="eastAsia"/>
        </w:rPr>
        <w:t>2</w:t>
      </w:r>
      <w:r>
        <w:rPr>
          <w:rFonts w:hint="eastAsia"/>
        </w:rPr>
        <w:t>分の</w:t>
      </w:r>
      <w:r>
        <w:rPr>
          <w:rFonts w:hint="eastAsia"/>
        </w:rPr>
        <w:t>1</w:t>
      </w:r>
      <w:r>
        <w:rPr>
          <w:rFonts w:hint="eastAsia"/>
        </w:rPr>
        <w:t>以内（限度額</w:t>
      </w:r>
      <w:r>
        <w:rPr>
          <w:rFonts w:hint="eastAsia"/>
        </w:rPr>
        <w:t>100</w:t>
      </w:r>
      <w:r>
        <w:rPr>
          <w:rFonts w:hint="eastAsia"/>
        </w:rPr>
        <w:t>万円）</w:t>
      </w:r>
    </w:p>
    <w:p w:rsidR="00B0617B" w:rsidRDefault="00B0617B" w:rsidP="00B0617B">
      <w:pPr>
        <w:rPr>
          <w:rFonts w:hint="eastAsia"/>
        </w:rPr>
      </w:pPr>
      <w:r>
        <w:rPr>
          <w:rFonts w:hint="eastAsia"/>
        </w:rPr>
        <w:t xml:space="preserve">申込　</w:t>
      </w:r>
      <w:r>
        <w:rPr>
          <w:rFonts w:hint="eastAsia"/>
        </w:rPr>
        <w:t>7</w:t>
      </w:r>
      <w:r>
        <w:rPr>
          <w:rFonts w:hint="eastAsia"/>
        </w:rPr>
        <w:t>月</w:t>
      </w:r>
      <w:r>
        <w:rPr>
          <w:rFonts w:hint="eastAsia"/>
        </w:rPr>
        <w:t>21</w:t>
      </w:r>
      <w:r>
        <w:rPr>
          <w:rFonts w:hint="eastAsia"/>
        </w:rPr>
        <w:t>日</w:t>
      </w:r>
      <w:r>
        <w:rPr>
          <w:rFonts w:hint="eastAsia"/>
        </w:rPr>
        <w:t>まで、申請書と添付資料を産業政策課（古川七日町</w:t>
      </w:r>
      <w:r>
        <w:rPr>
          <w:rFonts w:hint="eastAsia"/>
        </w:rPr>
        <w:t>1-1</w:t>
      </w:r>
      <w:r>
        <w:rPr>
          <w:rFonts w:hint="eastAsia"/>
        </w:rPr>
        <w:t>）に持参または郵送（必着）</w:t>
      </w:r>
    </w:p>
    <w:p w:rsidR="00B0617B" w:rsidRDefault="00B0617B" w:rsidP="00B0617B">
      <w:pPr>
        <w:rPr>
          <w:rFonts w:hint="eastAsia"/>
        </w:rPr>
      </w:pPr>
      <w:r>
        <w:rPr>
          <w:rFonts w:hint="eastAsia"/>
        </w:rPr>
        <w:t>産業政策課新産業推進係</w:t>
      </w:r>
      <w:r>
        <w:rPr>
          <w:rFonts w:hint="eastAsia"/>
        </w:rPr>
        <w:t xml:space="preserve"> 23-2281</w:t>
      </w:r>
    </w:p>
    <w:p w:rsidR="00B0617B" w:rsidRDefault="00B0617B" w:rsidP="00B0617B"/>
    <w:p w:rsidR="00B0617B" w:rsidRPr="00B0617B" w:rsidRDefault="00B0617B" w:rsidP="00B0617B">
      <w:pPr>
        <w:rPr>
          <w:rFonts w:hint="eastAsia"/>
          <w:u w:val="single"/>
        </w:rPr>
      </w:pPr>
      <w:r w:rsidRPr="00B0617B">
        <w:rPr>
          <w:rFonts w:hint="eastAsia"/>
          <w:u w:val="single"/>
        </w:rPr>
        <w:t>●</w:t>
      </w:r>
      <w:r w:rsidRPr="00B0617B">
        <w:rPr>
          <w:rFonts w:hint="eastAsia"/>
          <w:u w:val="single"/>
        </w:rPr>
        <w:t>住宅の改修費を補助します</w:t>
      </w:r>
    </w:p>
    <w:p w:rsidR="00B0617B" w:rsidRDefault="00B0617B" w:rsidP="00B0617B">
      <w:pPr>
        <w:rPr>
          <w:rFonts w:hint="eastAsia"/>
        </w:rPr>
      </w:pPr>
      <w:r>
        <w:rPr>
          <w:rFonts w:hint="eastAsia"/>
        </w:rPr>
        <w:t xml:space="preserve">　市民の快適な住まいづくりを支援するため、住宅の所有者が行うバリアフリー工事や排水設備工事に要する費用の一部を助成します。</w:t>
      </w:r>
    </w:p>
    <w:p w:rsidR="00B0617B" w:rsidRDefault="00B0617B" w:rsidP="00B0617B">
      <w:pPr>
        <w:rPr>
          <w:rFonts w:hint="eastAsia"/>
        </w:rPr>
      </w:pPr>
      <w:r>
        <w:rPr>
          <w:rFonts w:hint="eastAsia"/>
        </w:rPr>
        <w:t xml:space="preserve">　現在、予定件数の</w:t>
      </w:r>
      <w:r>
        <w:rPr>
          <w:rFonts w:hint="eastAsia"/>
        </w:rPr>
        <w:t>6</w:t>
      </w:r>
      <w:r>
        <w:rPr>
          <w:rFonts w:hint="eastAsia"/>
        </w:rPr>
        <w:t>割程度が受け付けを完了しています。今年度、バリアフリー改修や水洗化工事の実施を検討している人は、手続きの進め方や補助の内容・要件などをお問い合わせください。受付状況を市ウェブサイト（</w:t>
      </w:r>
      <w:r>
        <w:rPr>
          <w:rFonts w:hint="eastAsia"/>
        </w:rPr>
        <w:t>http://www.city.osaki.miyagi.jp/index.cfm/15,528,49,135,html</w:t>
      </w:r>
      <w:r>
        <w:rPr>
          <w:rFonts w:hint="eastAsia"/>
        </w:rPr>
        <w:t>）に掲載しています。詳しい要件などと併せて確認してください。</w:t>
      </w:r>
    </w:p>
    <w:p w:rsidR="00B0617B" w:rsidRDefault="00B0617B" w:rsidP="00B0617B">
      <w:pPr>
        <w:rPr>
          <w:rFonts w:hint="eastAsia"/>
        </w:rPr>
      </w:pPr>
      <w:r>
        <w:rPr>
          <w:rFonts w:hint="eastAsia"/>
        </w:rPr>
        <w:t xml:space="preserve">　大崎市快適住まいづくり支援事業は平成</w:t>
      </w:r>
      <w:r>
        <w:rPr>
          <w:rFonts w:hint="eastAsia"/>
        </w:rPr>
        <w:t>29</w:t>
      </w:r>
      <w:r>
        <w:rPr>
          <w:rFonts w:hint="eastAsia"/>
        </w:rPr>
        <w:t>年度が最終実施年度です。ぜひ、活用してください。</w:t>
      </w:r>
    </w:p>
    <w:p w:rsidR="00B0617B" w:rsidRDefault="00B0617B" w:rsidP="00B0617B">
      <w:pPr>
        <w:rPr>
          <w:rFonts w:hint="eastAsia"/>
        </w:rPr>
      </w:pPr>
      <w:r>
        <w:rPr>
          <w:rFonts w:hint="eastAsia"/>
        </w:rPr>
        <w:t>受付残り件数　先着</w:t>
      </w:r>
      <w:r>
        <w:rPr>
          <w:rFonts w:hint="eastAsia"/>
        </w:rPr>
        <w:t>40</w:t>
      </w:r>
      <w:r>
        <w:rPr>
          <w:rFonts w:hint="eastAsia"/>
        </w:rPr>
        <w:t>件程度</w:t>
      </w:r>
    </w:p>
    <w:p w:rsidR="00B0617B" w:rsidRDefault="00B0617B" w:rsidP="00B0617B">
      <w:pPr>
        <w:rPr>
          <w:rFonts w:hint="eastAsia"/>
        </w:rPr>
      </w:pPr>
      <w:r>
        <w:rPr>
          <w:rFonts w:hint="eastAsia"/>
        </w:rPr>
        <w:t>※予算に達した時点で受付を終了します。</w:t>
      </w:r>
    </w:p>
    <w:p w:rsidR="00B0617B" w:rsidRDefault="00B0617B" w:rsidP="00B0617B">
      <w:pPr>
        <w:rPr>
          <w:rFonts w:hint="eastAsia"/>
        </w:rPr>
      </w:pPr>
      <w:r>
        <w:rPr>
          <w:rFonts w:hint="eastAsia"/>
        </w:rPr>
        <w:t>その他　申請前に工事に着手したものは対象になりません。また、過去に住宅リフォーム助成事業、快適住まいづくり支援事業などの交付を受けている住宅は、対象にならない場合があります。</w:t>
      </w:r>
    </w:p>
    <w:p w:rsidR="00B0617B" w:rsidRDefault="00B0617B" w:rsidP="00B0617B">
      <w:pPr>
        <w:rPr>
          <w:rFonts w:hint="eastAsia"/>
        </w:rPr>
      </w:pPr>
      <w:r>
        <w:rPr>
          <w:rFonts w:hint="eastAsia"/>
        </w:rPr>
        <w:t>建築住宅課住宅計画係</w:t>
      </w:r>
      <w:r>
        <w:rPr>
          <w:rFonts w:hint="eastAsia"/>
        </w:rPr>
        <w:t xml:space="preserve"> 23-8057 </w:t>
      </w:r>
    </w:p>
    <w:p w:rsidR="00B0617B" w:rsidRDefault="00B0617B" w:rsidP="00B0617B"/>
    <w:p w:rsidR="00B0617B" w:rsidRPr="00B0617B" w:rsidRDefault="00B0617B" w:rsidP="00B0617B">
      <w:pPr>
        <w:rPr>
          <w:rFonts w:hint="eastAsia"/>
          <w:u w:val="single"/>
        </w:rPr>
      </w:pPr>
      <w:r w:rsidRPr="00B0617B">
        <w:rPr>
          <w:rFonts w:hint="eastAsia"/>
          <w:u w:val="single"/>
        </w:rPr>
        <w:lastRenderedPageBreak/>
        <w:t>●</w:t>
      </w:r>
      <w:r w:rsidRPr="00B0617B">
        <w:rPr>
          <w:rFonts w:hint="eastAsia"/>
          <w:u w:val="single"/>
        </w:rPr>
        <w:t>中小企業振興資金の利率が変わります</w:t>
      </w:r>
    </w:p>
    <w:p w:rsidR="00B0617B" w:rsidRDefault="00B0617B" w:rsidP="00B0617B">
      <w:pPr>
        <w:rPr>
          <w:rFonts w:hint="eastAsia"/>
        </w:rPr>
      </w:pPr>
      <w:r>
        <w:rPr>
          <w:rFonts w:hint="eastAsia"/>
        </w:rPr>
        <w:t xml:space="preserve">　市内の中小企業を対象に融資制度を設けています。</w:t>
      </w:r>
      <w:r>
        <w:rPr>
          <w:rFonts w:hint="eastAsia"/>
        </w:rPr>
        <w:t>7</w:t>
      </w:r>
      <w:r>
        <w:rPr>
          <w:rFonts w:hint="eastAsia"/>
        </w:rPr>
        <w:t>月</w:t>
      </w:r>
      <w:r>
        <w:rPr>
          <w:rFonts w:hint="eastAsia"/>
        </w:rPr>
        <w:t>1</w:t>
      </w:r>
      <w:r>
        <w:rPr>
          <w:rFonts w:hint="eastAsia"/>
        </w:rPr>
        <w:t>日から融資利率を引き下げるため、利用しやすくなります。</w:t>
      </w:r>
    </w:p>
    <w:p w:rsidR="00B0617B" w:rsidRPr="00B0617B" w:rsidRDefault="00B0617B" w:rsidP="00B0617B">
      <w:r>
        <w:rPr>
          <w:rFonts w:hint="eastAsia"/>
        </w:rPr>
        <w:t xml:space="preserve">　詳しくはお問い合わせください。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2694"/>
        <w:gridCol w:w="1417"/>
        <w:gridCol w:w="1276"/>
      </w:tblGrid>
      <w:tr w:rsidR="00B0617B" w:rsidRPr="00B0617B" w:rsidTr="00B0617B">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B0617B" w:rsidRPr="00B0617B" w:rsidRDefault="00B0617B" w:rsidP="00B0617B">
            <w:r w:rsidRPr="00B0617B">
              <w:rPr>
                <w:rFonts w:hint="eastAsia"/>
              </w:rPr>
              <w:t>融資資金名</w:t>
            </w:r>
          </w:p>
        </w:tc>
        <w:tc>
          <w:tcPr>
            <w:tcW w:w="1417"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B0617B" w:rsidRPr="00B0617B" w:rsidRDefault="00B0617B" w:rsidP="00B0617B">
            <w:r w:rsidRPr="00B0617B">
              <w:rPr>
                <w:rFonts w:hint="eastAsia"/>
              </w:rPr>
              <w:t>返済期間</w:t>
            </w:r>
          </w:p>
        </w:tc>
        <w:tc>
          <w:tcPr>
            <w:tcW w:w="1276"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B0617B" w:rsidRPr="00B0617B" w:rsidRDefault="00B0617B" w:rsidP="00B0617B">
            <w:r w:rsidRPr="00B0617B">
              <w:rPr>
                <w:rFonts w:hint="eastAsia"/>
              </w:rPr>
              <w:t>融資利率</w:t>
            </w:r>
          </w:p>
        </w:tc>
      </w:tr>
      <w:tr w:rsidR="00B0617B" w:rsidRPr="00B0617B" w:rsidTr="00B0617B">
        <w:tblPrEx>
          <w:tblCellMar>
            <w:top w:w="0" w:type="dxa"/>
            <w:left w:w="0" w:type="dxa"/>
            <w:bottom w:w="0" w:type="dxa"/>
            <w:right w:w="0" w:type="dxa"/>
          </w:tblCellMar>
        </w:tblPrEx>
        <w:trPr>
          <w:trHeight w:val="60"/>
        </w:trPr>
        <w:tc>
          <w:tcPr>
            <w:tcW w:w="2694" w:type="dxa"/>
            <w:vMerge w:val="restart"/>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B0617B" w:rsidRPr="00B0617B" w:rsidRDefault="00B0617B" w:rsidP="00B0617B">
            <w:r w:rsidRPr="00B0617B">
              <w:rPr>
                <w:rFonts w:hint="eastAsia"/>
              </w:rPr>
              <w:t>大崎市中小企業振興資金</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B0617B" w:rsidRPr="00B0617B" w:rsidRDefault="00B0617B" w:rsidP="00B0617B">
            <w:r w:rsidRPr="00B0617B">
              <w:t>1</w:t>
            </w:r>
            <w:r w:rsidRPr="00B0617B">
              <w:rPr>
                <w:rFonts w:hint="eastAsia"/>
              </w:rPr>
              <w:t>年以内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vAlign w:val="center"/>
          </w:tcPr>
          <w:p w:rsidR="00B0617B" w:rsidRPr="00B0617B" w:rsidRDefault="00B0617B" w:rsidP="00B0617B">
            <w:r w:rsidRPr="00B0617B">
              <w:rPr>
                <w:rFonts w:hint="eastAsia"/>
              </w:rPr>
              <w:t>年</w:t>
            </w:r>
            <w:r w:rsidRPr="00B0617B">
              <w:t>1.6</w:t>
            </w:r>
            <w:r w:rsidRPr="00B0617B">
              <w:rPr>
                <w:rFonts w:hint="eastAsia"/>
              </w:rPr>
              <w:t>％</w:t>
            </w:r>
          </w:p>
        </w:tc>
      </w:tr>
      <w:tr w:rsidR="00B0617B" w:rsidRPr="00B0617B" w:rsidTr="00B0617B">
        <w:tblPrEx>
          <w:tblCellMar>
            <w:top w:w="0" w:type="dxa"/>
            <w:left w:w="0" w:type="dxa"/>
            <w:bottom w:w="0" w:type="dxa"/>
            <w:right w:w="0" w:type="dxa"/>
          </w:tblCellMar>
        </w:tblPrEx>
        <w:trPr>
          <w:trHeight w:val="60"/>
        </w:trPr>
        <w:tc>
          <w:tcPr>
            <w:tcW w:w="2694" w:type="dxa"/>
            <w:vMerge/>
            <w:tcBorders>
              <w:top w:val="single" w:sz="3" w:space="0" w:color="000000"/>
              <w:left w:val="single" w:sz="6" w:space="0" w:color="000000"/>
              <w:bottom w:val="single" w:sz="3" w:space="0" w:color="000000"/>
              <w:right w:val="single" w:sz="3" w:space="0" w:color="000000"/>
            </w:tcBorders>
          </w:tcPr>
          <w:p w:rsidR="00B0617B" w:rsidRPr="00B0617B" w:rsidRDefault="00B0617B" w:rsidP="00B0617B"/>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B0617B" w:rsidRPr="00B0617B" w:rsidRDefault="00B0617B" w:rsidP="00B0617B">
            <w:r w:rsidRPr="00B0617B">
              <w:t>1</w:t>
            </w:r>
            <w:r w:rsidRPr="00B0617B">
              <w:rPr>
                <w:rFonts w:hint="eastAsia"/>
              </w:rPr>
              <w:t>年超</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vAlign w:val="center"/>
          </w:tcPr>
          <w:p w:rsidR="00B0617B" w:rsidRPr="00B0617B" w:rsidRDefault="00B0617B" w:rsidP="00B0617B">
            <w:r w:rsidRPr="00B0617B">
              <w:rPr>
                <w:rFonts w:hint="eastAsia"/>
              </w:rPr>
              <w:t>年</w:t>
            </w:r>
            <w:r w:rsidRPr="00B0617B">
              <w:t>1.8</w:t>
            </w:r>
            <w:r w:rsidRPr="00B0617B">
              <w:rPr>
                <w:rFonts w:hint="eastAsia"/>
              </w:rPr>
              <w:t>％</w:t>
            </w:r>
          </w:p>
        </w:tc>
      </w:tr>
    </w:tbl>
    <w:p w:rsidR="00B0617B" w:rsidRDefault="00B0617B" w:rsidP="00B0617B">
      <w:pPr>
        <w:rPr>
          <w:rFonts w:hint="eastAsia"/>
        </w:rPr>
      </w:pPr>
      <w:r>
        <w:rPr>
          <w:rFonts w:hint="eastAsia"/>
        </w:rPr>
        <w:t>融資対象者　事業資金を必要としている市内の中小企業者</w:t>
      </w:r>
    </w:p>
    <w:p w:rsidR="00B0617B" w:rsidRDefault="00B0617B" w:rsidP="00B0617B">
      <w:pPr>
        <w:rPr>
          <w:rFonts w:hint="eastAsia"/>
        </w:rPr>
      </w:pPr>
      <w:r>
        <w:rPr>
          <w:rFonts w:hint="eastAsia"/>
        </w:rPr>
        <w:t xml:space="preserve">融資限度額　</w:t>
      </w:r>
      <w:r>
        <w:rPr>
          <w:rFonts w:hint="eastAsia"/>
        </w:rPr>
        <w:t>2,000</w:t>
      </w:r>
      <w:r>
        <w:rPr>
          <w:rFonts w:hint="eastAsia"/>
        </w:rPr>
        <w:t>万円</w:t>
      </w:r>
    </w:p>
    <w:p w:rsidR="00B0617B" w:rsidRDefault="00B0617B" w:rsidP="00B0617B">
      <w:pPr>
        <w:rPr>
          <w:rFonts w:hint="eastAsia"/>
        </w:rPr>
      </w:pPr>
      <w:r>
        <w:rPr>
          <w:rFonts w:hint="eastAsia"/>
        </w:rPr>
        <w:t>申込先　市内各金融機関</w:t>
      </w:r>
    </w:p>
    <w:p w:rsidR="00B0617B" w:rsidRDefault="00B0617B" w:rsidP="00B0617B">
      <w:pPr>
        <w:rPr>
          <w:rFonts w:hint="eastAsia"/>
        </w:rPr>
      </w:pPr>
      <w:r>
        <w:rPr>
          <w:rFonts w:hint="eastAsia"/>
        </w:rPr>
        <w:t>商工振興課商工振興係</w:t>
      </w:r>
      <w:r>
        <w:rPr>
          <w:rFonts w:hint="eastAsia"/>
        </w:rPr>
        <w:t xml:space="preserve"> 23-7091 </w:t>
      </w:r>
    </w:p>
    <w:p w:rsidR="00B0617B" w:rsidRDefault="00B0617B" w:rsidP="00B0617B">
      <w:r>
        <w:t xml:space="preserve"> </w:t>
      </w:r>
    </w:p>
    <w:p w:rsidR="00B0617B" w:rsidRPr="00B0617B" w:rsidRDefault="00B0617B" w:rsidP="00B0617B">
      <w:pPr>
        <w:rPr>
          <w:rFonts w:hint="eastAsia"/>
          <w:u w:val="single"/>
        </w:rPr>
      </w:pPr>
      <w:r w:rsidRPr="00B0617B">
        <w:rPr>
          <w:rFonts w:hint="eastAsia"/>
          <w:u w:val="single"/>
        </w:rPr>
        <w:t>●</w:t>
      </w:r>
      <w:r w:rsidRPr="00B0617B">
        <w:rPr>
          <w:rFonts w:hint="eastAsia"/>
          <w:u w:val="single"/>
        </w:rPr>
        <w:t>登記官が法定相続人を証明する制度が始まりました</w:t>
      </w:r>
    </w:p>
    <w:p w:rsidR="00B0617B" w:rsidRDefault="00B0617B" w:rsidP="00B0617B">
      <w:pPr>
        <w:rPr>
          <w:rFonts w:hint="eastAsia"/>
        </w:rPr>
      </w:pPr>
      <w:r>
        <w:rPr>
          <w:rFonts w:hint="eastAsia"/>
        </w:rPr>
        <w:t xml:space="preserve">　全国の登記所（法務局）で、法定相続人を登記官が証明する法定相続情報証明制度がはじまりました。この制度を利用することで、各種相続手続きの際に戸籍謄本を何度も提出する必要がなくなるほか、複数の手続きを同時に進めることができます。</w:t>
      </w:r>
    </w:p>
    <w:p w:rsidR="00B0617B" w:rsidRDefault="00B0617B" w:rsidP="00B0617B">
      <w:pPr>
        <w:rPr>
          <w:rFonts w:hint="eastAsia"/>
        </w:rPr>
      </w:pPr>
      <w:r>
        <w:rPr>
          <w:rFonts w:hint="eastAsia"/>
        </w:rPr>
        <w:t xml:space="preserve">　証明書の発行方法など、詳しくはお問い合わせください。</w:t>
      </w:r>
    </w:p>
    <w:p w:rsidR="00B0617B" w:rsidRDefault="00B0617B" w:rsidP="00B0617B">
      <w:pPr>
        <w:rPr>
          <w:rFonts w:hint="eastAsia"/>
        </w:rPr>
      </w:pPr>
      <w:r>
        <w:rPr>
          <w:rFonts w:hint="eastAsia"/>
        </w:rPr>
        <w:t>仙台法務局古川支局</w:t>
      </w:r>
      <w:r>
        <w:rPr>
          <w:rFonts w:hint="eastAsia"/>
        </w:rPr>
        <w:t xml:space="preserve"> 22-0510</w:t>
      </w:r>
    </w:p>
    <w:p w:rsidR="00B0617B" w:rsidRDefault="00B0617B" w:rsidP="00B0617B">
      <w:pPr>
        <w:rPr>
          <w:rFonts w:hint="eastAsia"/>
        </w:rPr>
      </w:pPr>
    </w:p>
    <w:p w:rsidR="00B0617B" w:rsidRDefault="00B0617B" w:rsidP="00B0617B">
      <w:pPr>
        <w:rPr>
          <w:rFonts w:hint="eastAsia"/>
        </w:rPr>
      </w:pPr>
    </w:p>
    <w:p w:rsidR="00B0617B" w:rsidRPr="00B0617B" w:rsidRDefault="00B0617B" w:rsidP="00B0617B">
      <w:pPr>
        <w:rPr>
          <w:rFonts w:hint="eastAsia"/>
          <w:u w:val="single"/>
        </w:rPr>
      </w:pPr>
      <w:r w:rsidRPr="00B0617B">
        <w:rPr>
          <w:rFonts w:hint="eastAsia"/>
          <w:u w:val="single"/>
        </w:rPr>
        <w:t>●</w:t>
      </w:r>
      <w:r w:rsidRPr="00B0617B">
        <w:rPr>
          <w:rFonts w:hint="eastAsia"/>
          <w:u w:val="single"/>
        </w:rPr>
        <w:t>7</w:t>
      </w:r>
      <w:r w:rsidRPr="00B0617B">
        <w:rPr>
          <w:rFonts w:hint="eastAsia"/>
          <w:u w:val="single"/>
        </w:rPr>
        <w:t>月の骨髄バンクドナー登録</w:t>
      </w:r>
    </w:p>
    <w:p w:rsidR="00B0617B" w:rsidRDefault="00B0617B" w:rsidP="00B0617B">
      <w:pPr>
        <w:rPr>
          <w:rFonts w:hint="eastAsia"/>
        </w:rPr>
      </w:pPr>
      <w:r>
        <w:rPr>
          <w:rFonts w:hint="eastAsia"/>
        </w:rPr>
        <w:t xml:space="preserve">日時　</w:t>
      </w:r>
      <w:r>
        <w:rPr>
          <w:rFonts w:hint="eastAsia"/>
        </w:rPr>
        <w:t>7</w:t>
      </w:r>
      <w:r>
        <w:rPr>
          <w:rFonts w:hint="eastAsia"/>
        </w:rPr>
        <w:t>月</w:t>
      </w:r>
      <w:r>
        <w:rPr>
          <w:rFonts w:hint="eastAsia"/>
        </w:rPr>
        <w:t>10</w:t>
      </w:r>
      <w:r>
        <w:rPr>
          <w:rFonts w:hint="eastAsia"/>
        </w:rPr>
        <w:t>日・</w:t>
      </w:r>
      <w:r>
        <w:rPr>
          <w:rFonts w:hint="eastAsia"/>
        </w:rPr>
        <w:t>24</w:t>
      </w:r>
      <w:r>
        <w:rPr>
          <w:rFonts w:hint="eastAsia"/>
        </w:rPr>
        <w:t xml:space="preserve">日　</w:t>
      </w:r>
      <w:r>
        <w:rPr>
          <w:rFonts w:hint="eastAsia"/>
        </w:rPr>
        <w:t>11</w:t>
      </w:r>
      <w:r>
        <w:rPr>
          <w:rFonts w:hint="eastAsia"/>
        </w:rPr>
        <w:t>時～</w:t>
      </w:r>
      <w:r>
        <w:rPr>
          <w:rFonts w:hint="eastAsia"/>
        </w:rPr>
        <w:t>11</w:t>
      </w:r>
      <w:r>
        <w:rPr>
          <w:rFonts w:hint="eastAsia"/>
        </w:rPr>
        <w:t>時</w:t>
      </w:r>
      <w:r>
        <w:rPr>
          <w:rFonts w:hint="eastAsia"/>
        </w:rPr>
        <w:t>30</w:t>
      </w:r>
      <w:r>
        <w:rPr>
          <w:rFonts w:hint="eastAsia"/>
        </w:rPr>
        <w:t>分</w:t>
      </w:r>
    </w:p>
    <w:p w:rsidR="00B0617B" w:rsidRDefault="00B0617B" w:rsidP="00B0617B">
      <w:pPr>
        <w:rPr>
          <w:rFonts w:hint="eastAsia"/>
        </w:rPr>
      </w:pPr>
      <w:r>
        <w:rPr>
          <w:rFonts w:hint="eastAsia"/>
        </w:rPr>
        <w:t>場所　大崎合同庁舎</w:t>
      </w:r>
      <w:r>
        <w:rPr>
          <w:rFonts w:hint="eastAsia"/>
        </w:rPr>
        <w:t>2</w:t>
      </w:r>
      <w:r>
        <w:rPr>
          <w:rFonts w:hint="eastAsia"/>
        </w:rPr>
        <w:t>階</w:t>
      </w:r>
    </w:p>
    <w:p w:rsidR="00B0617B" w:rsidRDefault="00B0617B" w:rsidP="00B0617B">
      <w:pPr>
        <w:rPr>
          <w:rFonts w:hint="eastAsia"/>
        </w:rPr>
      </w:pPr>
      <w:r>
        <w:rPr>
          <w:rFonts w:hint="eastAsia"/>
        </w:rPr>
        <w:t>※事前に電話予約が必要です。</w:t>
      </w:r>
    </w:p>
    <w:p w:rsidR="00B0617B" w:rsidRDefault="00B0617B" w:rsidP="00B0617B">
      <w:pPr>
        <w:rPr>
          <w:rFonts w:hint="eastAsia"/>
        </w:rPr>
      </w:pPr>
      <w:r>
        <w:rPr>
          <w:rFonts w:hint="eastAsia"/>
        </w:rPr>
        <w:t>大崎保健所疾病対策班</w:t>
      </w:r>
      <w:r>
        <w:rPr>
          <w:rFonts w:hint="eastAsia"/>
        </w:rPr>
        <w:t xml:space="preserve">　</w:t>
      </w:r>
      <w:r>
        <w:rPr>
          <w:rFonts w:hint="eastAsia"/>
        </w:rPr>
        <w:t>91-0714</w:t>
      </w:r>
      <w:bookmarkStart w:id="0" w:name="_GoBack"/>
      <w:bookmarkEnd w:id="0"/>
    </w:p>
    <w:p w:rsidR="00B0617B" w:rsidRPr="00B0617B" w:rsidRDefault="00B0617B" w:rsidP="00B0617B">
      <w:pPr>
        <w:rPr>
          <w:rFonts w:hint="eastAsia"/>
        </w:rPr>
      </w:pPr>
    </w:p>
    <w:p w:rsidR="00B0617B" w:rsidRDefault="00B0617B" w:rsidP="00B0617B">
      <w:pPr>
        <w:rPr>
          <w:rFonts w:hint="eastAsia"/>
        </w:rPr>
      </w:pPr>
    </w:p>
    <w:p w:rsidR="00B0617B" w:rsidRPr="00B0617B" w:rsidRDefault="00B0617B" w:rsidP="00B0617B">
      <w:pPr>
        <w:rPr>
          <w:rFonts w:hint="eastAsia"/>
          <w:u w:val="single"/>
        </w:rPr>
      </w:pPr>
      <w:r w:rsidRPr="00B0617B">
        <w:rPr>
          <w:rFonts w:hint="eastAsia"/>
          <w:u w:val="single"/>
        </w:rPr>
        <w:t>●</w:t>
      </w:r>
      <w:r w:rsidRPr="00B0617B">
        <w:rPr>
          <w:rFonts w:hint="eastAsia"/>
          <w:u w:val="single"/>
        </w:rPr>
        <w:t>7</w:t>
      </w:r>
      <w:r w:rsidRPr="00B0617B">
        <w:rPr>
          <w:rFonts w:hint="eastAsia"/>
          <w:u w:val="single"/>
        </w:rPr>
        <w:t>月の献血</w:t>
      </w:r>
    </w:p>
    <w:p w:rsidR="00B0617B" w:rsidRDefault="00B0617B" w:rsidP="00B0617B">
      <w:pPr>
        <w:rPr>
          <w:rFonts w:hint="eastAsia"/>
        </w:rPr>
      </w:pPr>
      <w:r w:rsidRPr="00B0617B">
        <w:rPr>
          <w:rFonts w:hint="eastAsia"/>
        </w:rPr>
        <w:t>宮城県赤十字血液センター</w:t>
      </w:r>
      <w:r w:rsidRPr="00B0617B">
        <w:rPr>
          <w:rFonts w:hint="eastAsia"/>
        </w:rPr>
        <w:t xml:space="preserve">  022-354-7070</w:t>
      </w:r>
    </w:p>
    <w:tbl>
      <w:tblPr>
        <w:tblW w:w="0" w:type="auto"/>
        <w:tblInd w:w="28" w:type="dxa"/>
        <w:tblLayout w:type="fixed"/>
        <w:tblCellMar>
          <w:left w:w="0" w:type="dxa"/>
          <w:right w:w="0" w:type="dxa"/>
        </w:tblCellMar>
        <w:tblLook w:val="0000" w:firstRow="0" w:lastRow="0" w:firstColumn="0" w:lastColumn="0" w:noHBand="0" w:noVBand="0"/>
      </w:tblPr>
      <w:tblGrid>
        <w:gridCol w:w="840"/>
        <w:gridCol w:w="3271"/>
        <w:gridCol w:w="4394"/>
      </w:tblGrid>
      <w:tr w:rsidR="00B0617B" w:rsidRPr="00B0617B" w:rsidTr="00B0617B">
        <w:tblPrEx>
          <w:tblCellMar>
            <w:top w:w="0" w:type="dxa"/>
            <w:left w:w="0" w:type="dxa"/>
            <w:bottom w:w="0" w:type="dxa"/>
            <w:right w:w="0" w:type="dxa"/>
          </w:tblCellMar>
        </w:tblPrEx>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0617B" w:rsidRPr="00B0617B" w:rsidRDefault="00B0617B" w:rsidP="00B0617B">
            <w:r w:rsidRPr="00B0617B">
              <w:t>8</w:t>
            </w:r>
            <w:r w:rsidRPr="00B0617B">
              <w:rPr>
                <w:rFonts w:hint="eastAsia"/>
              </w:rPr>
              <w:t>日</w:t>
            </w:r>
          </w:p>
        </w:tc>
        <w:tc>
          <w:tcPr>
            <w:tcW w:w="3271" w:type="dxa"/>
            <w:tcBorders>
              <w:top w:val="single" w:sz="3" w:space="0" w:color="000000"/>
              <w:left w:val="single" w:sz="3" w:space="0" w:color="000000"/>
              <w:bottom w:val="single" w:sz="2" w:space="0" w:color="000000"/>
              <w:right w:val="single" w:sz="3" w:space="0" w:color="000000"/>
            </w:tcBorders>
            <w:shd w:val="solid" w:color="FFFFFF" w:fill="auto"/>
            <w:tcMar>
              <w:top w:w="28" w:type="dxa"/>
              <w:left w:w="57" w:type="dxa"/>
              <w:bottom w:w="28" w:type="dxa"/>
              <w:right w:w="28" w:type="dxa"/>
            </w:tcMar>
            <w:vAlign w:val="center"/>
          </w:tcPr>
          <w:p w:rsidR="00B0617B" w:rsidRPr="00B0617B" w:rsidRDefault="00B0617B" w:rsidP="00B0617B">
            <w:r w:rsidRPr="00B0617B">
              <w:rPr>
                <w:rFonts w:hint="eastAsia"/>
              </w:rPr>
              <w:t>イオンタウン古川（古川沢田）</w:t>
            </w:r>
          </w:p>
        </w:tc>
        <w:tc>
          <w:tcPr>
            <w:tcW w:w="4394" w:type="dxa"/>
            <w:tcBorders>
              <w:top w:val="single" w:sz="3" w:space="0" w:color="000000"/>
              <w:left w:val="single" w:sz="3"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B0617B" w:rsidRPr="00B0617B" w:rsidRDefault="00B0617B" w:rsidP="00B0617B">
            <w:r w:rsidRPr="00B0617B">
              <w:rPr>
                <w:rFonts w:hint="eastAsia"/>
              </w:rPr>
              <w:t></w:t>
            </w:r>
            <w:r w:rsidRPr="00B0617B">
              <w:t>10:00</w:t>
            </w:r>
            <w:r w:rsidRPr="00B0617B">
              <w:rPr>
                <w:rFonts w:hint="eastAsia"/>
              </w:rPr>
              <w:t>～</w:t>
            </w:r>
            <w:r w:rsidRPr="00B0617B">
              <w:t xml:space="preserve">11:45  </w:t>
            </w:r>
            <w:r w:rsidRPr="00B0617B">
              <w:rPr>
                <w:rFonts w:hint="eastAsia"/>
              </w:rPr>
              <w:t></w:t>
            </w:r>
            <w:r w:rsidRPr="00B0617B">
              <w:t>13:00</w:t>
            </w:r>
            <w:r w:rsidRPr="00B0617B">
              <w:rPr>
                <w:rFonts w:hint="eastAsia"/>
              </w:rPr>
              <w:t>～</w:t>
            </w:r>
            <w:r w:rsidRPr="00B0617B">
              <w:t xml:space="preserve">16:30 </w:t>
            </w:r>
          </w:p>
        </w:tc>
      </w:tr>
      <w:tr w:rsidR="00B0617B" w:rsidRPr="00B0617B" w:rsidTr="00B0617B">
        <w:tblPrEx>
          <w:tblCellMar>
            <w:top w:w="0" w:type="dxa"/>
            <w:left w:w="0" w:type="dxa"/>
            <w:bottom w:w="0" w:type="dxa"/>
            <w:right w:w="0" w:type="dxa"/>
          </w:tblCellMar>
        </w:tblPrEx>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0617B" w:rsidRPr="00B0617B" w:rsidRDefault="00B0617B" w:rsidP="00B0617B">
            <w:r w:rsidRPr="00B0617B">
              <w:t>10</w:t>
            </w:r>
            <w:r w:rsidRPr="00B0617B">
              <w:rPr>
                <w:rFonts w:hint="eastAsia"/>
              </w:rPr>
              <w:t>日</w:t>
            </w:r>
          </w:p>
        </w:tc>
        <w:tc>
          <w:tcPr>
            <w:tcW w:w="3271" w:type="dxa"/>
            <w:tcBorders>
              <w:top w:val="single" w:sz="2"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0617B" w:rsidRPr="00B0617B" w:rsidRDefault="00B0617B" w:rsidP="00B0617B">
            <w:r w:rsidRPr="00B0617B">
              <w:rPr>
                <w:rFonts w:hint="eastAsia"/>
              </w:rPr>
              <w:t>パラディソ古川店</w:t>
            </w:r>
          </w:p>
        </w:tc>
        <w:tc>
          <w:tcPr>
            <w:tcW w:w="4394" w:type="dxa"/>
            <w:tcBorders>
              <w:top w:val="single" w:sz="2"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0617B" w:rsidRPr="00B0617B" w:rsidRDefault="00B0617B" w:rsidP="00B0617B">
            <w:r w:rsidRPr="00B0617B">
              <w:rPr>
                <w:rFonts w:hint="eastAsia"/>
              </w:rPr>
              <w:t></w:t>
            </w:r>
            <w:r w:rsidRPr="00B0617B">
              <w:t>15:00</w:t>
            </w:r>
            <w:r w:rsidRPr="00B0617B">
              <w:rPr>
                <w:rFonts w:hint="eastAsia"/>
              </w:rPr>
              <w:t>～</w:t>
            </w:r>
            <w:r w:rsidRPr="00B0617B">
              <w:t xml:space="preserve">16:30  </w:t>
            </w:r>
          </w:p>
        </w:tc>
      </w:tr>
      <w:tr w:rsidR="00B0617B" w:rsidRPr="00B0617B" w:rsidTr="00B0617B">
        <w:tblPrEx>
          <w:tblCellMar>
            <w:top w:w="0" w:type="dxa"/>
            <w:left w:w="0" w:type="dxa"/>
            <w:bottom w:w="0" w:type="dxa"/>
            <w:right w:w="0" w:type="dxa"/>
          </w:tblCellMar>
        </w:tblPrEx>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0617B" w:rsidRPr="00B0617B" w:rsidRDefault="00B0617B" w:rsidP="00B0617B">
            <w:r w:rsidRPr="00B0617B">
              <w:t>23</w:t>
            </w:r>
            <w:r w:rsidRPr="00B0617B">
              <w:rPr>
                <w:rFonts w:hint="eastAsia"/>
              </w:rPr>
              <w:t>日</w:t>
            </w:r>
          </w:p>
        </w:tc>
        <w:tc>
          <w:tcPr>
            <w:tcW w:w="3271"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0617B" w:rsidRPr="00B0617B" w:rsidRDefault="00B0617B" w:rsidP="00B0617B">
            <w:r w:rsidRPr="00B0617B">
              <w:rPr>
                <w:rFonts w:hint="eastAsia"/>
              </w:rPr>
              <w:t>イオンタウン古川（古川沢田）</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0617B" w:rsidRPr="00B0617B" w:rsidRDefault="00B0617B" w:rsidP="00B0617B">
            <w:r w:rsidRPr="00B0617B">
              <w:rPr>
                <w:rFonts w:hint="eastAsia"/>
              </w:rPr>
              <w:t></w:t>
            </w:r>
            <w:r w:rsidRPr="00B0617B">
              <w:t>10:00</w:t>
            </w:r>
            <w:r w:rsidRPr="00B0617B">
              <w:rPr>
                <w:rFonts w:hint="eastAsia"/>
              </w:rPr>
              <w:t>～</w:t>
            </w:r>
            <w:r w:rsidRPr="00B0617B">
              <w:t xml:space="preserve">11:45  </w:t>
            </w:r>
            <w:r w:rsidRPr="00B0617B">
              <w:rPr>
                <w:rFonts w:hint="eastAsia"/>
              </w:rPr>
              <w:t></w:t>
            </w:r>
            <w:r w:rsidRPr="00B0617B">
              <w:t>13:00</w:t>
            </w:r>
            <w:r w:rsidRPr="00B0617B">
              <w:rPr>
                <w:rFonts w:hint="eastAsia"/>
              </w:rPr>
              <w:t>～</w:t>
            </w:r>
            <w:r w:rsidRPr="00B0617B">
              <w:t>16:30</w:t>
            </w:r>
          </w:p>
        </w:tc>
      </w:tr>
      <w:tr w:rsidR="00B0617B" w:rsidRPr="00B0617B" w:rsidTr="00B0617B">
        <w:tblPrEx>
          <w:tblCellMar>
            <w:top w:w="0" w:type="dxa"/>
            <w:left w:w="0" w:type="dxa"/>
            <w:bottom w:w="0" w:type="dxa"/>
            <w:right w:w="0" w:type="dxa"/>
          </w:tblCellMar>
        </w:tblPrEx>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0617B" w:rsidRPr="00B0617B" w:rsidRDefault="00B0617B" w:rsidP="00B0617B">
            <w:r w:rsidRPr="00B0617B">
              <w:t>30</w:t>
            </w:r>
            <w:r w:rsidRPr="00B0617B">
              <w:rPr>
                <w:rFonts w:hint="eastAsia"/>
              </w:rPr>
              <w:t>日</w:t>
            </w:r>
          </w:p>
        </w:tc>
        <w:tc>
          <w:tcPr>
            <w:tcW w:w="3271"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0617B" w:rsidRPr="00B0617B" w:rsidRDefault="00B0617B" w:rsidP="00B0617B">
            <w:r w:rsidRPr="00B0617B">
              <w:rPr>
                <w:rFonts w:hint="eastAsia"/>
              </w:rPr>
              <w:t>イオン古川店（古川旭）</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0617B" w:rsidRPr="00B0617B" w:rsidRDefault="00B0617B" w:rsidP="00B0617B">
            <w:r w:rsidRPr="00B0617B">
              <w:rPr>
                <w:rFonts w:hint="eastAsia"/>
              </w:rPr>
              <w:t></w:t>
            </w:r>
            <w:r w:rsidRPr="00B0617B">
              <w:t>10:00</w:t>
            </w:r>
            <w:r w:rsidRPr="00B0617B">
              <w:rPr>
                <w:rFonts w:hint="eastAsia"/>
              </w:rPr>
              <w:t>～</w:t>
            </w:r>
            <w:r w:rsidRPr="00B0617B">
              <w:t xml:space="preserve">11:45  </w:t>
            </w:r>
            <w:r w:rsidRPr="00B0617B">
              <w:rPr>
                <w:rFonts w:hint="eastAsia"/>
              </w:rPr>
              <w:t></w:t>
            </w:r>
            <w:r w:rsidRPr="00B0617B">
              <w:t>13:00</w:t>
            </w:r>
            <w:r w:rsidRPr="00B0617B">
              <w:rPr>
                <w:rFonts w:hint="eastAsia"/>
              </w:rPr>
              <w:t>～</w:t>
            </w:r>
            <w:r w:rsidRPr="00B0617B">
              <w:t>16:30</w:t>
            </w:r>
          </w:p>
        </w:tc>
      </w:tr>
      <w:tr w:rsidR="00B0617B" w:rsidRPr="00B0617B" w:rsidTr="00B0617B">
        <w:tblPrEx>
          <w:tblCellMar>
            <w:top w:w="0" w:type="dxa"/>
            <w:left w:w="0" w:type="dxa"/>
            <w:bottom w:w="0" w:type="dxa"/>
            <w:right w:w="0" w:type="dxa"/>
          </w:tblCellMar>
        </w:tblPrEx>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0617B" w:rsidRPr="00B0617B" w:rsidRDefault="00B0617B" w:rsidP="00B0617B">
            <w:r w:rsidRPr="00B0617B">
              <w:t>31</w:t>
            </w:r>
            <w:r w:rsidRPr="00B0617B">
              <w:rPr>
                <w:rFonts w:hint="eastAsia"/>
              </w:rPr>
              <w:t>日</w:t>
            </w:r>
          </w:p>
        </w:tc>
        <w:tc>
          <w:tcPr>
            <w:tcW w:w="3271"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0617B" w:rsidRPr="00B0617B" w:rsidRDefault="00B0617B" w:rsidP="00B0617B">
            <w:r w:rsidRPr="00B0617B">
              <w:rPr>
                <w:rFonts w:hint="eastAsia"/>
              </w:rPr>
              <w:t>鳴子公民館</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0617B" w:rsidRPr="00B0617B" w:rsidRDefault="00B0617B" w:rsidP="00B0617B">
            <w:r w:rsidRPr="00B0617B">
              <w:rPr>
                <w:rFonts w:hint="eastAsia"/>
              </w:rPr>
              <w:t></w:t>
            </w:r>
            <w:r w:rsidRPr="00B0617B">
              <w:t>10:00</w:t>
            </w:r>
            <w:r w:rsidRPr="00B0617B">
              <w:rPr>
                <w:rFonts w:hint="eastAsia"/>
              </w:rPr>
              <w:t>～</w:t>
            </w:r>
            <w:r w:rsidRPr="00B0617B">
              <w:t xml:space="preserve">11:45  </w:t>
            </w:r>
            <w:r w:rsidRPr="00B0617B">
              <w:rPr>
                <w:rFonts w:hint="eastAsia"/>
              </w:rPr>
              <w:t></w:t>
            </w:r>
            <w:r w:rsidRPr="00B0617B">
              <w:t>13:00</w:t>
            </w:r>
            <w:r w:rsidRPr="00B0617B">
              <w:rPr>
                <w:rFonts w:hint="eastAsia"/>
              </w:rPr>
              <w:t>～</w:t>
            </w:r>
            <w:r w:rsidRPr="00B0617B">
              <w:t>14:00</w:t>
            </w:r>
          </w:p>
        </w:tc>
      </w:tr>
      <w:tr w:rsidR="00B0617B" w:rsidRPr="00B0617B" w:rsidTr="00B0617B">
        <w:tblPrEx>
          <w:tblCellMar>
            <w:top w:w="0" w:type="dxa"/>
            <w:left w:w="0" w:type="dxa"/>
            <w:bottom w:w="0" w:type="dxa"/>
            <w:right w:w="0" w:type="dxa"/>
          </w:tblCellMar>
        </w:tblPrEx>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57" w:type="dxa"/>
            </w:tcMar>
            <w:vAlign w:val="center"/>
          </w:tcPr>
          <w:p w:rsidR="00B0617B" w:rsidRPr="00B0617B" w:rsidRDefault="00B0617B" w:rsidP="00B0617B">
            <w:r w:rsidRPr="00B0617B">
              <w:t>31</w:t>
            </w:r>
            <w:r w:rsidRPr="00B0617B">
              <w:rPr>
                <w:rFonts w:hint="eastAsia"/>
              </w:rPr>
              <w:t>日</w:t>
            </w:r>
          </w:p>
        </w:tc>
        <w:tc>
          <w:tcPr>
            <w:tcW w:w="3271" w:type="dxa"/>
            <w:tcBorders>
              <w:top w:val="single" w:sz="3" w:space="0" w:color="000000"/>
              <w:left w:val="single" w:sz="3"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B0617B" w:rsidRPr="00B0617B" w:rsidRDefault="00B0617B" w:rsidP="00B0617B">
            <w:r w:rsidRPr="00B0617B">
              <w:rPr>
                <w:rFonts w:hint="eastAsia"/>
              </w:rPr>
              <w:t>鳴子警察署</w:t>
            </w:r>
          </w:p>
        </w:tc>
        <w:tc>
          <w:tcPr>
            <w:tcW w:w="4394" w:type="dxa"/>
            <w:tcBorders>
              <w:top w:val="single" w:sz="3" w:space="0" w:color="000000"/>
              <w:left w:val="single" w:sz="3" w:space="0" w:color="000000"/>
              <w:bottom w:val="single" w:sz="3" w:space="0" w:color="000000"/>
              <w:right w:val="single" w:sz="6" w:space="0" w:color="000000"/>
            </w:tcBorders>
            <w:shd w:val="solid" w:color="FFFFFF" w:fill="auto"/>
            <w:tcMar>
              <w:top w:w="28" w:type="dxa"/>
              <w:left w:w="57" w:type="dxa"/>
              <w:bottom w:w="28" w:type="dxa"/>
              <w:right w:w="0" w:type="dxa"/>
            </w:tcMar>
            <w:vAlign w:val="center"/>
          </w:tcPr>
          <w:p w:rsidR="00B0617B" w:rsidRPr="00B0617B" w:rsidRDefault="00B0617B" w:rsidP="00B0617B">
            <w:r w:rsidRPr="00B0617B">
              <w:rPr>
                <w:rFonts w:hint="eastAsia"/>
              </w:rPr>
              <w:t></w:t>
            </w:r>
            <w:r w:rsidRPr="00B0617B">
              <w:t>15:00</w:t>
            </w:r>
            <w:r w:rsidRPr="00B0617B">
              <w:rPr>
                <w:rFonts w:hint="eastAsia"/>
              </w:rPr>
              <w:t>～</w:t>
            </w:r>
            <w:r w:rsidRPr="00B0617B">
              <w:t>16:30</w:t>
            </w:r>
          </w:p>
        </w:tc>
      </w:tr>
    </w:tbl>
    <w:p w:rsidR="00B0617B" w:rsidRDefault="00B0617B" w:rsidP="00B0617B">
      <w:pPr>
        <w:rPr>
          <w:rFonts w:hint="eastAsia"/>
        </w:rPr>
      </w:pPr>
      <w:r>
        <w:rPr>
          <w:rFonts w:hint="eastAsia"/>
        </w:rPr>
        <w:t>●</w:t>
      </w:r>
      <w:r>
        <w:rPr>
          <w:rFonts w:hint="eastAsia"/>
        </w:rPr>
        <w:t xml:space="preserve"> </w:t>
      </w:r>
      <w:r>
        <w:rPr>
          <w:rFonts w:hint="eastAsia"/>
        </w:rPr>
        <w:t>運転免許証などを持参してください。荒天の場合は中止になることがあります。</w:t>
      </w:r>
    </w:p>
    <w:p w:rsidR="00B0617B" w:rsidRDefault="00B0617B" w:rsidP="00B0617B">
      <w:pPr>
        <w:rPr>
          <w:rFonts w:hint="eastAsia"/>
        </w:rPr>
      </w:pPr>
      <w:r>
        <w:rPr>
          <w:rFonts w:hint="eastAsia"/>
        </w:rPr>
        <w:t>●</w:t>
      </w:r>
      <w:r>
        <w:rPr>
          <w:rFonts w:hint="eastAsia"/>
        </w:rPr>
        <w:t xml:space="preserve"> </w:t>
      </w:r>
      <w:r>
        <w:rPr>
          <w:rFonts w:hint="eastAsia"/>
        </w:rPr>
        <w:t>協力企業・会場を募集しています。社会福祉課</w:t>
      </w:r>
      <w:r>
        <w:rPr>
          <w:rFonts w:hint="eastAsia"/>
        </w:rPr>
        <w:t>(23-6012)</w:t>
      </w:r>
      <w:r>
        <w:rPr>
          <w:rFonts w:hint="eastAsia"/>
        </w:rPr>
        <w:t>まで連絡してください。</w:t>
      </w:r>
    </w:p>
    <w:p w:rsidR="00B0617B" w:rsidRPr="00B0617B" w:rsidRDefault="00B0617B" w:rsidP="00B0617B"/>
    <w:sectPr w:rsidR="00B0617B" w:rsidRPr="00B061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17B" w:rsidRDefault="00B0617B" w:rsidP="00B0617B">
      <w:r>
        <w:separator/>
      </w:r>
    </w:p>
  </w:endnote>
  <w:endnote w:type="continuationSeparator" w:id="0">
    <w:p w:rsidR="00B0617B" w:rsidRDefault="00B0617B" w:rsidP="00B0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17B" w:rsidRDefault="00B0617B" w:rsidP="00B0617B">
      <w:r>
        <w:separator/>
      </w:r>
    </w:p>
  </w:footnote>
  <w:footnote w:type="continuationSeparator" w:id="0">
    <w:p w:rsidR="00B0617B" w:rsidRDefault="00B0617B" w:rsidP="00B06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29"/>
    <w:rsid w:val="00104129"/>
    <w:rsid w:val="002777F6"/>
    <w:rsid w:val="00735F70"/>
    <w:rsid w:val="00B0617B"/>
    <w:rsid w:val="00ED1B84"/>
    <w:rsid w:val="00F0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7B"/>
    <w:pPr>
      <w:tabs>
        <w:tab w:val="center" w:pos="4252"/>
        <w:tab w:val="right" w:pos="8504"/>
      </w:tabs>
      <w:snapToGrid w:val="0"/>
    </w:pPr>
  </w:style>
  <w:style w:type="character" w:customStyle="1" w:styleId="a4">
    <w:name w:val="ヘッダー (文字)"/>
    <w:basedOn w:val="a0"/>
    <w:link w:val="a3"/>
    <w:uiPriority w:val="99"/>
    <w:rsid w:val="00B0617B"/>
  </w:style>
  <w:style w:type="paragraph" w:styleId="a5">
    <w:name w:val="footer"/>
    <w:basedOn w:val="a"/>
    <w:link w:val="a6"/>
    <w:uiPriority w:val="99"/>
    <w:unhideWhenUsed/>
    <w:rsid w:val="00B0617B"/>
    <w:pPr>
      <w:tabs>
        <w:tab w:val="center" w:pos="4252"/>
        <w:tab w:val="right" w:pos="8504"/>
      </w:tabs>
      <w:snapToGrid w:val="0"/>
    </w:pPr>
  </w:style>
  <w:style w:type="character" w:customStyle="1" w:styleId="a6">
    <w:name w:val="フッター (文字)"/>
    <w:basedOn w:val="a0"/>
    <w:link w:val="a5"/>
    <w:uiPriority w:val="99"/>
    <w:rsid w:val="00B0617B"/>
  </w:style>
  <w:style w:type="paragraph" w:styleId="a7">
    <w:name w:val="Body Text"/>
    <w:basedOn w:val="a"/>
    <w:link w:val="a8"/>
    <w:uiPriority w:val="99"/>
    <w:semiHidden/>
    <w:unhideWhenUsed/>
    <w:rsid w:val="00B0617B"/>
  </w:style>
  <w:style w:type="character" w:customStyle="1" w:styleId="a8">
    <w:name w:val="本文 (文字)"/>
    <w:basedOn w:val="a0"/>
    <w:link w:val="a7"/>
    <w:uiPriority w:val="99"/>
    <w:semiHidden/>
    <w:rsid w:val="00B06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7B"/>
    <w:pPr>
      <w:tabs>
        <w:tab w:val="center" w:pos="4252"/>
        <w:tab w:val="right" w:pos="8504"/>
      </w:tabs>
      <w:snapToGrid w:val="0"/>
    </w:pPr>
  </w:style>
  <w:style w:type="character" w:customStyle="1" w:styleId="a4">
    <w:name w:val="ヘッダー (文字)"/>
    <w:basedOn w:val="a0"/>
    <w:link w:val="a3"/>
    <w:uiPriority w:val="99"/>
    <w:rsid w:val="00B0617B"/>
  </w:style>
  <w:style w:type="paragraph" w:styleId="a5">
    <w:name w:val="footer"/>
    <w:basedOn w:val="a"/>
    <w:link w:val="a6"/>
    <w:uiPriority w:val="99"/>
    <w:unhideWhenUsed/>
    <w:rsid w:val="00B0617B"/>
    <w:pPr>
      <w:tabs>
        <w:tab w:val="center" w:pos="4252"/>
        <w:tab w:val="right" w:pos="8504"/>
      </w:tabs>
      <w:snapToGrid w:val="0"/>
    </w:pPr>
  </w:style>
  <w:style w:type="character" w:customStyle="1" w:styleId="a6">
    <w:name w:val="フッター (文字)"/>
    <w:basedOn w:val="a0"/>
    <w:link w:val="a5"/>
    <w:uiPriority w:val="99"/>
    <w:rsid w:val="00B0617B"/>
  </w:style>
  <w:style w:type="paragraph" w:styleId="a7">
    <w:name w:val="Body Text"/>
    <w:basedOn w:val="a"/>
    <w:link w:val="a8"/>
    <w:uiPriority w:val="99"/>
    <w:semiHidden/>
    <w:unhideWhenUsed/>
    <w:rsid w:val="00B0617B"/>
  </w:style>
  <w:style w:type="character" w:customStyle="1" w:styleId="a8">
    <w:name w:val="本文 (文字)"/>
    <w:basedOn w:val="a0"/>
    <w:link w:val="a7"/>
    <w:uiPriority w:val="99"/>
    <w:semiHidden/>
    <w:rsid w:val="00B0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4</cp:revision>
  <dcterms:created xsi:type="dcterms:W3CDTF">2017-05-22T04:21:00Z</dcterms:created>
  <dcterms:modified xsi:type="dcterms:W3CDTF">2017-06-20T04:18:00Z</dcterms:modified>
</cp:coreProperties>
</file>