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7E7" w:rsidRPr="00893E1F" w:rsidRDefault="00893E1F" w:rsidP="00AF37E7">
      <w:pPr>
        <w:rPr>
          <w:b/>
          <w:sz w:val="28"/>
          <w:szCs w:val="28"/>
        </w:rPr>
      </w:pPr>
      <w:r w:rsidRPr="00893E1F">
        <w:rPr>
          <w:rFonts w:hint="eastAsia"/>
          <w:b/>
          <w:sz w:val="28"/>
          <w:szCs w:val="28"/>
        </w:rPr>
        <w:t>暮らし</w:t>
      </w:r>
    </w:p>
    <w:p w:rsidR="00893E1F" w:rsidRDefault="00893E1F" w:rsidP="00AF37E7">
      <w:pPr>
        <w:rPr>
          <w:b/>
          <w:u w:val="single"/>
        </w:rPr>
      </w:pPr>
    </w:p>
    <w:p w:rsidR="00893E1F" w:rsidRDefault="00893E1F" w:rsidP="00893E1F">
      <w:r>
        <w:tab/>
      </w:r>
    </w:p>
    <w:p w:rsidR="00893E1F" w:rsidRPr="00893E1F" w:rsidRDefault="00893E1F" w:rsidP="00893E1F">
      <w:pPr>
        <w:rPr>
          <w:b/>
          <w:u w:val="single"/>
        </w:rPr>
      </w:pPr>
      <w:r w:rsidRPr="00893E1F">
        <w:rPr>
          <w:rFonts w:hint="eastAsia"/>
          <w:b/>
          <w:u w:val="single"/>
        </w:rPr>
        <w:t>●限度額適用・標準負担額減額認定証の更新手続き</w:t>
      </w:r>
    </w:p>
    <w:p w:rsidR="00893E1F" w:rsidRDefault="00893E1F" w:rsidP="00893E1F">
      <w:r>
        <w:rPr>
          <w:rFonts w:hint="eastAsia"/>
        </w:rPr>
        <w:t xml:space="preserve">　国民健康保険または後期高齢者医療保険の加入者の医療費が高額になる場合は、「限度額適用・標準負担額減額認定証」の交付を受け、医療機関に提示することで、窓口</w:t>
      </w:r>
      <w:bookmarkStart w:id="0" w:name="_GoBack"/>
      <w:bookmarkEnd w:id="0"/>
      <w:r>
        <w:rPr>
          <w:rFonts w:hint="eastAsia"/>
        </w:rPr>
        <w:t>での一部負担金の支払いが限度額までとなります。</w:t>
      </w:r>
    </w:p>
    <w:p w:rsidR="00893E1F" w:rsidRDefault="00893E1F" w:rsidP="00893E1F">
      <w:r>
        <w:rPr>
          <w:rFonts w:hint="eastAsia"/>
        </w:rPr>
        <w:t xml:space="preserve">　希望する人は、保険給付課または各総合支所市民福祉課市民窓口担当で手続きをしてください。発効期日は申請を受け付けした月の初日からとなります。</w:t>
      </w:r>
    </w:p>
    <w:p w:rsidR="00893E1F" w:rsidRDefault="00893E1F" w:rsidP="00893E1F">
      <w:r>
        <w:rPr>
          <w:rFonts w:hint="eastAsia"/>
        </w:rPr>
        <w:t xml:space="preserve">　また、すでに交付を受けている国民健康保険加入者が、</w:t>
      </w:r>
      <w:r>
        <w:rPr>
          <w:rFonts w:hint="eastAsia"/>
        </w:rPr>
        <w:t>8</w:t>
      </w:r>
      <w:r>
        <w:rPr>
          <w:rFonts w:hint="eastAsia"/>
        </w:rPr>
        <w:t>月以降も継続する場合は、更新手続きが必要です。すでに交付を受けている後期高齢者医療保険加入者は、健康保険証更新時に限度額適用・標準負担額減額認定証を同封しますので、更新手続きは必要ありません。</w:t>
      </w:r>
    </w:p>
    <w:p w:rsidR="00893E1F" w:rsidRDefault="00893E1F" w:rsidP="00893E1F">
      <w:r>
        <w:rPr>
          <w:rFonts w:hint="eastAsia"/>
        </w:rPr>
        <w:t>持ち物　「限度額適用・標準負担額減額認定証」が必要な人の健康保険証、世帯主の認印（朱肉を用いるもの）、必要な人の個人番号のわかるもの、世帯主の個人番号のわかるもの</w:t>
      </w:r>
    </w:p>
    <w:p w:rsidR="00893E1F" w:rsidRDefault="00893E1F" w:rsidP="00893E1F">
      <w:r>
        <w:rPr>
          <w:rFonts w:hint="eastAsia"/>
        </w:rPr>
        <w:t>※後期高齢者医療保険加入者の場合は本人の認印が必要です。</w:t>
      </w:r>
    </w:p>
    <w:p w:rsidR="00893E1F" w:rsidRDefault="00893E1F" w:rsidP="00893E1F">
      <w:r>
        <w:rPr>
          <w:rFonts w:hint="eastAsia"/>
        </w:rPr>
        <w:t xml:space="preserve">保険給付課国民健康保険担当　</w:t>
      </w:r>
      <w:r>
        <w:rPr>
          <w:rFonts w:hint="eastAsia"/>
        </w:rPr>
        <w:t>23-6051</w:t>
      </w:r>
    </w:p>
    <w:p w:rsidR="00893E1F" w:rsidRPr="00893E1F" w:rsidRDefault="00893E1F" w:rsidP="00893E1F"/>
    <w:p w:rsidR="00893E1F" w:rsidRDefault="00893E1F" w:rsidP="00893E1F">
      <w:r>
        <w:tab/>
      </w:r>
    </w:p>
    <w:p w:rsidR="00893E1F" w:rsidRPr="00893E1F" w:rsidRDefault="00893E1F" w:rsidP="00893E1F">
      <w:pPr>
        <w:rPr>
          <w:b/>
          <w:u w:val="single"/>
        </w:rPr>
      </w:pPr>
      <w:r w:rsidRPr="00893E1F">
        <w:rPr>
          <w:rFonts w:hint="eastAsia"/>
          <w:b/>
          <w:u w:val="single"/>
        </w:rPr>
        <w:t>●年金を受け取るために必要な期間が変わりました</w:t>
      </w:r>
    </w:p>
    <w:p w:rsidR="00893E1F" w:rsidRDefault="00893E1F" w:rsidP="00893E1F">
      <w:r>
        <w:rPr>
          <w:rFonts w:hint="eastAsia"/>
        </w:rPr>
        <w:t xml:space="preserve">　年金を受け取るために必要な受給資格期間が</w:t>
      </w:r>
      <w:r>
        <w:rPr>
          <w:rFonts w:hint="eastAsia"/>
        </w:rPr>
        <w:t>25</w:t>
      </w:r>
      <w:r>
        <w:rPr>
          <w:rFonts w:hint="eastAsia"/>
        </w:rPr>
        <w:t>年から</w:t>
      </w:r>
      <w:r>
        <w:rPr>
          <w:rFonts w:hint="eastAsia"/>
        </w:rPr>
        <w:t>10</w:t>
      </w:r>
      <w:r>
        <w:rPr>
          <w:rFonts w:hint="eastAsia"/>
        </w:rPr>
        <w:t>年に短縮されました。新たに年金を受け取れる人には日本年金機構から年金請求書が入った黄色の封筒が送付されています。</w:t>
      </w:r>
    </w:p>
    <w:p w:rsidR="00893E1F" w:rsidRDefault="00893E1F" w:rsidP="00893E1F">
      <w:r>
        <w:rPr>
          <w:rFonts w:hint="eastAsia"/>
        </w:rPr>
        <w:t xml:space="preserve">　年金請求書が届いても、まだ手続きをしていない人は、下記に電話して受付の予約をしてください。手続き後、日本年金機構から年金証書が送られ、その後に指定した口座に年金が振り込まれます。</w:t>
      </w:r>
    </w:p>
    <w:p w:rsidR="00893E1F" w:rsidRDefault="00893E1F" w:rsidP="00893E1F">
      <w:r>
        <w:rPr>
          <w:rFonts w:hint="eastAsia"/>
        </w:rPr>
        <w:t xml:space="preserve">ねんきんダイヤル　</w:t>
      </w:r>
      <w:r>
        <w:rPr>
          <w:rFonts w:hint="eastAsia"/>
        </w:rPr>
        <w:t>0570-05-1165</w:t>
      </w:r>
    </w:p>
    <w:p w:rsidR="00893E1F" w:rsidRDefault="00893E1F" w:rsidP="00893E1F">
      <w:r>
        <w:rPr>
          <w:rFonts w:hint="eastAsia"/>
        </w:rPr>
        <w:t xml:space="preserve">古川年金事務所　</w:t>
      </w:r>
      <w:r>
        <w:rPr>
          <w:rFonts w:hint="eastAsia"/>
        </w:rPr>
        <w:t>23-1204</w:t>
      </w:r>
    </w:p>
    <w:p w:rsidR="00893E1F" w:rsidRDefault="00893E1F" w:rsidP="00893E1F">
      <w:r>
        <w:tab/>
      </w:r>
    </w:p>
    <w:p w:rsidR="00893E1F" w:rsidRDefault="00893E1F" w:rsidP="00893E1F"/>
    <w:p w:rsidR="00893E1F" w:rsidRPr="00893E1F" w:rsidRDefault="00893E1F" w:rsidP="00893E1F">
      <w:pPr>
        <w:rPr>
          <w:b/>
          <w:u w:val="single"/>
        </w:rPr>
      </w:pPr>
      <w:r w:rsidRPr="00893E1F">
        <w:rPr>
          <w:rFonts w:hint="eastAsia"/>
          <w:b/>
          <w:u w:val="single"/>
        </w:rPr>
        <w:t>●特別弔慰金の請求は済んでいますか</w:t>
      </w:r>
    </w:p>
    <w:p w:rsidR="00893E1F" w:rsidRDefault="00893E1F" w:rsidP="00893E1F">
      <w:r>
        <w:rPr>
          <w:rFonts w:hint="eastAsia"/>
        </w:rPr>
        <w:t xml:space="preserve">　戦没者などの死亡当時の遺族で、平成</w:t>
      </w:r>
      <w:r>
        <w:rPr>
          <w:rFonts w:hint="eastAsia"/>
        </w:rPr>
        <w:t>27</w:t>
      </w:r>
      <w:r>
        <w:rPr>
          <w:rFonts w:hint="eastAsia"/>
        </w:rPr>
        <w:t>年</w:t>
      </w:r>
      <w:r>
        <w:rPr>
          <w:rFonts w:hint="eastAsia"/>
        </w:rPr>
        <w:t>4</w:t>
      </w:r>
      <w:r>
        <w:rPr>
          <w:rFonts w:hint="eastAsia"/>
        </w:rPr>
        <w:t>月</w:t>
      </w:r>
      <w:r>
        <w:rPr>
          <w:rFonts w:hint="eastAsia"/>
        </w:rPr>
        <w:t>1</w:t>
      </w:r>
      <w:r>
        <w:rPr>
          <w:rFonts w:hint="eastAsia"/>
        </w:rPr>
        <w:t>日に公務扶助料や遺族年金などを受けている遺族（戦没者の妻、父母、子など）がいない場合、三親等内の先順位である遺族</w:t>
      </w:r>
      <w:r>
        <w:rPr>
          <w:rFonts w:hint="eastAsia"/>
        </w:rPr>
        <w:t>1</w:t>
      </w:r>
      <w:r>
        <w:rPr>
          <w:rFonts w:hint="eastAsia"/>
        </w:rPr>
        <w:t>人に額面</w:t>
      </w:r>
      <w:r>
        <w:rPr>
          <w:rFonts w:hint="eastAsia"/>
        </w:rPr>
        <w:t>25</w:t>
      </w:r>
      <w:r>
        <w:rPr>
          <w:rFonts w:hint="eastAsia"/>
        </w:rPr>
        <w:t>万円の特別弔慰金（国庫債券）が支給されます。</w:t>
      </w:r>
    </w:p>
    <w:p w:rsidR="00893E1F" w:rsidRDefault="00893E1F" w:rsidP="00893E1F">
      <w:r>
        <w:rPr>
          <w:rFonts w:hint="eastAsia"/>
        </w:rPr>
        <w:t xml:space="preserve">　期間内に請求をしないと、時効で権利が消滅しますので注意してください。</w:t>
      </w:r>
    </w:p>
    <w:p w:rsidR="00893E1F" w:rsidRDefault="00893E1F" w:rsidP="00893E1F">
      <w:r>
        <w:rPr>
          <w:rFonts w:hint="eastAsia"/>
        </w:rPr>
        <w:t xml:space="preserve">　なお、申し込みから県の審査・裁定（決定）、国の国債発行まで</w:t>
      </w:r>
      <w:r>
        <w:rPr>
          <w:rFonts w:hint="eastAsia"/>
        </w:rPr>
        <w:t>1</w:t>
      </w:r>
      <w:r>
        <w:rPr>
          <w:rFonts w:hint="eastAsia"/>
        </w:rPr>
        <w:t>年以上の期間が必要です。</w:t>
      </w:r>
    </w:p>
    <w:p w:rsidR="00893E1F" w:rsidRDefault="00893E1F" w:rsidP="00893E1F">
      <w:r>
        <w:rPr>
          <w:rFonts w:hint="eastAsia"/>
        </w:rPr>
        <w:t>請求期限　平成</w:t>
      </w:r>
      <w:r>
        <w:rPr>
          <w:rFonts w:hint="eastAsia"/>
        </w:rPr>
        <w:t>30</w:t>
      </w:r>
      <w:r>
        <w:rPr>
          <w:rFonts w:hint="eastAsia"/>
        </w:rPr>
        <w:t>年</w:t>
      </w:r>
      <w:r>
        <w:rPr>
          <w:rFonts w:hint="eastAsia"/>
        </w:rPr>
        <w:t>4</w:t>
      </w:r>
      <w:r>
        <w:rPr>
          <w:rFonts w:hint="eastAsia"/>
        </w:rPr>
        <w:t>月</w:t>
      </w:r>
      <w:r>
        <w:rPr>
          <w:rFonts w:hint="eastAsia"/>
        </w:rPr>
        <w:t>2</w:t>
      </w:r>
      <w:r>
        <w:rPr>
          <w:rFonts w:hint="eastAsia"/>
        </w:rPr>
        <w:t>日まで</w:t>
      </w:r>
    </w:p>
    <w:p w:rsidR="00893E1F" w:rsidRDefault="00893E1F" w:rsidP="00893E1F">
      <w:r>
        <w:rPr>
          <w:rFonts w:hint="eastAsia"/>
        </w:rPr>
        <w:t>請求場所　社会福祉課および各総合支所市民福祉課地域福祉担当</w:t>
      </w:r>
    </w:p>
    <w:p w:rsidR="00893E1F" w:rsidRDefault="00893E1F" w:rsidP="00893E1F">
      <w:r>
        <w:rPr>
          <w:rFonts w:hint="eastAsia"/>
        </w:rPr>
        <w:t>※請求書類は社会福祉課と各総合支所市民福祉課地域福祉担当に備え付けています。</w:t>
      </w:r>
    </w:p>
    <w:p w:rsidR="00893E1F" w:rsidRDefault="00893E1F" w:rsidP="00893E1F">
      <w:r>
        <w:rPr>
          <w:rFonts w:hint="eastAsia"/>
        </w:rPr>
        <w:t xml:space="preserve"> </w:t>
      </w:r>
      <w:r>
        <w:rPr>
          <w:rFonts w:hint="eastAsia"/>
        </w:rPr>
        <w:t>社会福祉課地域福祉係</w:t>
      </w:r>
      <w:r>
        <w:rPr>
          <w:rFonts w:hint="eastAsia"/>
        </w:rPr>
        <w:t xml:space="preserve"> 23-6012</w:t>
      </w:r>
    </w:p>
    <w:p w:rsidR="00893E1F" w:rsidRDefault="00893E1F" w:rsidP="00893E1F">
      <w:r>
        <w:rPr>
          <w:rFonts w:hint="eastAsia"/>
        </w:rPr>
        <w:t xml:space="preserve"> </w:t>
      </w:r>
      <w:r>
        <w:rPr>
          <w:rFonts w:hint="eastAsia"/>
        </w:rPr>
        <w:t>各総合支所市民福祉課地域福祉担当</w:t>
      </w:r>
    </w:p>
    <w:p w:rsidR="00893E1F" w:rsidRDefault="00893E1F" w:rsidP="00893E1F"/>
    <w:p w:rsidR="00893E1F" w:rsidRDefault="00893E1F" w:rsidP="00893E1F">
      <w:r>
        <w:tab/>
      </w:r>
    </w:p>
    <w:p w:rsidR="00893E1F" w:rsidRDefault="00893E1F" w:rsidP="00893E1F"/>
    <w:p w:rsidR="00893E1F" w:rsidRPr="00893E1F" w:rsidRDefault="00893E1F" w:rsidP="00893E1F">
      <w:pPr>
        <w:rPr>
          <w:b/>
          <w:u w:val="single"/>
        </w:rPr>
      </w:pPr>
      <w:r w:rsidRPr="00893E1F">
        <w:rPr>
          <w:rFonts w:hint="eastAsia"/>
          <w:b/>
          <w:u w:val="single"/>
        </w:rPr>
        <w:lastRenderedPageBreak/>
        <w:t>●農産加工施設などの整備費に補助金を交付します</w:t>
      </w:r>
    </w:p>
    <w:p w:rsidR="00893E1F" w:rsidRDefault="00893E1F" w:rsidP="00893E1F">
      <w:r>
        <w:rPr>
          <w:rFonts w:hint="eastAsia"/>
        </w:rPr>
        <w:t xml:space="preserve">　市内でアグリビジネス事業を創出するため、市内の農業者が行う農産加工施設や農産加工品直売所、農家レストランなどの施設整備に対して、補助金を交付します。</w:t>
      </w:r>
    </w:p>
    <w:p w:rsidR="00893E1F" w:rsidRDefault="00893E1F" w:rsidP="00893E1F">
      <w:r>
        <w:rPr>
          <w:rFonts w:hint="eastAsia"/>
        </w:rPr>
        <w:t xml:space="preserve">　国や県の補助事業を活用する場合、当事業の補助は受けられません。詳しい要件などは、お問い合わせください。</w:t>
      </w:r>
    </w:p>
    <w:p w:rsidR="00893E1F" w:rsidRDefault="00893E1F" w:rsidP="00893E1F">
      <w:r>
        <w:rPr>
          <w:rFonts w:hint="eastAsia"/>
        </w:rPr>
        <w:t xml:space="preserve">受付期間　</w:t>
      </w:r>
      <w:r>
        <w:rPr>
          <w:rFonts w:hint="eastAsia"/>
        </w:rPr>
        <w:t>8</w:t>
      </w:r>
      <w:r>
        <w:rPr>
          <w:rFonts w:hint="eastAsia"/>
        </w:rPr>
        <w:t>月</w:t>
      </w:r>
      <w:r>
        <w:rPr>
          <w:rFonts w:hint="eastAsia"/>
        </w:rPr>
        <w:t>1</w:t>
      </w:r>
      <w:r>
        <w:rPr>
          <w:rFonts w:hint="eastAsia"/>
        </w:rPr>
        <w:t>日～</w:t>
      </w:r>
      <w:r>
        <w:rPr>
          <w:rFonts w:hint="eastAsia"/>
        </w:rPr>
        <w:t>10</w:t>
      </w:r>
      <w:r>
        <w:rPr>
          <w:rFonts w:hint="eastAsia"/>
        </w:rPr>
        <w:t>月</w:t>
      </w:r>
      <w:r>
        <w:rPr>
          <w:rFonts w:hint="eastAsia"/>
        </w:rPr>
        <w:t>31</w:t>
      </w:r>
      <w:r>
        <w:rPr>
          <w:rFonts w:hint="eastAsia"/>
        </w:rPr>
        <w:t>日</w:t>
      </w:r>
    </w:p>
    <w:p w:rsidR="00893E1F" w:rsidRDefault="00893E1F" w:rsidP="00893E1F">
      <w:r>
        <w:rPr>
          <w:rFonts w:hint="eastAsia"/>
        </w:rPr>
        <w:t>受付場所　農林振興課、各総合支所地域振興課農林担当</w:t>
      </w:r>
    </w:p>
    <w:p w:rsidR="00893E1F" w:rsidRDefault="00893E1F" w:rsidP="00893E1F">
      <w:r>
        <w:rPr>
          <w:rFonts w:hint="eastAsia"/>
        </w:rPr>
        <w:t>対象者　認定農業者、認定新規就農者、農業法人、農林業者</w:t>
      </w:r>
      <w:r>
        <w:rPr>
          <w:rFonts w:hint="eastAsia"/>
        </w:rPr>
        <w:t>3</w:t>
      </w:r>
      <w:r>
        <w:rPr>
          <w:rFonts w:hint="eastAsia"/>
        </w:rPr>
        <w:t>戸以上で構成する団体組織</w:t>
      </w:r>
    </w:p>
    <w:p w:rsidR="00893E1F" w:rsidRDefault="00893E1F" w:rsidP="00893E1F">
      <w:r>
        <w:rPr>
          <w:rFonts w:hint="eastAsia"/>
        </w:rPr>
        <w:t>補助対象経費　農産加工施設や農産加工品直売所、農家レストランなどの改修や整備に要する経費、製造や製品に関係する機械などを導入するための経費</w:t>
      </w:r>
    </w:p>
    <w:p w:rsidR="00893E1F" w:rsidRDefault="00893E1F" w:rsidP="00893E1F">
      <w:r>
        <w:rPr>
          <w:rFonts w:hint="eastAsia"/>
        </w:rPr>
        <w:t>※事務用備品や冷暖房設備の経費は対　象外です。</w:t>
      </w:r>
    </w:p>
    <w:p w:rsidR="00893E1F" w:rsidRDefault="00893E1F" w:rsidP="00893E1F">
      <w:r>
        <w:rPr>
          <w:rFonts w:hint="eastAsia"/>
        </w:rPr>
        <w:t>補助率　補助対象経費の</w:t>
      </w:r>
      <w:r>
        <w:rPr>
          <w:rFonts w:hint="eastAsia"/>
        </w:rPr>
        <w:t>2</w:t>
      </w:r>
      <w:r>
        <w:rPr>
          <w:rFonts w:hint="eastAsia"/>
        </w:rPr>
        <w:t>分の</w:t>
      </w:r>
      <w:r>
        <w:rPr>
          <w:rFonts w:hint="eastAsia"/>
        </w:rPr>
        <w:t>1</w:t>
      </w:r>
      <w:r>
        <w:rPr>
          <w:rFonts w:hint="eastAsia"/>
        </w:rPr>
        <w:t>以内</w:t>
      </w:r>
    </w:p>
    <w:p w:rsidR="00893E1F" w:rsidRDefault="00893E1F" w:rsidP="00893E1F">
      <w:r>
        <w:rPr>
          <w:rFonts w:hint="eastAsia"/>
        </w:rPr>
        <w:t>補助金上限額　農家レストランなどの施設整備：</w:t>
      </w:r>
      <w:r>
        <w:rPr>
          <w:rFonts w:hint="eastAsia"/>
        </w:rPr>
        <w:t>500</w:t>
      </w:r>
      <w:r>
        <w:rPr>
          <w:rFonts w:hint="eastAsia"/>
        </w:rPr>
        <w:t>万円、施設整備以外の経費：</w:t>
      </w:r>
      <w:r>
        <w:rPr>
          <w:rFonts w:hint="eastAsia"/>
        </w:rPr>
        <w:t>150</w:t>
      </w:r>
      <w:r>
        <w:rPr>
          <w:rFonts w:hint="eastAsia"/>
        </w:rPr>
        <w:t>万円</w:t>
      </w:r>
    </w:p>
    <w:p w:rsidR="00893E1F" w:rsidRDefault="00893E1F" w:rsidP="00893E1F">
      <w:r>
        <w:rPr>
          <w:rFonts w:hint="eastAsia"/>
        </w:rPr>
        <w:t>申込　受付場所に備え付けの申請書類に必要事項を記入し、添付書類を添えて提出</w:t>
      </w:r>
    </w:p>
    <w:p w:rsidR="00893E1F" w:rsidRDefault="00893E1F" w:rsidP="00893E1F">
      <w:r>
        <w:rPr>
          <w:rFonts w:hint="eastAsia"/>
        </w:rPr>
        <w:t>農林振興課農業経営係</w:t>
      </w:r>
      <w:r>
        <w:rPr>
          <w:rFonts w:hint="eastAsia"/>
        </w:rPr>
        <w:t xml:space="preserve"> 23-7090</w:t>
      </w:r>
    </w:p>
    <w:p w:rsidR="00893E1F" w:rsidRDefault="00893E1F" w:rsidP="00893E1F"/>
    <w:p w:rsidR="00893E1F" w:rsidRDefault="00893E1F" w:rsidP="00893E1F">
      <w:r>
        <w:tab/>
      </w:r>
    </w:p>
    <w:p w:rsidR="00893E1F" w:rsidRPr="00893E1F" w:rsidRDefault="00893E1F" w:rsidP="00893E1F">
      <w:pPr>
        <w:rPr>
          <w:b/>
          <w:u w:val="single"/>
        </w:rPr>
      </w:pPr>
      <w:r w:rsidRPr="00893E1F">
        <w:rPr>
          <w:rFonts w:hint="eastAsia"/>
          <w:b/>
          <w:u w:val="single"/>
        </w:rPr>
        <w:t>●宝くじ助成で備品を整備しました</w:t>
      </w:r>
    </w:p>
    <w:p w:rsidR="00893E1F" w:rsidRDefault="00893E1F" w:rsidP="00893E1F">
      <w:r>
        <w:rPr>
          <w:rFonts w:hint="eastAsia"/>
        </w:rPr>
        <w:t xml:space="preserve">　自治総合センターの平成</w:t>
      </w:r>
      <w:r>
        <w:rPr>
          <w:rFonts w:hint="eastAsia"/>
        </w:rPr>
        <w:t>29</w:t>
      </w:r>
      <w:r>
        <w:rPr>
          <w:rFonts w:hint="eastAsia"/>
        </w:rPr>
        <w:t>年度コミュニティ助成事業を受けた古川南部コミュニティ推進委員会では、エアコンやガス釜などの地域活動に必要な備品の整備を行いました。</w:t>
      </w:r>
    </w:p>
    <w:p w:rsidR="00893E1F" w:rsidRDefault="00893E1F" w:rsidP="00893E1F">
      <w:r>
        <w:rPr>
          <w:rFonts w:hint="eastAsia"/>
        </w:rPr>
        <w:t xml:space="preserve">　この事業は、宝くじの受託事業を収入源として助成を行い、地域の健全な発展を図るとともに、自治宝くじの普及広報を目的に実施されています。</w:t>
      </w:r>
    </w:p>
    <w:p w:rsidR="00893E1F" w:rsidRDefault="00893E1F" w:rsidP="00893E1F">
      <w:r>
        <w:rPr>
          <w:rFonts w:hint="eastAsia"/>
        </w:rPr>
        <w:t>まちづくり推進課地域自治・</w:t>
      </w:r>
      <w:r>
        <w:rPr>
          <w:rFonts w:hint="eastAsia"/>
        </w:rPr>
        <w:t>NPO</w:t>
      </w:r>
      <w:r>
        <w:rPr>
          <w:rFonts w:hint="eastAsia"/>
        </w:rPr>
        <w:t>担当</w:t>
      </w:r>
      <w:r>
        <w:rPr>
          <w:rFonts w:hint="eastAsia"/>
        </w:rPr>
        <w:t xml:space="preserve"> 23-5069</w:t>
      </w:r>
    </w:p>
    <w:p w:rsidR="00893E1F" w:rsidRPr="00893E1F" w:rsidRDefault="00893E1F" w:rsidP="00893E1F"/>
    <w:p w:rsidR="00893E1F" w:rsidRDefault="00893E1F" w:rsidP="00893E1F">
      <w:r>
        <w:tab/>
      </w:r>
    </w:p>
    <w:p w:rsidR="00893E1F" w:rsidRPr="00893E1F" w:rsidRDefault="00893E1F" w:rsidP="00893E1F">
      <w:pPr>
        <w:rPr>
          <w:b/>
          <w:u w:val="single"/>
        </w:rPr>
      </w:pPr>
      <w:r w:rsidRPr="00893E1F">
        <w:rPr>
          <w:rFonts w:hint="eastAsia"/>
          <w:b/>
          <w:u w:val="single"/>
        </w:rPr>
        <w:t>●</w:t>
      </w:r>
      <w:r w:rsidRPr="00893E1F">
        <w:rPr>
          <w:rFonts w:hint="eastAsia"/>
          <w:b/>
          <w:u w:val="single"/>
        </w:rPr>
        <w:t>8</w:t>
      </w:r>
      <w:r w:rsidRPr="00893E1F">
        <w:rPr>
          <w:rFonts w:hint="eastAsia"/>
          <w:b/>
          <w:u w:val="single"/>
        </w:rPr>
        <w:t>月は道路ふれあい月間です</w:t>
      </w:r>
    </w:p>
    <w:p w:rsidR="00893E1F" w:rsidRDefault="00893E1F" w:rsidP="00893E1F">
      <w:r>
        <w:rPr>
          <w:rFonts w:hint="eastAsia"/>
        </w:rPr>
        <w:t xml:space="preserve">　道路は人や車が通るばかりではなく、上下水道やガスなどの通り道でもあり、大切な施設です。気持ちよく道路を使えるよう、協力をお願いします。</w:t>
      </w:r>
    </w:p>
    <w:p w:rsidR="00893E1F" w:rsidRDefault="00893E1F" w:rsidP="00893E1F">
      <w:r>
        <w:rPr>
          <w:rFonts w:hint="eastAsia"/>
        </w:rPr>
        <w:t>平成</w:t>
      </w:r>
      <w:r>
        <w:rPr>
          <w:rFonts w:hint="eastAsia"/>
        </w:rPr>
        <w:t>29</w:t>
      </w:r>
      <w:r>
        <w:rPr>
          <w:rFonts w:hint="eastAsia"/>
        </w:rPr>
        <w:t>年度推進標語　「この道で</w:t>
      </w:r>
      <w:r>
        <w:rPr>
          <w:rFonts w:hint="eastAsia"/>
        </w:rPr>
        <w:t xml:space="preserve">  </w:t>
      </w:r>
      <w:r>
        <w:rPr>
          <w:rFonts w:hint="eastAsia"/>
        </w:rPr>
        <w:t>おはよう</w:t>
      </w:r>
      <w:r>
        <w:rPr>
          <w:rFonts w:hint="eastAsia"/>
        </w:rPr>
        <w:t xml:space="preserve">  </w:t>
      </w:r>
      <w:r>
        <w:rPr>
          <w:rFonts w:hint="eastAsia"/>
        </w:rPr>
        <w:t>さよなら</w:t>
      </w:r>
      <w:r>
        <w:rPr>
          <w:rFonts w:hint="eastAsia"/>
        </w:rPr>
        <w:t xml:space="preserve">  </w:t>
      </w:r>
      <w:r>
        <w:rPr>
          <w:rFonts w:hint="eastAsia"/>
        </w:rPr>
        <w:t>ありがとう」</w:t>
      </w:r>
    </w:p>
    <w:p w:rsidR="00893E1F" w:rsidRDefault="00893E1F" w:rsidP="00893E1F">
      <w:r>
        <w:rPr>
          <w:rFonts w:hint="eastAsia"/>
        </w:rPr>
        <w:t>皆さんへのお願い　道路上に出た樹木の枝は通行の妨げになります。枝払いに協力してください。　空き缶や紙くず、吸い殻などのポイ捨てはやめましょう。　交通安全のため、道路標識などを正しく理解し守りましょう。</w:t>
      </w:r>
    </w:p>
    <w:p w:rsidR="00893E1F" w:rsidRDefault="00893E1F" w:rsidP="00893E1F">
      <w:r>
        <w:rPr>
          <w:rFonts w:hint="eastAsia"/>
        </w:rPr>
        <w:t>建設課道路維持係</w:t>
      </w:r>
      <w:r>
        <w:rPr>
          <w:rFonts w:hint="eastAsia"/>
        </w:rPr>
        <w:t xml:space="preserve">  23-8015</w:t>
      </w:r>
    </w:p>
    <w:p w:rsidR="00893E1F" w:rsidRDefault="00893E1F" w:rsidP="00893E1F"/>
    <w:p w:rsidR="00893E1F" w:rsidRDefault="00893E1F" w:rsidP="00893E1F">
      <w:r>
        <w:tab/>
      </w:r>
    </w:p>
    <w:p w:rsidR="00893E1F" w:rsidRPr="00893E1F" w:rsidRDefault="00893E1F" w:rsidP="00893E1F">
      <w:pPr>
        <w:rPr>
          <w:b/>
          <w:u w:val="single"/>
        </w:rPr>
      </w:pPr>
      <w:r w:rsidRPr="00893E1F">
        <w:rPr>
          <w:rFonts w:hint="eastAsia"/>
          <w:b/>
          <w:u w:val="single"/>
        </w:rPr>
        <w:t>●河川流域情報システムの活用</w:t>
      </w:r>
    </w:p>
    <w:p w:rsidR="00893E1F" w:rsidRDefault="00893E1F" w:rsidP="00893E1F">
      <w:r>
        <w:rPr>
          <w:rFonts w:hint="eastAsia"/>
        </w:rPr>
        <w:t xml:space="preserve">　これからの季節は台風などの影響で大雨が降りやすい時期となります。</w:t>
      </w:r>
    </w:p>
    <w:p w:rsidR="00893E1F" w:rsidRDefault="00893E1F" w:rsidP="00893E1F">
      <w:r>
        <w:rPr>
          <w:rFonts w:hint="eastAsia"/>
        </w:rPr>
        <w:t xml:space="preserve">　県では、県内の河川の水位や降水量、ダムの情報、河川監視カメラの画像を宮城県河川流域情報システム（</w:t>
      </w:r>
      <w:r>
        <w:rPr>
          <w:rFonts w:hint="eastAsia"/>
        </w:rPr>
        <w:t>MIRAI</w:t>
      </w:r>
      <w:r>
        <w:rPr>
          <w:rFonts w:hint="eastAsia"/>
        </w:rPr>
        <w:t>）で提供しています。大雨の際は、パソコンやスマートフォン、携帯電話で川の増水や洪水、土砂災害などの情報を確認しましょう。</w:t>
      </w:r>
    </w:p>
    <w:p w:rsidR="00893E1F" w:rsidRDefault="00893E1F" w:rsidP="00893E1F">
      <w:r>
        <w:rPr>
          <w:rFonts w:hint="eastAsia"/>
        </w:rPr>
        <w:t>宮城県土木部総合情報システム</w:t>
      </w:r>
    </w:p>
    <w:p w:rsidR="00893E1F" w:rsidRDefault="00893E1F" w:rsidP="00893E1F">
      <w:r>
        <w:t>http://www.dobokusougou.pref.miyagi.jp/</w:t>
      </w:r>
    </w:p>
    <w:p w:rsidR="00397FEA" w:rsidRDefault="00893E1F" w:rsidP="00893E1F">
      <w:r>
        <w:rPr>
          <w:rFonts w:hint="eastAsia"/>
        </w:rPr>
        <w:t>県北部土木事務所</w:t>
      </w:r>
      <w:r>
        <w:rPr>
          <w:rFonts w:hint="eastAsia"/>
        </w:rPr>
        <w:t xml:space="preserve">  91-0736</w:t>
      </w:r>
    </w:p>
    <w:p w:rsidR="00893E1F" w:rsidRDefault="00893E1F" w:rsidP="00893E1F"/>
    <w:p w:rsidR="00893E1F" w:rsidRDefault="00893E1F" w:rsidP="00893E1F"/>
    <w:p w:rsidR="00893E1F" w:rsidRDefault="00893E1F" w:rsidP="00893E1F"/>
    <w:p w:rsidR="00893E1F" w:rsidRPr="00893E1F" w:rsidRDefault="00893E1F" w:rsidP="00893E1F">
      <w:pPr>
        <w:rPr>
          <w:b/>
          <w:u w:val="single"/>
        </w:rPr>
      </w:pPr>
      <w:r w:rsidRPr="00893E1F">
        <w:rPr>
          <w:rFonts w:hint="eastAsia"/>
          <w:b/>
          <w:u w:val="single"/>
        </w:rPr>
        <w:lastRenderedPageBreak/>
        <w:t>●おくのほそ道の一部通行止め</w:t>
      </w:r>
    </w:p>
    <w:p w:rsidR="00893E1F" w:rsidRDefault="00893E1F" w:rsidP="00893E1F">
      <w:r>
        <w:rPr>
          <w:rFonts w:hint="eastAsia"/>
        </w:rPr>
        <w:t xml:space="preserve">　鳴子温泉地域西原地区のおくのほそ道は、後沢付近鉄橋改修工事のため、下記の期間は通行止めとなり、遊歩道の散策ができません。安全確保にご理解ご協力をお願いします。</w:t>
      </w:r>
    </w:p>
    <w:p w:rsidR="00893E1F" w:rsidRDefault="00893E1F" w:rsidP="00893E1F">
      <w:r>
        <w:rPr>
          <w:rFonts w:hint="eastAsia"/>
        </w:rPr>
        <w:t xml:space="preserve">期間　</w:t>
      </w:r>
      <w:r>
        <w:rPr>
          <w:rFonts w:hint="eastAsia"/>
        </w:rPr>
        <w:t>8</w:t>
      </w:r>
      <w:r>
        <w:rPr>
          <w:rFonts w:hint="eastAsia"/>
        </w:rPr>
        <w:t>月</w:t>
      </w:r>
      <w:r>
        <w:rPr>
          <w:rFonts w:hint="eastAsia"/>
        </w:rPr>
        <w:t>1</w:t>
      </w:r>
      <w:r>
        <w:rPr>
          <w:rFonts w:hint="eastAsia"/>
        </w:rPr>
        <w:t>日～</w:t>
      </w:r>
      <w:r>
        <w:rPr>
          <w:rFonts w:hint="eastAsia"/>
        </w:rPr>
        <w:t>11</w:t>
      </w:r>
      <w:r>
        <w:rPr>
          <w:rFonts w:hint="eastAsia"/>
        </w:rPr>
        <w:t>月</w:t>
      </w:r>
      <w:r>
        <w:rPr>
          <w:rFonts w:hint="eastAsia"/>
        </w:rPr>
        <w:t>30</w:t>
      </w:r>
      <w:r>
        <w:rPr>
          <w:rFonts w:hint="eastAsia"/>
        </w:rPr>
        <w:t>日</w:t>
      </w:r>
    </w:p>
    <w:p w:rsidR="00893E1F" w:rsidRDefault="00893E1F" w:rsidP="00893E1F">
      <w:r>
        <w:rPr>
          <w:rFonts w:hint="eastAsia"/>
        </w:rPr>
        <w:t>区間　西原入口～山形県境まで（約</w:t>
      </w:r>
      <w:r>
        <w:rPr>
          <w:rFonts w:hint="eastAsia"/>
        </w:rPr>
        <w:t>2.7</w:t>
      </w:r>
      <w:r>
        <w:rPr>
          <w:rFonts w:hint="eastAsia"/>
        </w:rPr>
        <w:t>キロメートル）</w:t>
      </w:r>
    </w:p>
    <w:p w:rsidR="00893E1F" w:rsidRDefault="00893E1F" w:rsidP="00893E1F">
      <w:r>
        <w:rPr>
          <w:rFonts w:hint="eastAsia"/>
        </w:rPr>
        <w:t>鳴子公民館</w:t>
      </w:r>
      <w:r>
        <w:rPr>
          <w:rFonts w:hint="eastAsia"/>
        </w:rPr>
        <w:t xml:space="preserve">  82-2101</w:t>
      </w:r>
    </w:p>
    <w:p w:rsidR="00893E1F" w:rsidRDefault="00893E1F" w:rsidP="00893E1F"/>
    <w:p w:rsidR="00893E1F" w:rsidRDefault="00893E1F" w:rsidP="00893E1F">
      <w:r>
        <w:tab/>
      </w:r>
    </w:p>
    <w:p w:rsidR="00893E1F" w:rsidRPr="00893E1F" w:rsidRDefault="00893E1F" w:rsidP="00893E1F">
      <w:pPr>
        <w:rPr>
          <w:b/>
          <w:u w:val="single"/>
        </w:rPr>
      </w:pPr>
      <w:r w:rsidRPr="00893E1F">
        <w:rPr>
          <w:rFonts w:hint="eastAsia"/>
          <w:b/>
          <w:u w:val="single"/>
        </w:rPr>
        <w:t>●勤労者生活安定資金融資</w:t>
      </w:r>
    </w:p>
    <w:p w:rsidR="00893E1F" w:rsidRDefault="00893E1F" w:rsidP="00893E1F">
      <w:r>
        <w:rPr>
          <w:rFonts w:hint="eastAsia"/>
        </w:rPr>
        <w:t xml:space="preserve">　市内に居住または勤務する勤労者の皆さんに、生活資金などを融資する制度を設けています。詳しい要件などは、お問い合わせください。</w:t>
      </w:r>
    </w:p>
    <w:tbl>
      <w:tblPr>
        <w:tblW w:w="0" w:type="auto"/>
        <w:tblInd w:w="28" w:type="dxa"/>
        <w:tblLayout w:type="fixed"/>
        <w:tblCellMar>
          <w:left w:w="0" w:type="dxa"/>
          <w:right w:w="0" w:type="dxa"/>
        </w:tblCellMar>
        <w:tblLook w:val="0000" w:firstRow="0" w:lastRow="0" w:firstColumn="0" w:lastColumn="0" w:noHBand="0" w:noVBand="0"/>
      </w:tblPr>
      <w:tblGrid>
        <w:gridCol w:w="1701"/>
        <w:gridCol w:w="1560"/>
        <w:gridCol w:w="1417"/>
        <w:gridCol w:w="1559"/>
      </w:tblGrid>
      <w:tr w:rsidR="00893E1F" w:rsidRPr="00893E1F" w:rsidTr="00893E1F">
        <w:trPr>
          <w:trHeight w:val="283"/>
        </w:trPr>
        <w:tc>
          <w:tcPr>
            <w:tcW w:w="1701" w:type="dxa"/>
            <w:tcBorders>
              <w:top w:val="single" w:sz="3" w:space="0" w:color="000000"/>
              <w:left w:val="single" w:sz="6" w:space="0" w:color="000000"/>
              <w:bottom w:val="single" w:sz="3" w:space="0" w:color="000000"/>
              <w:right w:val="single" w:sz="3" w:space="0" w:color="000000"/>
            </w:tcBorders>
            <w:shd w:val="solid" w:color="D3ECFB" w:fill="auto"/>
            <w:tcMar>
              <w:top w:w="0" w:type="dxa"/>
              <w:left w:w="28" w:type="dxa"/>
              <w:bottom w:w="0" w:type="dxa"/>
              <w:right w:w="28" w:type="dxa"/>
            </w:tcMar>
            <w:vAlign w:val="center"/>
          </w:tcPr>
          <w:p w:rsidR="00893E1F" w:rsidRPr="00893E1F" w:rsidRDefault="00893E1F" w:rsidP="00893E1F">
            <w:r w:rsidRPr="00893E1F">
              <w:rPr>
                <w:rFonts w:hint="eastAsia"/>
              </w:rPr>
              <w:t>種類</w:t>
            </w:r>
          </w:p>
        </w:tc>
        <w:tc>
          <w:tcPr>
            <w:tcW w:w="1560" w:type="dxa"/>
            <w:tcBorders>
              <w:top w:val="single" w:sz="3" w:space="0" w:color="000000"/>
              <w:left w:val="single" w:sz="3" w:space="0" w:color="000000"/>
              <w:bottom w:val="single" w:sz="3" w:space="0" w:color="000000"/>
              <w:right w:val="single" w:sz="3" w:space="0" w:color="000000"/>
            </w:tcBorders>
            <w:shd w:val="solid" w:color="D3ECFB" w:fill="auto"/>
            <w:tcMar>
              <w:top w:w="57" w:type="dxa"/>
              <w:left w:w="28" w:type="dxa"/>
              <w:bottom w:w="57" w:type="dxa"/>
              <w:right w:w="0" w:type="dxa"/>
            </w:tcMar>
            <w:vAlign w:val="center"/>
          </w:tcPr>
          <w:p w:rsidR="00893E1F" w:rsidRPr="00893E1F" w:rsidRDefault="00893E1F" w:rsidP="00893E1F">
            <w:r w:rsidRPr="00893E1F">
              <w:rPr>
                <w:rFonts w:hint="eastAsia"/>
              </w:rPr>
              <w:t>限度額</w:t>
            </w:r>
          </w:p>
        </w:tc>
        <w:tc>
          <w:tcPr>
            <w:tcW w:w="1417" w:type="dxa"/>
            <w:tcBorders>
              <w:top w:val="single" w:sz="3" w:space="0" w:color="000000"/>
              <w:left w:val="single" w:sz="3" w:space="0" w:color="000000"/>
              <w:bottom w:val="single" w:sz="3" w:space="0" w:color="000000"/>
              <w:right w:val="single" w:sz="3" w:space="0" w:color="000000"/>
            </w:tcBorders>
            <w:shd w:val="solid" w:color="D3ECFB" w:fill="auto"/>
            <w:tcMar>
              <w:top w:w="57" w:type="dxa"/>
              <w:left w:w="28" w:type="dxa"/>
              <w:bottom w:w="57" w:type="dxa"/>
              <w:right w:w="0" w:type="dxa"/>
            </w:tcMar>
            <w:vAlign w:val="center"/>
          </w:tcPr>
          <w:p w:rsidR="00893E1F" w:rsidRPr="00893E1F" w:rsidRDefault="00893E1F" w:rsidP="00893E1F">
            <w:r w:rsidRPr="00893E1F">
              <w:rPr>
                <w:rFonts w:hint="eastAsia"/>
              </w:rPr>
              <w:t>返済期間</w:t>
            </w:r>
          </w:p>
        </w:tc>
        <w:tc>
          <w:tcPr>
            <w:tcW w:w="1559" w:type="dxa"/>
            <w:tcBorders>
              <w:top w:val="single" w:sz="3" w:space="0" w:color="000000"/>
              <w:left w:val="single" w:sz="3" w:space="0" w:color="000000"/>
              <w:bottom w:val="single" w:sz="3" w:space="0" w:color="000000"/>
              <w:right w:val="single" w:sz="6" w:space="0" w:color="000000"/>
            </w:tcBorders>
            <w:shd w:val="solid" w:color="D3ECFB" w:fill="auto"/>
            <w:tcMar>
              <w:top w:w="57" w:type="dxa"/>
              <w:left w:w="28" w:type="dxa"/>
              <w:bottom w:w="57" w:type="dxa"/>
              <w:right w:w="0" w:type="dxa"/>
            </w:tcMar>
            <w:vAlign w:val="center"/>
          </w:tcPr>
          <w:p w:rsidR="00893E1F" w:rsidRPr="00893E1F" w:rsidRDefault="00893E1F" w:rsidP="00893E1F">
            <w:r w:rsidRPr="00893E1F">
              <w:rPr>
                <w:rFonts w:hint="eastAsia"/>
              </w:rPr>
              <w:t>貸付利率</w:t>
            </w:r>
          </w:p>
        </w:tc>
      </w:tr>
      <w:tr w:rsidR="00893E1F" w:rsidRPr="00893E1F" w:rsidTr="00893E1F">
        <w:trPr>
          <w:trHeight w:val="60"/>
        </w:trPr>
        <w:tc>
          <w:tcPr>
            <w:tcW w:w="1701" w:type="dxa"/>
            <w:tcBorders>
              <w:top w:val="single" w:sz="3" w:space="0" w:color="000000"/>
              <w:left w:val="single" w:sz="6" w:space="0" w:color="000000"/>
              <w:bottom w:val="single" w:sz="3" w:space="0" w:color="000000"/>
              <w:right w:val="single" w:sz="3" w:space="0" w:color="000000"/>
            </w:tcBorders>
            <w:shd w:val="solid" w:color="000000" w:fill="auto"/>
            <w:tcMar>
              <w:top w:w="45" w:type="dxa"/>
              <w:left w:w="28" w:type="dxa"/>
              <w:bottom w:w="45" w:type="dxa"/>
              <w:right w:w="28" w:type="dxa"/>
            </w:tcMar>
            <w:vAlign w:val="center"/>
          </w:tcPr>
          <w:p w:rsidR="00893E1F" w:rsidRPr="00893E1F" w:rsidRDefault="00893E1F" w:rsidP="00893E1F">
            <w:r w:rsidRPr="00893E1F">
              <w:rPr>
                <w:rFonts w:hint="eastAsia"/>
              </w:rPr>
              <w:t>生活</w:t>
            </w:r>
          </w:p>
        </w:tc>
        <w:tc>
          <w:tcPr>
            <w:tcW w:w="1560" w:type="dxa"/>
            <w:tcBorders>
              <w:top w:val="single" w:sz="3" w:space="0" w:color="000000"/>
              <w:left w:val="single" w:sz="3" w:space="0" w:color="000000"/>
              <w:bottom w:val="single" w:sz="3" w:space="0" w:color="000000"/>
              <w:right w:val="single" w:sz="3" w:space="0" w:color="000000"/>
            </w:tcBorders>
            <w:shd w:val="solid" w:color="FFFFFF" w:fill="auto"/>
            <w:tcMar>
              <w:top w:w="45" w:type="dxa"/>
              <w:left w:w="28" w:type="dxa"/>
              <w:bottom w:w="45" w:type="dxa"/>
              <w:right w:w="0" w:type="dxa"/>
            </w:tcMar>
            <w:vAlign w:val="center"/>
          </w:tcPr>
          <w:p w:rsidR="00893E1F" w:rsidRPr="00893E1F" w:rsidRDefault="00893E1F" w:rsidP="00893E1F">
            <w:r w:rsidRPr="00893E1F">
              <w:t>100</w:t>
            </w:r>
            <w:r w:rsidRPr="00893E1F">
              <w:rPr>
                <w:rFonts w:hint="eastAsia"/>
              </w:rPr>
              <w:t>万円</w:t>
            </w:r>
          </w:p>
        </w:tc>
        <w:tc>
          <w:tcPr>
            <w:tcW w:w="1417" w:type="dxa"/>
            <w:tcBorders>
              <w:top w:val="single" w:sz="3" w:space="0" w:color="000000"/>
              <w:left w:val="single" w:sz="3" w:space="0" w:color="000000"/>
              <w:bottom w:val="single" w:sz="3" w:space="0" w:color="000000"/>
              <w:right w:val="single" w:sz="3" w:space="0" w:color="000000"/>
            </w:tcBorders>
            <w:shd w:val="solid" w:color="FFFFFF" w:fill="auto"/>
            <w:tcMar>
              <w:top w:w="45" w:type="dxa"/>
              <w:left w:w="28" w:type="dxa"/>
              <w:bottom w:w="45" w:type="dxa"/>
              <w:right w:w="0" w:type="dxa"/>
            </w:tcMar>
            <w:vAlign w:val="center"/>
          </w:tcPr>
          <w:p w:rsidR="00893E1F" w:rsidRPr="00893E1F" w:rsidRDefault="00893E1F" w:rsidP="00893E1F">
            <w:r w:rsidRPr="00893E1F">
              <w:t>07</w:t>
            </w:r>
            <w:r w:rsidRPr="00893E1F">
              <w:rPr>
                <w:rFonts w:hint="eastAsia"/>
              </w:rPr>
              <w:t>年以内</w:t>
            </w:r>
          </w:p>
        </w:tc>
        <w:tc>
          <w:tcPr>
            <w:tcW w:w="1559" w:type="dxa"/>
            <w:tcBorders>
              <w:top w:val="single" w:sz="3" w:space="0" w:color="000000"/>
              <w:left w:val="single" w:sz="3" w:space="0" w:color="000000"/>
              <w:bottom w:val="single" w:sz="3" w:space="0" w:color="000000"/>
              <w:right w:val="single" w:sz="6" w:space="0" w:color="000000"/>
            </w:tcBorders>
            <w:shd w:val="solid" w:color="FFFFFF" w:fill="auto"/>
            <w:tcMar>
              <w:top w:w="45" w:type="dxa"/>
              <w:left w:w="28" w:type="dxa"/>
              <w:bottom w:w="45" w:type="dxa"/>
              <w:right w:w="0" w:type="dxa"/>
            </w:tcMar>
            <w:vAlign w:val="center"/>
          </w:tcPr>
          <w:p w:rsidR="00893E1F" w:rsidRPr="00893E1F" w:rsidRDefault="00893E1F" w:rsidP="00893E1F">
            <w:r w:rsidRPr="00893E1F">
              <w:rPr>
                <w:rFonts w:hint="eastAsia"/>
              </w:rPr>
              <w:t>年</w:t>
            </w:r>
            <w:r w:rsidRPr="00893E1F">
              <w:t>2.50</w:t>
            </w:r>
            <w:r w:rsidRPr="00893E1F">
              <w:rPr>
                <w:rFonts w:hint="eastAsia"/>
              </w:rPr>
              <w:t>％</w:t>
            </w:r>
          </w:p>
        </w:tc>
      </w:tr>
      <w:tr w:rsidR="00893E1F" w:rsidRPr="00893E1F" w:rsidTr="00893E1F">
        <w:trPr>
          <w:trHeight w:val="60"/>
        </w:trPr>
        <w:tc>
          <w:tcPr>
            <w:tcW w:w="1701" w:type="dxa"/>
            <w:tcBorders>
              <w:top w:val="single" w:sz="3" w:space="0" w:color="000000"/>
              <w:left w:val="single" w:sz="6" w:space="0" w:color="000000"/>
              <w:bottom w:val="single" w:sz="3" w:space="0" w:color="000000"/>
              <w:right w:val="single" w:sz="3" w:space="0" w:color="000000"/>
            </w:tcBorders>
            <w:shd w:val="solid" w:color="000000" w:fill="auto"/>
            <w:tcMar>
              <w:top w:w="45" w:type="dxa"/>
              <w:left w:w="28" w:type="dxa"/>
              <w:bottom w:w="45" w:type="dxa"/>
              <w:right w:w="28" w:type="dxa"/>
            </w:tcMar>
            <w:vAlign w:val="center"/>
          </w:tcPr>
          <w:p w:rsidR="00893E1F" w:rsidRPr="00893E1F" w:rsidRDefault="00893E1F" w:rsidP="00893E1F">
            <w:r w:rsidRPr="00893E1F">
              <w:rPr>
                <w:rFonts w:hint="eastAsia"/>
              </w:rPr>
              <w:t>教育</w:t>
            </w:r>
          </w:p>
        </w:tc>
        <w:tc>
          <w:tcPr>
            <w:tcW w:w="1560" w:type="dxa"/>
            <w:tcBorders>
              <w:top w:val="single" w:sz="3" w:space="0" w:color="000000"/>
              <w:left w:val="single" w:sz="3" w:space="0" w:color="000000"/>
              <w:bottom w:val="single" w:sz="3" w:space="0" w:color="000000"/>
              <w:right w:val="single" w:sz="3" w:space="0" w:color="000000"/>
            </w:tcBorders>
            <w:shd w:val="solid" w:color="FFFFFF" w:fill="auto"/>
            <w:tcMar>
              <w:top w:w="45" w:type="dxa"/>
              <w:left w:w="28" w:type="dxa"/>
              <w:bottom w:w="45" w:type="dxa"/>
              <w:right w:w="0" w:type="dxa"/>
            </w:tcMar>
            <w:vAlign w:val="center"/>
          </w:tcPr>
          <w:p w:rsidR="00893E1F" w:rsidRPr="00893E1F" w:rsidRDefault="00893E1F" w:rsidP="00893E1F">
            <w:r w:rsidRPr="00893E1F">
              <w:t>300</w:t>
            </w:r>
            <w:r w:rsidRPr="00893E1F">
              <w:rPr>
                <w:rFonts w:hint="eastAsia"/>
              </w:rPr>
              <w:t>万円</w:t>
            </w:r>
          </w:p>
        </w:tc>
        <w:tc>
          <w:tcPr>
            <w:tcW w:w="1417" w:type="dxa"/>
            <w:tcBorders>
              <w:top w:val="single" w:sz="3" w:space="0" w:color="000000"/>
              <w:left w:val="single" w:sz="3" w:space="0" w:color="000000"/>
              <w:bottom w:val="single" w:sz="3" w:space="0" w:color="000000"/>
              <w:right w:val="single" w:sz="3" w:space="0" w:color="000000"/>
            </w:tcBorders>
            <w:shd w:val="solid" w:color="FFFFFF" w:fill="auto"/>
            <w:tcMar>
              <w:top w:w="45" w:type="dxa"/>
              <w:left w:w="28" w:type="dxa"/>
              <w:bottom w:w="45" w:type="dxa"/>
              <w:right w:w="0" w:type="dxa"/>
            </w:tcMar>
            <w:vAlign w:val="center"/>
          </w:tcPr>
          <w:p w:rsidR="00893E1F" w:rsidRPr="00893E1F" w:rsidRDefault="00893E1F" w:rsidP="00893E1F">
            <w:r w:rsidRPr="00893E1F">
              <w:t>10</w:t>
            </w:r>
            <w:r w:rsidRPr="00893E1F">
              <w:rPr>
                <w:rFonts w:hint="eastAsia"/>
              </w:rPr>
              <w:t>年以内</w:t>
            </w:r>
          </w:p>
        </w:tc>
        <w:tc>
          <w:tcPr>
            <w:tcW w:w="1559" w:type="dxa"/>
            <w:tcBorders>
              <w:top w:val="single" w:sz="3" w:space="0" w:color="000000"/>
              <w:left w:val="single" w:sz="3" w:space="0" w:color="000000"/>
              <w:bottom w:val="single" w:sz="3" w:space="0" w:color="000000"/>
              <w:right w:val="single" w:sz="6" w:space="0" w:color="000000"/>
            </w:tcBorders>
            <w:shd w:val="solid" w:color="FFFFFF" w:fill="auto"/>
            <w:tcMar>
              <w:top w:w="45" w:type="dxa"/>
              <w:left w:w="28" w:type="dxa"/>
              <w:bottom w:w="45" w:type="dxa"/>
              <w:right w:w="0" w:type="dxa"/>
            </w:tcMar>
            <w:vAlign w:val="center"/>
          </w:tcPr>
          <w:p w:rsidR="00893E1F" w:rsidRPr="00893E1F" w:rsidRDefault="00893E1F" w:rsidP="00893E1F">
            <w:r w:rsidRPr="00893E1F">
              <w:rPr>
                <w:rFonts w:hint="eastAsia"/>
              </w:rPr>
              <w:t>年</w:t>
            </w:r>
            <w:r w:rsidRPr="00893E1F">
              <w:t>1.50</w:t>
            </w:r>
            <w:r w:rsidRPr="00893E1F">
              <w:rPr>
                <w:rFonts w:hint="eastAsia"/>
              </w:rPr>
              <w:t>％</w:t>
            </w:r>
          </w:p>
        </w:tc>
      </w:tr>
      <w:tr w:rsidR="00893E1F" w:rsidRPr="00893E1F" w:rsidTr="00893E1F">
        <w:trPr>
          <w:trHeight w:val="60"/>
        </w:trPr>
        <w:tc>
          <w:tcPr>
            <w:tcW w:w="1701" w:type="dxa"/>
            <w:tcBorders>
              <w:top w:val="single" w:sz="3" w:space="0" w:color="000000"/>
              <w:left w:val="single" w:sz="6" w:space="0" w:color="000000"/>
              <w:bottom w:val="single" w:sz="3" w:space="0" w:color="000000"/>
              <w:right w:val="single" w:sz="3" w:space="0" w:color="000000"/>
            </w:tcBorders>
            <w:shd w:val="solid" w:color="000000" w:fill="auto"/>
            <w:tcMar>
              <w:top w:w="45" w:type="dxa"/>
              <w:left w:w="28" w:type="dxa"/>
              <w:bottom w:w="45" w:type="dxa"/>
              <w:right w:w="28" w:type="dxa"/>
            </w:tcMar>
            <w:vAlign w:val="center"/>
          </w:tcPr>
          <w:p w:rsidR="00893E1F" w:rsidRPr="00893E1F" w:rsidRDefault="00893E1F" w:rsidP="00893E1F">
            <w:r w:rsidRPr="00893E1F">
              <w:rPr>
                <w:rFonts w:hint="eastAsia"/>
              </w:rPr>
              <w:t>育児・介護休業者</w:t>
            </w:r>
          </w:p>
        </w:tc>
        <w:tc>
          <w:tcPr>
            <w:tcW w:w="1560" w:type="dxa"/>
            <w:tcBorders>
              <w:top w:val="single" w:sz="3" w:space="0" w:color="000000"/>
              <w:left w:val="single" w:sz="3" w:space="0" w:color="000000"/>
              <w:bottom w:val="single" w:sz="3" w:space="0" w:color="000000"/>
              <w:right w:val="single" w:sz="3" w:space="0" w:color="000000"/>
            </w:tcBorders>
            <w:shd w:val="solid" w:color="FFFFFF" w:fill="auto"/>
            <w:tcMar>
              <w:top w:w="45" w:type="dxa"/>
              <w:left w:w="28" w:type="dxa"/>
              <w:bottom w:w="45" w:type="dxa"/>
              <w:right w:w="0" w:type="dxa"/>
            </w:tcMar>
            <w:vAlign w:val="center"/>
          </w:tcPr>
          <w:p w:rsidR="00893E1F" w:rsidRPr="00893E1F" w:rsidRDefault="00893E1F" w:rsidP="00893E1F">
            <w:r w:rsidRPr="00893E1F">
              <w:t>100</w:t>
            </w:r>
            <w:r w:rsidRPr="00893E1F">
              <w:rPr>
                <w:rFonts w:hint="eastAsia"/>
              </w:rPr>
              <w:t>万円</w:t>
            </w:r>
          </w:p>
        </w:tc>
        <w:tc>
          <w:tcPr>
            <w:tcW w:w="1417" w:type="dxa"/>
            <w:tcBorders>
              <w:top w:val="single" w:sz="3" w:space="0" w:color="000000"/>
              <w:left w:val="single" w:sz="3" w:space="0" w:color="000000"/>
              <w:bottom w:val="single" w:sz="3" w:space="0" w:color="000000"/>
              <w:right w:val="single" w:sz="3" w:space="0" w:color="000000"/>
            </w:tcBorders>
            <w:shd w:val="solid" w:color="FFFFFF" w:fill="auto"/>
            <w:tcMar>
              <w:top w:w="45" w:type="dxa"/>
              <w:left w:w="28" w:type="dxa"/>
              <w:bottom w:w="45" w:type="dxa"/>
              <w:right w:w="0" w:type="dxa"/>
            </w:tcMar>
            <w:vAlign w:val="center"/>
          </w:tcPr>
          <w:p w:rsidR="00893E1F" w:rsidRPr="00893E1F" w:rsidRDefault="00893E1F" w:rsidP="00893E1F">
            <w:r w:rsidRPr="00893E1F">
              <w:t>07</w:t>
            </w:r>
            <w:r w:rsidRPr="00893E1F">
              <w:rPr>
                <w:rFonts w:hint="eastAsia"/>
              </w:rPr>
              <w:t>年以内</w:t>
            </w:r>
          </w:p>
        </w:tc>
        <w:tc>
          <w:tcPr>
            <w:tcW w:w="1559" w:type="dxa"/>
            <w:tcBorders>
              <w:top w:val="single" w:sz="3" w:space="0" w:color="000000"/>
              <w:left w:val="single" w:sz="3" w:space="0" w:color="000000"/>
              <w:bottom w:val="single" w:sz="3" w:space="0" w:color="000000"/>
              <w:right w:val="single" w:sz="6" w:space="0" w:color="000000"/>
            </w:tcBorders>
            <w:shd w:val="solid" w:color="FFFFFF" w:fill="auto"/>
            <w:tcMar>
              <w:top w:w="45" w:type="dxa"/>
              <w:left w:w="28" w:type="dxa"/>
              <w:bottom w:w="45" w:type="dxa"/>
              <w:right w:w="0" w:type="dxa"/>
            </w:tcMar>
            <w:vAlign w:val="center"/>
          </w:tcPr>
          <w:p w:rsidR="00893E1F" w:rsidRPr="00893E1F" w:rsidRDefault="00893E1F" w:rsidP="00893E1F">
            <w:r w:rsidRPr="00893E1F">
              <w:rPr>
                <w:rFonts w:hint="eastAsia"/>
              </w:rPr>
              <w:t>年</w:t>
            </w:r>
            <w:r w:rsidRPr="00893E1F">
              <w:t>1.20</w:t>
            </w:r>
            <w:r w:rsidRPr="00893E1F">
              <w:rPr>
                <w:rFonts w:hint="eastAsia"/>
              </w:rPr>
              <w:t>％</w:t>
            </w:r>
          </w:p>
        </w:tc>
      </w:tr>
      <w:tr w:rsidR="00893E1F" w:rsidRPr="00893E1F" w:rsidTr="00893E1F">
        <w:trPr>
          <w:trHeight w:val="60"/>
        </w:trPr>
        <w:tc>
          <w:tcPr>
            <w:tcW w:w="1701" w:type="dxa"/>
            <w:tcBorders>
              <w:top w:val="single" w:sz="3" w:space="0" w:color="000000"/>
              <w:left w:val="single" w:sz="6" w:space="0" w:color="000000"/>
              <w:bottom w:val="single" w:sz="3" w:space="0" w:color="000000"/>
              <w:right w:val="single" w:sz="3" w:space="0" w:color="000000"/>
            </w:tcBorders>
            <w:shd w:val="solid" w:color="000000" w:fill="auto"/>
            <w:tcMar>
              <w:top w:w="45" w:type="dxa"/>
              <w:left w:w="28" w:type="dxa"/>
              <w:bottom w:w="45" w:type="dxa"/>
              <w:right w:w="28" w:type="dxa"/>
            </w:tcMar>
            <w:vAlign w:val="center"/>
          </w:tcPr>
          <w:p w:rsidR="00893E1F" w:rsidRPr="00893E1F" w:rsidRDefault="00893E1F" w:rsidP="00893E1F">
            <w:r w:rsidRPr="00893E1F">
              <w:rPr>
                <w:rFonts w:hint="eastAsia"/>
              </w:rPr>
              <w:t>自動車</w:t>
            </w:r>
          </w:p>
        </w:tc>
        <w:tc>
          <w:tcPr>
            <w:tcW w:w="1560" w:type="dxa"/>
            <w:tcBorders>
              <w:top w:val="single" w:sz="3" w:space="0" w:color="000000"/>
              <w:left w:val="single" w:sz="3" w:space="0" w:color="000000"/>
              <w:bottom w:val="single" w:sz="3" w:space="0" w:color="000000"/>
              <w:right w:val="single" w:sz="3" w:space="0" w:color="000000"/>
            </w:tcBorders>
            <w:shd w:val="solid" w:color="FFFFFF" w:fill="auto"/>
            <w:tcMar>
              <w:top w:w="45" w:type="dxa"/>
              <w:left w:w="28" w:type="dxa"/>
              <w:bottom w:w="45" w:type="dxa"/>
              <w:right w:w="0" w:type="dxa"/>
            </w:tcMar>
            <w:vAlign w:val="center"/>
          </w:tcPr>
          <w:p w:rsidR="00893E1F" w:rsidRPr="00893E1F" w:rsidRDefault="00893E1F" w:rsidP="00893E1F">
            <w:r w:rsidRPr="00893E1F">
              <w:t>200</w:t>
            </w:r>
            <w:r w:rsidRPr="00893E1F">
              <w:rPr>
                <w:rFonts w:hint="eastAsia"/>
              </w:rPr>
              <w:t>万円</w:t>
            </w:r>
          </w:p>
        </w:tc>
        <w:tc>
          <w:tcPr>
            <w:tcW w:w="1417" w:type="dxa"/>
            <w:tcBorders>
              <w:top w:val="single" w:sz="3" w:space="0" w:color="000000"/>
              <w:left w:val="single" w:sz="3" w:space="0" w:color="000000"/>
              <w:bottom w:val="single" w:sz="3" w:space="0" w:color="000000"/>
              <w:right w:val="single" w:sz="3" w:space="0" w:color="000000"/>
            </w:tcBorders>
            <w:shd w:val="solid" w:color="FFFFFF" w:fill="auto"/>
            <w:tcMar>
              <w:top w:w="45" w:type="dxa"/>
              <w:left w:w="28" w:type="dxa"/>
              <w:bottom w:w="45" w:type="dxa"/>
              <w:right w:w="0" w:type="dxa"/>
            </w:tcMar>
            <w:vAlign w:val="center"/>
          </w:tcPr>
          <w:p w:rsidR="00893E1F" w:rsidRPr="00893E1F" w:rsidRDefault="00893E1F" w:rsidP="00893E1F">
            <w:r w:rsidRPr="00893E1F">
              <w:t>07</w:t>
            </w:r>
            <w:r w:rsidRPr="00893E1F">
              <w:rPr>
                <w:rFonts w:hint="eastAsia"/>
              </w:rPr>
              <w:t>年以内</w:t>
            </w:r>
          </w:p>
        </w:tc>
        <w:tc>
          <w:tcPr>
            <w:tcW w:w="1559" w:type="dxa"/>
            <w:tcBorders>
              <w:top w:val="single" w:sz="3" w:space="0" w:color="000000"/>
              <w:left w:val="single" w:sz="3" w:space="0" w:color="000000"/>
              <w:bottom w:val="single" w:sz="3" w:space="0" w:color="000000"/>
              <w:right w:val="single" w:sz="6" w:space="0" w:color="000000"/>
            </w:tcBorders>
            <w:shd w:val="solid" w:color="FFFFFF" w:fill="auto"/>
            <w:tcMar>
              <w:top w:w="45" w:type="dxa"/>
              <w:left w:w="28" w:type="dxa"/>
              <w:bottom w:w="45" w:type="dxa"/>
              <w:right w:w="0" w:type="dxa"/>
            </w:tcMar>
            <w:vAlign w:val="center"/>
          </w:tcPr>
          <w:p w:rsidR="00893E1F" w:rsidRPr="00893E1F" w:rsidRDefault="00893E1F" w:rsidP="00893E1F">
            <w:r w:rsidRPr="00893E1F">
              <w:rPr>
                <w:rFonts w:hint="eastAsia"/>
              </w:rPr>
              <w:t>年</w:t>
            </w:r>
            <w:r w:rsidRPr="00893E1F">
              <w:t>1.85</w:t>
            </w:r>
            <w:r w:rsidRPr="00893E1F">
              <w:rPr>
                <w:rFonts w:hint="eastAsia"/>
              </w:rPr>
              <w:t>％</w:t>
            </w:r>
          </w:p>
        </w:tc>
      </w:tr>
    </w:tbl>
    <w:p w:rsidR="00893E1F" w:rsidRDefault="00893E1F" w:rsidP="00893E1F">
      <w:r>
        <w:rPr>
          <w:rFonts w:hint="eastAsia"/>
        </w:rPr>
        <w:t>※返済期間は据え置き期間を含みます。</w:t>
      </w:r>
    </w:p>
    <w:p w:rsidR="00893E1F" w:rsidRDefault="00893E1F" w:rsidP="00893E1F">
      <w:r>
        <w:rPr>
          <w:rFonts w:hint="eastAsia"/>
        </w:rPr>
        <w:t>共通</w:t>
      </w:r>
    </w:p>
    <w:p w:rsidR="00893E1F" w:rsidRDefault="00893E1F" w:rsidP="00893E1F">
      <w:r>
        <w:rPr>
          <w:rFonts w:hint="eastAsia"/>
        </w:rPr>
        <w:t>融資対象者　次のすべてを満たす人</w:t>
      </w:r>
    </w:p>
    <w:p w:rsidR="00893E1F" w:rsidRDefault="00893E1F" w:rsidP="00893E1F">
      <w:r>
        <w:rPr>
          <w:rFonts w:hint="eastAsia"/>
        </w:rPr>
        <w:t>市内に勤務先を有する人または市内に住所を有する人　東北労働金庫の会員となっている人または会員となる資格を有する人</w:t>
      </w:r>
    </w:p>
    <w:p w:rsidR="00893E1F" w:rsidRDefault="00893E1F" w:rsidP="00893E1F">
      <w:r>
        <w:rPr>
          <w:rFonts w:hint="eastAsia"/>
        </w:rPr>
        <w:t>※融資には、連帯保証人か東北労働金庫が指定する信用保証機関の保証が必要です。</w:t>
      </w:r>
    </w:p>
    <w:p w:rsidR="00893E1F" w:rsidRDefault="00893E1F" w:rsidP="00893E1F">
      <w:r>
        <w:rPr>
          <w:rFonts w:hint="eastAsia"/>
        </w:rPr>
        <w:t>東北労働金庫古川支店</w:t>
      </w:r>
      <w:r>
        <w:rPr>
          <w:rFonts w:hint="eastAsia"/>
        </w:rPr>
        <w:t xml:space="preserve">  24-1400</w:t>
      </w:r>
    </w:p>
    <w:p w:rsidR="00893E1F" w:rsidRPr="00893E1F" w:rsidRDefault="00893E1F" w:rsidP="00893E1F"/>
    <w:p w:rsidR="00893E1F" w:rsidRDefault="00893E1F" w:rsidP="00893E1F">
      <w:r>
        <w:tab/>
      </w:r>
    </w:p>
    <w:p w:rsidR="00893E1F" w:rsidRPr="00893E1F" w:rsidRDefault="00893E1F" w:rsidP="00893E1F">
      <w:pPr>
        <w:rPr>
          <w:b/>
          <w:u w:val="single"/>
        </w:rPr>
      </w:pPr>
      <w:r w:rsidRPr="00893E1F">
        <w:rPr>
          <w:rFonts w:hint="eastAsia"/>
          <w:b/>
          <w:u w:val="single"/>
        </w:rPr>
        <w:t>●「すこやかファイル」を使いませんか</w:t>
      </w:r>
    </w:p>
    <w:p w:rsidR="00893E1F" w:rsidRDefault="00893E1F" w:rsidP="00893E1F">
      <w:r>
        <w:rPr>
          <w:rFonts w:hint="eastAsia"/>
        </w:rPr>
        <w:t xml:space="preserve">　「すこやかファイル」は、成長が気になる、障害のある子どものための相談支援ファイルです。成長の記録や情報などをつづり、各機関で支援を受けるときに活用できます。</w:t>
      </w:r>
    </w:p>
    <w:p w:rsidR="00893E1F" w:rsidRDefault="00893E1F" w:rsidP="00893E1F">
      <w:r>
        <w:rPr>
          <w:rFonts w:hint="eastAsia"/>
        </w:rPr>
        <w:t>配布場所　市立保育所・幼稚園、市立各小・中学校、健康推進課、各総合支所市民福祉課、社会福祉課、学校教育課</w:t>
      </w:r>
    </w:p>
    <w:p w:rsidR="00893E1F" w:rsidRDefault="00893E1F" w:rsidP="00893E1F">
      <w:r>
        <w:rPr>
          <w:rFonts w:hint="eastAsia"/>
        </w:rPr>
        <w:t xml:space="preserve">学校教育課学事担当　</w:t>
      </w:r>
      <w:r>
        <w:rPr>
          <w:rFonts w:hint="eastAsia"/>
        </w:rPr>
        <w:t>72-5033</w:t>
      </w:r>
    </w:p>
    <w:p w:rsidR="00893E1F" w:rsidRPr="00893E1F" w:rsidRDefault="00893E1F" w:rsidP="00893E1F"/>
    <w:p w:rsidR="00893E1F" w:rsidRDefault="00893E1F" w:rsidP="00893E1F">
      <w:r>
        <w:tab/>
      </w:r>
    </w:p>
    <w:p w:rsidR="00893E1F" w:rsidRPr="00893E1F" w:rsidRDefault="00893E1F" w:rsidP="00893E1F">
      <w:pPr>
        <w:rPr>
          <w:b/>
          <w:u w:val="single"/>
        </w:rPr>
      </w:pPr>
      <w:r w:rsidRPr="00893E1F">
        <w:rPr>
          <w:rFonts w:hint="eastAsia"/>
          <w:b/>
          <w:u w:val="single"/>
        </w:rPr>
        <w:t>●中小企業退職金共済制度</w:t>
      </w:r>
    </w:p>
    <w:p w:rsidR="00893E1F" w:rsidRDefault="00893E1F" w:rsidP="00893E1F">
      <w:pPr>
        <w:ind w:firstLineChars="100" w:firstLine="210"/>
      </w:pPr>
      <w:r>
        <w:rPr>
          <w:rFonts w:hint="eastAsia"/>
        </w:rPr>
        <w:t>中小企業退職金共済制度は、中小企業の事業主が従業員の退職金を計画的に準備できる国の退職金制度です。</w:t>
      </w:r>
    </w:p>
    <w:p w:rsidR="00893E1F" w:rsidRDefault="00893E1F" w:rsidP="00893E1F">
      <w:r>
        <w:rPr>
          <w:rFonts w:hint="eastAsia"/>
        </w:rPr>
        <w:t xml:space="preserve">　掛金の一部を国が助成し、手数料もかかりません。また、社外積立型の管理が可能で、家族従業員やパートタイマーも加入することができます。詳しくは、中退共ホームページ（</w:t>
      </w:r>
      <w:r>
        <w:rPr>
          <w:rFonts w:hint="eastAsia"/>
        </w:rPr>
        <w:t>http://chutaikyo.taisyokukin.go.jp/</w:t>
      </w:r>
      <w:r>
        <w:rPr>
          <w:rFonts w:hint="eastAsia"/>
        </w:rPr>
        <w:t>）を確認してください。</w:t>
      </w:r>
    </w:p>
    <w:p w:rsidR="00893E1F" w:rsidRDefault="00893E1F" w:rsidP="00893E1F">
      <w:r>
        <w:rPr>
          <w:rFonts w:hint="eastAsia"/>
        </w:rPr>
        <w:t xml:space="preserve">中小企業退職金共済事業本部　</w:t>
      </w:r>
      <w:r>
        <w:rPr>
          <w:rFonts w:hint="eastAsia"/>
        </w:rPr>
        <w:t>03-6907-1234</w:t>
      </w:r>
    </w:p>
    <w:p w:rsidR="00893E1F" w:rsidRPr="00893E1F" w:rsidRDefault="00893E1F" w:rsidP="00893E1F"/>
    <w:p w:rsidR="00893E1F" w:rsidRDefault="00893E1F" w:rsidP="00893E1F">
      <w:r>
        <w:tab/>
      </w:r>
    </w:p>
    <w:p w:rsidR="00893E1F" w:rsidRPr="00893E1F" w:rsidRDefault="00893E1F" w:rsidP="00893E1F">
      <w:pPr>
        <w:rPr>
          <w:b/>
          <w:u w:val="single"/>
        </w:rPr>
      </w:pPr>
      <w:r w:rsidRPr="00893E1F">
        <w:rPr>
          <w:rFonts w:hint="eastAsia"/>
          <w:b/>
          <w:u w:val="single"/>
        </w:rPr>
        <w:t>●建設業退職金共済制度</w:t>
      </w:r>
    </w:p>
    <w:p w:rsidR="00893E1F" w:rsidRDefault="00893E1F" w:rsidP="00893E1F">
      <w:r>
        <w:rPr>
          <w:rFonts w:hint="eastAsia"/>
        </w:rPr>
        <w:t xml:space="preserve">　建設業退職金共済制度は、事業主が掛金を支払い、労働者が建設業界を退職したときに建退共から退職金が支払われる、業界全体の退職金制度です。</w:t>
      </w:r>
    </w:p>
    <w:p w:rsidR="00893E1F" w:rsidRDefault="00893E1F" w:rsidP="00893E1F">
      <w:r>
        <w:rPr>
          <w:rFonts w:hint="eastAsia"/>
        </w:rPr>
        <w:lastRenderedPageBreak/>
        <w:t xml:space="preserve">　詳しくは、建退共ホームページ（</w:t>
      </w:r>
      <w:r>
        <w:rPr>
          <w:rFonts w:hint="eastAsia"/>
        </w:rPr>
        <w:t>http://www.kentaikyo.taisyokukin.go.jp/</w:t>
      </w:r>
      <w:r>
        <w:rPr>
          <w:rFonts w:hint="eastAsia"/>
        </w:rPr>
        <w:t>）で確認するか、お問い合わせください。</w:t>
      </w:r>
    </w:p>
    <w:p w:rsidR="00893E1F" w:rsidRDefault="00893E1F" w:rsidP="00893E1F">
      <w:r>
        <w:rPr>
          <w:rFonts w:hint="eastAsia"/>
        </w:rPr>
        <w:t xml:space="preserve">建退共宮城県支部　</w:t>
      </w:r>
      <w:r>
        <w:rPr>
          <w:rFonts w:hint="eastAsia"/>
        </w:rPr>
        <w:t>022-263-2973</w:t>
      </w:r>
    </w:p>
    <w:p w:rsidR="00893E1F" w:rsidRDefault="00893E1F" w:rsidP="00893E1F"/>
    <w:p w:rsidR="00893E1F" w:rsidRDefault="00893E1F" w:rsidP="00893E1F">
      <w:r>
        <w:tab/>
      </w:r>
    </w:p>
    <w:p w:rsidR="00893E1F" w:rsidRPr="00893E1F" w:rsidRDefault="00893E1F" w:rsidP="00893E1F">
      <w:pPr>
        <w:rPr>
          <w:b/>
          <w:u w:val="single"/>
        </w:rPr>
      </w:pPr>
      <w:r w:rsidRPr="00893E1F">
        <w:rPr>
          <w:rFonts w:hint="eastAsia"/>
          <w:b/>
          <w:u w:val="single"/>
        </w:rPr>
        <w:t>●安全運転を心掛けましょう</w:t>
      </w:r>
    </w:p>
    <w:p w:rsidR="00893E1F" w:rsidRDefault="00893E1F" w:rsidP="00893E1F">
      <w:r>
        <w:rPr>
          <w:rFonts w:hint="eastAsia"/>
        </w:rPr>
        <w:t xml:space="preserve">　お盆の時期には交通量が増加し、高速道路で渋滞が発生する場合があります。最新の渋滞予測情報は</w:t>
      </w:r>
      <w:r>
        <w:rPr>
          <w:rFonts w:hint="eastAsia"/>
        </w:rPr>
        <w:t>E-NEXCO</w:t>
      </w:r>
      <w:r>
        <w:rPr>
          <w:rFonts w:hint="eastAsia"/>
        </w:rPr>
        <w:t>ドライブプラザで確認できます。</w:t>
      </w:r>
    </w:p>
    <w:p w:rsidR="00893E1F" w:rsidRDefault="00893E1F" w:rsidP="00893E1F">
      <w:r>
        <w:rPr>
          <w:rFonts w:hint="eastAsia"/>
        </w:rPr>
        <w:t>E-NEXCO</w:t>
      </w:r>
      <w:r>
        <w:rPr>
          <w:rFonts w:hint="eastAsia"/>
        </w:rPr>
        <w:t xml:space="preserve">ドライブプラザ　</w:t>
      </w:r>
      <w:r>
        <w:t>http://www.driveplaza.com/</w:t>
      </w:r>
    </w:p>
    <w:p w:rsidR="00893E1F" w:rsidRDefault="00893E1F" w:rsidP="00893E1F">
      <w:pPr>
        <w:rPr>
          <w:rFonts w:hint="eastAsia"/>
        </w:rPr>
      </w:pPr>
      <w:r>
        <w:rPr>
          <w:rFonts w:hint="eastAsia"/>
        </w:rPr>
        <w:t>NEXCO</w:t>
      </w:r>
      <w:r>
        <w:rPr>
          <w:rFonts w:hint="eastAsia"/>
        </w:rPr>
        <w:t>東日本お客さまセンター</w:t>
      </w:r>
      <w:r>
        <w:rPr>
          <w:rFonts w:hint="eastAsia"/>
        </w:rPr>
        <w:t xml:space="preserve"> </w:t>
      </w:r>
      <w:r>
        <w:rPr>
          <w:rFonts w:hint="eastAsia"/>
        </w:rPr>
        <w:t xml:space="preserve">　</w:t>
      </w:r>
      <w:r>
        <w:rPr>
          <w:rFonts w:hint="eastAsia"/>
        </w:rPr>
        <w:t>0570-024-024</w:t>
      </w:r>
    </w:p>
    <w:p w:rsidR="00E21B0B" w:rsidRDefault="00E21B0B" w:rsidP="00893E1F">
      <w:pPr>
        <w:rPr>
          <w:rFonts w:hint="eastAsia"/>
        </w:rPr>
      </w:pPr>
    </w:p>
    <w:p w:rsidR="00E21B0B" w:rsidRDefault="00E21B0B" w:rsidP="00893E1F">
      <w:pPr>
        <w:rPr>
          <w:rFonts w:hint="eastAsia"/>
        </w:rPr>
      </w:pPr>
    </w:p>
    <w:p w:rsidR="00E21B0B" w:rsidRPr="00E21B0B" w:rsidRDefault="00E21B0B" w:rsidP="00E21B0B">
      <w:pPr>
        <w:rPr>
          <w:rFonts w:hint="eastAsia"/>
          <w:b/>
          <w:u w:val="single"/>
        </w:rPr>
      </w:pPr>
      <w:r w:rsidRPr="00E21B0B">
        <w:rPr>
          <w:rFonts w:hint="eastAsia"/>
          <w:b/>
          <w:u w:val="single"/>
        </w:rPr>
        <w:t>●平成</w:t>
      </w:r>
      <w:r w:rsidRPr="00E21B0B">
        <w:rPr>
          <w:rFonts w:hint="eastAsia"/>
          <w:b/>
          <w:u w:val="single"/>
        </w:rPr>
        <w:t>29</w:t>
      </w:r>
      <w:r w:rsidRPr="00E21B0B">
        <w:rPr>
          <w:rFonts w:hint="eastAsia"/>
          <w:b/>
          <w:u w:val="single"/>
        </w:rPr>
        <w:t>年</w:t>
      </w:r>
      <w:r w:rsidRPr="00E21B0B">
        <w:rPr>
          <w:rFonts w:hint="eastAsia"/>
          <w:b/>
          <w:u w:val="single"/>
        </w:rPr>
        <w:t>7</w:t>
      </w:r>
      <w:r w:rsidRPr="00E21B0B">
        <w:rPr>
          <w:rFonts w:hint="eastAsia"/>
          <w:b/>
          <w:u w:val="single"/>
        </w:rPr>
        <w:t>月</w:t>
      </w:r>
      <w:r w:rsidRPr="00E21B0B">
        <w:rPr>
          <w:rFonts w:hint="eastAsia"/>
          <w:b/>
          <w:u w:val="single"/>
        </w:rPr>
        <w:t>5</w:t>
      </w:r>
      <w:r w:rsidRPr="00E21B0B">
        <w:rPr>
          <w:rFonts w:hint="eastAsia"/>
          <w:b/>
          <w:u w:val="single"/>
        </w:rPr>
        <w:t>日からの大雨災害に対する</w:t>
      </w:r>
      <w:r w:rsidRPr="00E21B0B">
        <w:rPr>
          <w:rFonts w:hint="eastAsia"/>
          <w:b/>
          <w:u w:val="single"/>
        </w:rPr>
        <w:t xml:space="preserve"> </w:t>
      </w:r>
      <w:r w:rsidRPr="00E21B0B">
        <w:rPr>
          <w:rFonts w:hint="eastAsia"/>
          <w:b/>
          <w:u w:val="single"/>
        </w:rPr>
        <w:t>義援金募金箱を設置します</w:t>
      </w:r>
    </w:p>
    <w:p w:rsidR="00E21B0B" w:rsidRDefault="00E21B0B" w:rsidP="00E21B0B">
      <w:pPr>
        <w:ind w:firstLineChars="100" w:firstLine="210"/>
        <w:rPr>
          <w:rFonts w:hint="eastAsia"/>
        </w:rPr>
      </w:pPr>
      <w:r>
        <w:rPr>
          <w:rFonts w:hint="eastAsia"/>
        </w:rPr>
        <w:t>九州北部地方における断続的な大雨により被災された人を支援するため、災害義援金募金箱を設置します。皆さんのご支援をお願いします。</w:t>
      </w:r>
    </w:p>
    <w:p w:rsidR="00E21B0B" w:rsidRDefault="00E21B0B" w:rsidP="00E21B0B">
      <w:pPr>
        <w:rPr>
          <w:rFonts w:hint="eastAsia"/>
        </w:rPr>
      </w:pPr>
      <w:r>
        <w:rPr>
          <w:rFonts w:hint="eastAsia"/>
        </w:rPr>
        <w:t xml:space="preserve">　集まった義援金は、日本赤十字社を通じて九州北部地方へ送金されます。</w:t>
      </w:r>
    </w:p>
    <w:p w:rsidR="00E21B0B" w:rsidRDefault="00E21B0B" w:rsidP="00E21B0B">
      <w:pPr>
        <w:rPr>
          <w:rFonts w:hint="eastAsia"/>
        </w:rPr>
      </w:pPr>
      <w:r>
        <w:rPr>
          <w:rFonts w:hint="eastAsia"/>
        </w:rPr>
        <w:t>設置期間　平成</w:t>
      </w:r>
      <w:r>
        <w:rPr>
          <w:rFonts w:hint="eastAsia"/>
        </w:rPr>
        <w:t>29</w:t>
      </w:r>
      <w:r>
        <w:rPr>
          <w:rFonts w:hint="eastAsia"/>
        </w:rPr>
        <w:t>年</w:t>
      </w:r>
      <w:r>
        <w:rPr>
          <w:rFonts w:hint="eastAsia"/>
        </w:rPr>
        <w:t>8</w:t>
      </w:r>
      <w:r>
        <w:rPr>
          <w:rFonts w:hint="eastAsia"/>
        </w:rPr>
        <w:t>月</w:t>
      </w:r>
      <w:r>
        <w:rPr>
          <w:rFonts w:hint="eastAsia"/>
        </w:rPr>
        <w:t>31</w:t>
      </w:r>
      <w:r>
        <w:rPr>
          <w:rFonts w:hint="eastAsia"/>
        </w:rPr>
        <w:t>日まで</w:t>
      </w:r>
    </w:p>
    <w:p w:rsidR="00E21B0B" w:rsidRDefault="00E21B0B" w:rsidP="00E21B0B">
      <w:pPr>
        <w:rPr>
          <w:rFonts w:hint="eastAsia"/>
        </w:rPr>
      </w:pPr>
      <w:r>
        <w:rPr>
          <w:rFonts w:hint="eastAsia"/>
        </w:rPr>
        <w:t>設置場所　市民課、社会福祉課、各総合支所市民福祉課、中央公民館、各地域基幹公民館</w:t>
      </w:r>
    </w:p>
    <w:p w:rsidR="00E21B0B" w:rsidRDefault="00E21B0B" w:rsidP="00E21B0B">
      <w:pPr>
        <w:rPr>
          <w:rFonts w:hint="eastAsia"/>
        </w:rPr>
      </w:pPr>
      <w:r>
        <w:rPr>
          <w:rFonts w:hint="eastAsia"/>
        </w:rPr>
        <w:t xml:space="preserve">問合せ　</w:t>
      </w:r>
      <w:r w:rsidRPr="00E21B0B">
        <w:rPr>
          <w:rFonts w:hint="eastAsia"/>
        </w:rPr>
        <w:t>社会福祉課地域福祉係</w:t>
      </w:r>
      <w:r w:rsidRPr="00E21B0B">
        <w:rPr>
          <w:rFonts w:hint="eastAsia"/>
        </w:rPr>
        <w:t xml:space="preserve"> 23-6012</w:t>
      </w:r>
    </w:p>
    <w:p w:rsidR="00E21B0B" w:rsidRDefault="00E21B0B" w:rsidP="00E21B0B">
      <w:pPr>
        <w:rPr>
          <w:rFonts w:hint="eastAsia"/>
        </w:rPr>
      </w:pPr>
    </w:p>
    <w:p w:rsidR="00E21B0B" w:rsidRDefault="00E21B0B" w:rsidP="00E21B0B">
      <w:pPr>
        <w:rPr>
          <w:rFonts w:hint="eastAsia"/>
        </w:rPr>
      </w:pPr>
    </w:p>
    <w:p w:rsidR="00E21B0B" w:rsidRDefault="00E21B0B" w:rsidP="00E21B0B">
      <w:pPr>
        <w:rPr>
          <w:rFonts w:hint="eastAsia"/>
          <w:b/>
          <w:u w:val="single"/>
        </w:rPr>
      </w:pPr>
      <w:r w:rsidRPr="00E21B0B">
        <w:rPr>
          <w:rFonts w:hint="eastAsia"/>
          <w:b/>
          <w:u w:val="single"/>
        </w:rPr>
        <w:t>●</w:t>
      </w:r>
      <w:r w:rsidRPr="00E21B0B">
        <w:rPr>
          <w:rFonts w:hint="eastAsia"/>
          <w:b/>
          <w:u w:val="single"/>
        </w:rPr>
        <w:t>8</w:t>
      </w:r>
      <w:r w:rsidRPr="00E21B0B">
        <w:rPr>
          <w:rFonts w:hint="eastAsia"/>
          <w:b/>
          <w:u w:val="single"/>
        </w:rPr>
        <w:t>月の骨髄バンクドナー登録</w:t>
      </w:r>
    </w:p>
    <w:p w:rsidR="00E21B0B" w:rsidRDefault="00E21B0B" w:rsidP="00E21B0B">
      <w:pPr>
        <w:rPr>
          <w:rFonts w:hint="eastAsia"/>
        </w:rPr>
      </w:pPr>
      <w:r>
        <w:rPr>
          <w:rFonts w:hint="eastAsia"/>
        </w:rPr>
        <w:t xml:space="preserve">日時　</w:t>
      </w:r>
      <w:r>
        <w:rPr>
          <w:rFonts w:hint="eastAsia"/>
        </w:rPr>
        <w:t>8</w:t>
      </w:r>
      <w:r>
        <w:rPr>
          <w:rFonts w:hint="eastAsia"/>
        </w:rPr>
        <w:t>月</w:t>
      </w:r>
      <w:r>
        <w:rPr>
          <w:rFonts w:hint="eastAsia"/>
        </w:rPr>
        <w:t>7</w:t>
      </w:r>
      <w:r>
        <w:rPr>
          <w:rFonts w:hint="eastAsia"/>
        </w:rPr>
        <w:t>日・</w:t>
      </w:r>
      <w:r>
        <w:rPr>
          <w:rFonts w:hint="eastAsia"/>
        </w:rPr>
        <w:t>21</w:t>
      </w:r>
      <w:r>
        <w:rPr>
          <w:rFonts w:hint="eastAsia"/>
        </w:rPr>
        <w:t xml:space="preserve">日　</w:t>
      </w:r>
      <w:r>
        <w:rPr>
          <w:rFonts w:hint="eastAsia"/>
        </w:rPr>
        <w:t>11</w:t>
      </w:r>
      <w:r>
        <w:rPr>
          <w:rFonts w:hint="eastAsia"/>
        </w:rPr>
        <w:t>時～</w:t>
      </w:r>
      <w:r>
        <w:rPr>
          <w:rFonts w:hint="eastAsia"/>
        </w:rPr>
        <w:t>11</w:t>
      </w:r>
      <w:r>
        <w:rPr>
          <w:rFonts w:hint="eastAsia"/>
        </w:rPr>
        <w:t>時</w:t>
      </w:r>
      <w:r>
        <w:rPr>
          <w:rFonts w:hint="eastAsia"/>
        </w:rPr>
        <w:t>30</w:t>
      </w:r>
      <w:r>
        <w:rPr>
          <w:rFonts w:hint="eastAsia"/>
        </w:rPr>
        <w:t>分</w:t>
      </w:r>
    </w:p>
    <w:p w:rsidR="00E21B0B" w:rsidRDefault="00E21B0B" w:rsidP="00E21B0B">
      <w:pPr>
        <w:rPr>
          <w:rFonts w:hint="eastAsia"/>
        </w:rPr>
      </w:pPr>
      <w:r>
        <w:rPr>
          <w:rFonts w:hint="eastAsia"/>
        </w:rPr>
        <w:t>場所　大崎合同庁舎</w:t>
      </w:r>
      <w:r>
        <w:rPr>
          <w:rFonts w:hint="eastAsia"/>
        </w:rPr>
        <w:t>2</w:t>
      </w:r>
      <w:r>
        <w:rPr>
          <w:rFonts w:hint="eastAsia"/>
        </w:rPr>
        <w:t>階</w:t>
      </w:r>
    </w:p>
    <w:p w:rsidR="00E21B0B" w:rsidRDefault="00E21B0B" w:rsidP="00E21B0B">
      <w:pPr>
        <w:rPr>
          <w:rFonts w:hint="eastAsia"/>
        </w:rPr>
      </w:pPr>
      <w:r>
        <w:rPr>
          <w:rFonts w:hint="eastAsia"/>
        </w:rPr>
        <w:t>※事前に電話予約が必要です。</w:t>
      </w:r>
    </w:p>
    <w:p w:rsidR="00E21B0B" w:rsidRDefault="00E21B0B" w:rsidP="00E21B0B">
      <w:pPr>
        <w:rPr>
          <w:rFonts w:hint="eastAsia"/>
        </w:rPr>
      </w:pPr>
      <w:r>
        <w:rPr>
          <w:rFonts w:hint="eastAsia"/>
        </w:rPr>
        <w:t xml:space="preserve">大崎保健所疾病対策班　</w:t>
      </w:r>
      <w:r>
        <w:rPr>
          <w:rFonts w:hint="eastAsia"/>
        </w:rPr>
        <w:t>91-0714</w:t>
      </w:r>
    </w:p>
    <w:p w:rsidR="00E21B0B" w:rsidRDefault="00E21B0B" w:rsidP="00E21B0B">
      <w:pPr>
        <w:rPr>
          <w:rFonts w:hint="eastAsia"/>
        </w:rPr>
      </w:pPr>
    </w:p>
    <w:p w:rsidR="00E21B0B" w:rsidRPr="00E21B0B" w:rsidRDefault="00E21B0B" w:rsidP="00E21B0B">
      <w:pPr>
        <w:rPr>
          <w:rFonts w:hint="eastAsia"/>
          <w:b/>
          <w:u w:val="single"/>
        </w:rPr>
      </w:pPr>
      <w:r w:rsidRPr="00E21B0B">
        <w:rPr>
          <w:rFonts w:hint="eastAsia"/>
          <w:b/>
          <w:u w:val="single"/>
        </w:rPr>
        <w:t>●</w:t>
      </w:r>
      <w:r w:rsidRPr="00E21B0B">
        <w:rPr>
          <w:rFonts w:hint="eastAsia"/>
          <w:b/>
          <w:u w:val="single"/>
        </w:rPr>
        <w:t>8</w:t>
      </w:r>
      <w:r w:rsidRPr="00E21B0B">
        <w:rPr>
          <w:rFonts w:hint="eastAsia"/>
          <w:b/>
          <w:u w:val="single"/>
        </w:rPr>
        <w:t>月の献血</w:t>
      </w:r>
      <w:r>
        <w:rPr>
          <w:rFonts w:hint="eastAsia"/>
          <w:b/>
          <w:u w:val="single"/>
        </w:rPr>
        <w:t xml:space="preserve">　</w:t>
      </w:r>
    </w:p>
    <w:tbl>
      <w:tblPr>
        <w:tblW w:w="9639" w:type="dxa"/>
        <w:tblInd w:w="28" w:type="dxa"/>
        <w:tblLayout w:type="fixed"/>
        <w:tblCellMar>
          <w:left w:w="0" w:type="dxa"/>
          <w:right w:w="0" w:type="dxa"/>
        </w:tblCellMar>
        <w:tblLook w:val="0000" w:firstRow="0" w:lastRow="0" w:firstColumn="0" w:lastColumn="0" w:noHBand="0" w:noVBand="0"/>
      </w:tblPr>
      <w:tblGrid>
        <w:gridCol w:w="840"/>
        <w:gridCol w:w="4547"/>
        <w:gridCol w:w="4252"/>
      </w:tblGrid>
      <w:tr w:rsidR="00E21B0B" w:rsidRPr="00E21B0B" w:rsidTr="00E21B0B">
        <w:tblPrEx>
          <w:tblCellMar>
            <w:top w:w="0" w:type="dxa"/>
            <w:left w:w="0" w:type="dxa"/>
            <w:bottom w:w="0" w:type="dxa"/>
            <w:right w:w="0" w:type="dxa"/>
          </w:tblCellMar>
        </w:tblPrEx>
        <w:trPr>
          <w:trHeight w:val="394"/>
        </w:trPr>
        <w:tc>
          <w:tcPr>
            <w:tcW w:w="840" w:type="dxa"/>
            <w:tcBorders>
              <w:top w:val="single" w:sz="3" w:space="0" w:color="000000"/>
              <w:left w:val="single" w:sz="6" w:space="0" w:color="000000"/>
              <w:bottom w:val="single" w:sz="3" w:space="0" w:color="000000"/>
              <w:right w:val="single" w:sz="3" w:space="0" w:color="000000"/>
            </w:tcBorders>
            <w:shd w:val="solid" w:color="FFFFFF" w:fill="auto"/>
            <w:tcMar>
              <w:top w:w="96" w:type="dxa"/>
              <w:left w:w="28" w:type="dxa"/>
              <w:bottom w:w="96" w:type="dxa"/>
              <w:right w:w="57" w:type="dxa"/>
            </w:tcMar>
            <w:vAlign w:val="center"/>
          </w:tcPr>
          <w:p w:rsidR="00E21B0B" w:rsidRPr="00E21B0B" w:rsidRDefault="00E21B0B" w:rsidP="00E21B0B">
            <w:r w:rsidRPr="00E21B0B">
              <w:t>12</w:t>
            </w:r>
            <w:r w:rsidRPr="00E21B0B">
              <w:rPr>
                <w:rFonts w:hint="eastAsia"/>
              </w:rPr>
              <w:t>日</w:t>
            </w:r>
          </w:p>
        </w:tc>
        <w:tc>
          <w:tcPr>
            <w:tcW w:w="4547" w:type="dxa"/>
            <w:tcBorders>
              <w:top w:val="single" w:sz="3" w:space="0" w:color="000000"/>
              <w:left w:val="single" w:sz="3" w:space="0" w:color="000000"/>
              <w:bottom w:val="single" w:sz="3" w:space="0" w:color="000000"/>
              <w:right w:val="single" w:sz="3" w:space="0" w:color="000000"/>
            </w:tcBorders>
            <w:shd w:val="solid" w:color="FFFFFF" w:fill="auto"/>
            <w:tcMar>
              <w:top w:w="96" w:type="dxa"/>
              <w:left w:w="57" w:type="dxa"/>
              <w:bottom w:w="96" w:type="dxa"/>
              <w:right w:w="28" w:type="dxa"/>
            </w:tcMar>
            <w:vAlign w:val="center"/>
          </w:tcPr>
          <w:p w:rsidR="00E21B0B" w:rsidRPr="00E21B0B" w:rsidRDefault="00E21B0B" w:rsidP="00E21B0B">
            <w:r w:rsidRPr="00E21B0B">
              <w:rPr>
                <w:rFonts w:hint="eastAsia"/>
              </w:rPr>
              <w:t>イオンタウン古川（古川沢田）</w:t>
            </w:r>
          </w:p>
        </w:tc>
        <w:tc>
          <w:tcPr>
            <w:tcW w:w="4252" w:type="dxa"/>
            <w:tcBorders>
              <w:top w:val="single" w:sz="3" w:space="0" w:color="000000"/>
              <w:left w:val="single" w:sz="3" w:space="0" w:color="000000"/>
              <w:bottom w:val="single" w:sz="3" w:space="0" w:color="000000"/>
              <w:right w:val="single" w:sz="6" w:space="0" w:color="000000"/>
            </w:tcBorders>
            <w:shd w:val="solid" w:color="FFFFFF" w:fill="auto"/>
            <w:tcMar>
              <w:top w:w="96" w:type="dxa"/>
              <w:left w:w="57" w:type="dxa"/>
              <w:bottom w:w="96" w:type="dxa"/>
              <w:right w:w="0" w:type="dxa"/>
            </w:tcMar>
            <w:vAlign w:val="center"/>
          </w:tcPr>
          <w:p w:rsidR="00E21B0B" w:rsidRPr="00E21B0B" w:rsidRDefault="00E21B0B" w:rsidP="00E21B0B">
            <w:r w:rsidRPr="00E21B0B">
              <w:t>10:00</w:t>
            </w:r>
            <w:r w:rsidRPr="00E21B0B">
              <w:rPr>
                <w:rFonts w:hint="eastAsia"/>
              </w:rPr>
              <w:t>～</w:t>
            </w:r>
            <w:r w:rsidRPr="00E21B0B">
              <w:t>11:45  13:00</w:t>
            </w:r>
            <w:r w:rsidRPr="00E21B0B">
              <w:rPr>
                <w:rFonts w:hint="eastAsia"/>
              </w:rPr>
              <w:t>～</w:t>
            </w:r>
            <w:r w:rsidRPr="00E21B0B">
              <w:t xml:space="preserve">16:30 </w:t>
            </w:r>
          </w:p>
        </w:tc>
      </w:tr>
      <w:tr w:rsidR="00E21B0B" w:rsidRPr="00E21B0B" w:rsidTr="00E21B0B">
        <w:tblPrEx>
          <w:tblCellMar>
            <w:top w:w="0" w:type="dxa"/>
            <w:left w:w="0" w:type="dxa"/>
            <w:bottom w:w="0" w:type="dxa"/>
            <w:right w:w="0" w:type="dxa"/>
          </w:tblCellMar>
        </w:tblPrEx>
        <w:trPr>
          <w:trHeight w:val="113"/>
        </w:trPr>
        <w:tc>
          <w:tcPr>
            <w:tcW w:w="840" w:type="dxa"/>
            <w:tcBorders>
              <w:top w:val="single" w:sz="3" w:space="0" w:color="000000"/>
              <w:left w:val="single" w:sz="6" w:space="0" w:color="000000"/>
              <w:bottom w:val="single" w:sz="3" w:space="0" w:color="000000"/>
              <w:right w:val="single" w:sz="3" w:space="0" w:color="000000"/>
            </w:tcBorders>
            <w:shd w:val="solid" w:color="FFFFFF" w:fill="auto"/>
            <w:tcMar>
              <w:top w:w="96" w:type="dxa"/>
              <w:left w:w="28" w:type="dxa"/>
              <w:bottom w:w="96" w:type="dxa"/>
              <w:right w:w="57" w:type="dxa"/>
            </w:tcMar>
            <w:vAlign w:val="center"/>
          </w:tcPr>
          <w:p w:rsidR="00E21B0B" w:rsidRPr="00E21B0B" w:rsidRDefault="00E21B0B" w:rsidP="00E21B0B">
            <w:r w:rsidRPr="00E21B0B">
              <w:t>20</w:t>
            </w:r>
            <w:r w:rsidRPr="00E21B0B">
              <w:rPr>
                <w:rFonts w:hint="eastAsia"/>
              </w:rPr>
              <w:t>日</w:t>
            </w:r>
          </w:p>
        </w:tc>
        <w:tc>
          <w:tcPr>
            <w:tcW w:w="4547" w:type="dxa"/>
            <w:tcBorders>
              <w:top w:val="single" w:sz="3" w:space="0" w:color="000000"/>
              <w:left w:val="single" w:sz="3" w:space="0" w:color="000000"/>
              <w:bottom w:val="single" w:sz="3" w:space="0" w:color="000000"/>
              <w:right w:val="single" w:sz="3" w:space="0" w:color="000000"/>
            </w:tcBorders>
            <w:shd w:val="solid" w:color="FFFFFF" w:fill="auto"/>
            <w:tcMar>
              <w:top w:w="96" w:type="dxa"/>
              <w:left w:w="57" w:type="dxa"/>
              <w:bottom w:w="96" w:type="dxa"/>
              <w:right w:w="28" w:type="dxa"/>
            </w:tcMar>
            <w:vAlign w:val="center"/>
          </w:tcPr>
          <w:p w:rsidR="00E21B0B" w:rsidRPr="00E21B0B" w:rsidRDefault="00E21B0B" w:rsidP="00E21B0B">
            <w:r w:rsidRPr="00E21B0B">
              <w:rPr>
                <w:rFonts w:hint="eastAsia"/>
              </w:rPr>
              <w:t>イオン古川（古川旭）</w:t>
            </w:r>
          </w:p>
        </w:tc>
        <w:tc>
          <w:tcPr>
            <w:tcW w:w="4252" w:type="dxa"/>
            <w:tcBorders>
              <w:top w:val="single" w:sz="3" w:space="0" w:color="000000"/>
              <w:left w:val="single" w:sz="3" w:space="0" w:color="000000"/>
              <w:bottom w:val="single" w:sz="3" w:space="0" w:color="000000"/>
              <w:right w:val="single" w:sz="6" w:space="0" w:color="000000"/>
            </w:tcBorders>
            <w:shd w:val="solid" w:color="FFFFFF" w:fill="auto"/>
            <w:tcMar>
              <w:top w:w="96" w:type="dxa"/>
              <w:left w:w="57" w:type="dxa"/>
              <w:bottom w:w="96" w:type="dxa"/>
              <w:right w:w="0" w:type="dxa"/>
            </w:tcMar>
            <w:vAlign w:val="center"/>
          </w:tcPr>
          <w:p w:rsidR="00E21B0B" w:rsidRPr="00E21B0B" w:rsidRDefault="00E21B0B" w:rsidP="00E21B0B">
            <w:r w:rsidRPr="00E21B0B">
              <w:t>10:00</w:t>
            </w:r>
            <w:r w:rsidRPr="00E21B0B">
              <w:rPr>
                <w:rFonts w:hint="eastAsia"/>
              </w:rPr>
              <w:t>～</w:t>
            </w:r>
            <w:r w:rsidRPr="00E21B0B">
              <w:t>11:45  13:00</w:t>
            </w:r>
            <w:r w:rsidRPr="00E21B0B">
              <w:rPr>
                <w:rFonts w:hint="eastAsia"/>
              </w:rPr>
              <w:t>～</w:t>
            </w:r>
            <w:r w:rsidRPr="00E21B0B">
              <w:t>16:30</w:t>
            </w:r>
          </w:p>
        </w:tc>
      </w:tr>
      <w:tr w:rsidR="00E21B0B" w:rsidRPr="00E21B0B" w:rsidTr="00E21B0B">
        <w:tblPrEx>
          <w:tblCellMar>
            <w:top w:w="0" w:type="dxa"/>
            <w:left w:w="0" w:type="dxa"/>
            <w:bottom w:w="0" w:type="dxa"/>
            <w:right w:w="0" w:type="dxa"/>
          </w:tblCellMar>
        </w:tblPrEx>
        <w:trPr>
          <w:trHeight w:val="113"/>
        </w:trPr>
        <w:tc>
          <w:tcPr>
            <w:tcW w:w="840" w:type="dxa"/>
            <w:tcBorders>
              <w:top w:val="single" w:sz="3" w:space="0" w:color="000000"/>
              <w:left w:val="single" w:sz="6" w:space="0" w:color="000000"/>
              <w:bottom w:val="single" w:sz="3" w:space="0" w:color="000000"/>
              <w:right w:val="single" w:sz="3" w:space="0" w:color="000000"/>
            </w:tcBorders>
            <w:shd w:val="solid" w:color="FFFFFF" w:fill="auto"/>
            <w:tcMar>
              <w:top w:w="96" w:type="dxa"/>
              <w:left w:w="28" w:type="dxa"/>
              <w:bottom w:w="96" w:type="dxa"/>
              <w:right w:w="57" w:type="dxa"/>
            </w:tcMar>
            <w:vAlign w:val="center"/>
          </w:tcPr>
          <w:p w:rsidR="00E21B0B" w:rsidRPr="00E21B0B" w:rsidRDefault="00E21B0B" w:rsidP="00E21B0B">
            <w:r w:rsidRPr="00E21B0B">
              <w:t>27</w:t>
            </w:r>
            <w:r w:rsidRPr="00E21B0B">
              <w:rPr>
                <w:rFonts w:hint="eastAsia"/>
              </w:rPr>
              <w:t>日</w:t>
            </w:r>
          </w:p>
        </w:tc>
        <w:tc>
          <w:tcPr>
            <w:tcW w:w="4547" w:type="dxa"/>
            <w:tcBorders>
              <w:top w:val="single" w:sz="3" w:space="0" w:color="000000"/>
              <w:left w:val="single" w:sz="3" w:space="0" w:color="000000"/>
              <w:bottom w:val="single" w:sz="3" w:space="0" w:color="000000"/>
              <w:right w:val="single" w:sz="3" w:space="0" w:color="000000"/>
            </w:tcBorders>
            <w:shd w:val="solid" w:color="FFFFFF" w:fill="auto"/>
            <w:tcMar>
              <w:top w:w="96" w:type="dxa"/>
              <w:left w:w="57" w:type="dxa"/>
              <w:bottom w:w="96" w:type="dxa"/>
              <w:right w:w="28" w:type="dxa"/>
            </w:tcMar>
            <w:vAlign w:val="center"/>
          </w:tcPr>
          <w:p w:rsidR="00E21B0B" w:rsidRPr="00E21B0B" w:rsidRDefault="00E21B0B" w:rsidP="00E21B0B">
            <w:r w:rsidRPr="00E21B0B">
              <w:rPr>
                <w:rFonts w:hint="eastAsia"/>
              </w:rPr>
              <w:t>イオンタウン古川（古川沢田）</w:t>
            </w:r>
          </w:p>
        </w:tc>
        <w:tc>
          <w:tcPr>
            <w:tcW w:w="4252" w:type="dxa"/>
            <w:tcBorders>
              <w:top w:val="single" w:sz="3" w:space="0" w:color="000000"/>
              <w:left w:val="single" w:sz="3" w:space="0" w:color="000000"/>
              <w:bottom w:val="single" w:sz="3" w:space="0" w:color="000000"/>
              <w:right w:val="single" w:sz="6" w:space="0" w:color="000000"/>
            </w:tcBorders>
            <w:shd w:val="solid" w:color="FFFFFF" w:fill="auto"/>
            <w:tcMar>
              <w:top w:w="96" w:type="dxa"/>
              <w:left w:w="57" w:type="dxa"/>
              <w:bottom w:w="96" w:type="dxa"/>
              <w:right w:w="0" w:type="dxa"/>
            </w:tcMar>
            <w:vAlign w:val="center"/>
          </w:tcPr>
          <w:p w:rsidR="00E21B0B" w:rsidRPr="00E21B0B" w:rsidRDefault="00E21B0B" w:rsidP="00E21B0B">
            <w:r w:rsidRPr="00E21B0B">
              <w:t>10:00</w:t>
            </w:r>
            <w:r w:rsidRPr="00E21B0B">
              <w:rPr>
                <w:rFonts w:hint="eastAsia"/>
              </w:rPr>
              <w:t>～</w:t>
            </w:r>
            <w:r w:rsidRPr="00E21B0B">
              <w:t>11:45  13:00</w:t>
            </w:r>
            <w:r w:rsidRPr="00E21B0B">
              <w:rPr>
                <w:rFonts w:hint="eastAsia"/>
              </w:rPr>
              <w:t>～</w:t>
            </w:r>
            <w:r w:rsidRPr="00E21B0B">
              <w:t>16:30</w:t>
            </w:r>
          </w:p>
        </w:tc>
      </w:tr>
    </w:tbl>
    <w:p w:rsidR="00E21B0B" w:rsidRDefault="00E21B0B" w:rsidP="00E21B0B">
      <w:pPr>
        <w:rPr>
          <w:rFonts w:hint="eastAsia"/>
        </w:rPr>
      </w:pPr>
      <w:r>
        <w:rPr>
          <w:rFonts w:hint="eastAsia"/>
        </w:rPr>
        <w:t>●</w:t>
      </w:r>
      <w:r>
        <w:rPr>
          <w:rFonts w:hint="eastAsia"/>
        </w:rPr>
        <w:t xml:space="preserve"> </w:t>
      </w:r>
      <w:r>
        <w:rPr>
          <w:rFonts w:hint="eastAsia"/>
        </w:rPr>
        <w:t>運転免許証などを持参してください。</w:t>
      </w:r>
    </w:p>
    <w:p w:rsidR="00E21B0B" w:rsidRDefault="00E21B0B" w:rsidP="00E21B0B">
      <w:pPr>
        <w:rPr>
          <w:rFonts w:hint="eastAsia"/>
        </w:rPr>
      </w:pPr>
      <w:r>
        <w:rPr>
          <w:rFonts w:hint="eastAsia"/>
        </w:rPr>
        <w:t>●</w:t>
      </w:r>
      <w:r>
        <w:rPr>
          <w:rFonts w:hint="eastAsia"/>
        </w:rPr>
        <w:t xml:space="preserve"> </w:t>
      </w:r>
      <w:r>
        <w:rPr>
          <w:rFonts w:hint="eastAsia"/>
        </w:rPr>
        <w:t>荒天の場合は中止になることがあります。</w:t>
      </w:r>
    </w:p>
    <w:p w:rsidR="00E21B0B" w:rsidRDefault="00E21B0B" w:rsidP="00E21B0B">
      <w:pPr>
        <w:rPr>
          <w:rFonts w:hint="eastAsia"/>
        </w:rPr>
      </w:pPr>
      <w:r>
        <w:rPr>
          <w:rFonts w:hint="eastAsia"/>
        </w:rPr>
        <w:t>●</w:t>
      </w:r>
      <w:r>
        <w:rPr>
          <w:rFonts w:hint="eastAsia"/>
        </w:rPr>
        <w:t xml:space="preserve"> </w:t>
      </w:r>
      <w:r>
        <w:rPr>
          <w:rFonts w:hint="eastAsia"/>
        </w:rPr>
        <w:t>協力企業・会場を募集しています。社会福祉課</w:t>
      </w:r>
      <w:r>
        <w:rPr>
          <w:rFonts w:hint="eastAsia"/>
        </w:rPr>
        <w:t>(</w:t>
      </w:r>
      <w:r>
        <w:rPr>
          <w:rFonts w:hint="eastAsia"/>
        </w:rPr>
        <w:t></w:t>
      </w:r>
      <w:r>
        <w:rPr>
          <w:rFonts w:hint="eastAsia"/>
        </w:rPr>
        <w:t>23-6012)</w:t>
      </w:r>
      <w:r>
        <w:rPr>
          <w:rFonts w:hint="eastAsia"/>
        </w:rPr>
        <w:t>まで連絡してください。</w:t>
      </w:r>
    </w:p>
    <w:p w:rsidR="00E21B0B" w:rsidRPr="00E21B0B" w:rsidRDefault="00E21B0B" w:rsidP="00E21B0B"/>
    <w:sectPr w:rsidR="00E21B0B" w:rsidRPr="00E21B0B" w:rsidSect="00893E1F">
      <w:pgSz w:w="11906" w:h="16838"/>
      <w:pgMar w:top="142" w:right="1701" w:bottom="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B0B" w:rsidRDefault="00E21B0B" w:rsidP="00234F69">
      <w:r>
        <w:separator/>
      </w:r>
    </w:p>
  </w:endnote>
  <w:endnote w:type="continuationSeparator" w:id="0">
    <w:p w:rsidR="00E21B0B" w:rsidRDefault="00E21B0B" w:rsidP="0023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ＤＦＰ平成ゴシック体W5">
    <w:panose1 w:val="020B0500000000000000"/>
    <w:charset w:val="80"/>
    <w:family w:val="modern"/>
    <w:pitch w:val="variable"/>
    <w:sig w:usb0="80000283" w:usb1="2AC76CF8" w:usb2="00000010" w:usb3="00000000" w:csb0="00020001" w:csb1="00000000"/>
  </w:font>
  <w:font w:name="ＤＦＰ平成ゴシック体W7">
    <w:panose1 w:val="020B0700000000000000"/>
    <w:charset w:val="80"/>
    <w:family w:val="modern"/>
    <w:pitch w:val="variable"/>
    <w:sig w:usb0="80000283" w:usb1="2AC76CF8" w:usb2="00000010"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B0B" w:rsidRDefault="00E21B0B" w:rsidP="00234F69">
      <w:r>
        <w:separator/>
      </w:r>
    </w:p>
  </w:footnote>
  <w:footnote w:type="continuationSeparator" w:id="0">
    <w:p w:rsidR="00E21B0B" w:rsidRDefault="00E21B0B" w:rsidP="00234F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EFD"/>
    <w:rsid w:val="00077CF4"/>
    <w:rsid w:val="001E6BA4"/>
    <w:rsid w:val="00234F69"/>
    <w:rsid w:val="00277834"/>
    <w:rsid w:val="00284EFD"/>
    <w:rsid w:val="00397FEA"/>
    <w:rsid w:val="003C4314"/>
    <w:rsid w:val="004633AF"/>
    <w:rsid w:val="00735F70"/>
    <w:rsid w:val="00862EEC"/>
    <w:rsid w:val="00893E1F"/>
    <w:rsid w:val="008C6D56"/>
    <w:rsid w:val="00AF37E7"/>
    <w:rsid w:val="00E21B0B"/>
    <w:rsid w:val="00ED1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F69"/>
    <w:pPr>
      <w:tabs>
        <w:tab w:val="center" w:pos="4252"/>
        <w:tab w:val="right" w:pos="8504"/>
      </w:tabs>
      <w:snapToGrid w:val="0"/>
    </w:pPr>
  </w:style>
  <w:style w:type="character" w:customStyle="1" w:styleId="a4">
    <w:name w:val="ヘッダー (文字)"/>
    <w:basedOn w:val="a0"/>
    <w:link w:val="a3"/>
    <w:uiPriority w:val="99"/>
    <w:rsid w:val="00234F69"/>
  </w:style>
  <w:style w:type="paragraph" w:styleId="a5">
    <w:name w:val="footer"/>
    <w:basedOn w:val="a"/>
    <w:link w:val="a6"/>
    <w:uiPriority w:val="99"/>
    <w:unhideWhenUsed/>
    <w:rsid w:val="00234F69"/>
    <w:pPr>
      <w:tabs>
        <w:tab w:val="center" w:pos="4252"/>
        <w:tab w:val="right" w:pos="8504"/>
      </w:tabs>
      <w:snapToGrid w:val="0"/>
    </w:pPr>
  </w:style>
  <w:style w:type="character" w:customStyle="1" w:styleId="a6">
    <w:name w:val="フッター (文字)"/>
    <w:basedOn w:val="a0"/>
    <w:link w:val="a5"/>
    <w:uiPriority w:val="99"/>
    <w:rsid w:val="00234F69"/>
  </w:style>
  <w:style w:type="paragraph" w:customStyle="1" w:styleId="a7">
    <w:name w:val="[段落スタイルなし]"/>
    <w:rsid w:val="00077CF4"/>
    <w:pPr>
      <w:widowControl w:val="0"/>
      <w:autoSpaceDE w:val="0"/>
      <w:autoSpaceDN w:val="0"/>
      <w:adjustRightInd w:val="0"/>
      <w:spacing w:line="420" w:lineRule="auto"/>
      <w:jc w:val="both"/>
      <w:textAlignment w:val="center"/>
    </w:pPr>
    <w:rPr>
      <w:rFonts w:ascii="ＤＦＰ平成ゴシック体W5" w:eastAsia="ＤＦＰ平成ゴシック体W5"/>
      <w:color w:val="000000"/>
      <w:kern w:val="0"/>
      <w:sz w:val="18"/>
      <w:szCs w:val="18"/>
      <w:lang w:val="ja-JP"/>
    </w:rPr>
  </w:style>
  <w:style w:type="paragraph" w:customStyle="1" w:styleId="a8">
    <w:name w:val="[基本段落]"/>
    <w:basedOn w:val="a7"/>
    <w:uiPriority w:val="99"/>
    <w:rsid w:val="00077CF4"/>
  </w:style>
  <w:style w:type="character" w:customStyle="1" w:styleId="W5G">
    <w:name w:val="平成ゴシックW5G"/>
    <w:uiPriority w:val="99"/>
    <w:rsid w:val="00077CF4"/>
    <w:rPr>
      <w:rFonts w:ascii="ＤＦＰ平成ゴシック体W7" w:eastAsia="ＤＦＰ平成ゴシック体W7" w:cs="ＤＦＰ平成ゴシック体W7"/>
      <w:color w:val="000000"/>
      <w:w w:val="100"/>
      <w:sz w:val="18"/>
      <w:szCs w:val="18"/>
    </w:rPr>
  </w:style>
  <w:style w:type="character" w:customStyle="1" w:styleId="W3">
    <w:name w:val="ＤＦＰ平成ゴシック体W3Ｇ"/>
    <w:uiPriority w:val="99"/>
    <w:rsid w:val="00077CF4"/>
    <w:rPr>
      <w:color w:val="000000"/>
      <w:w w:val="9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F69"/>
    <w:pPr>
      <w:tabs>
        <w:tab w:val="center" w:pos="4252"/>
        <w:tab w:val="right" w:pos="8504"/>
      </w:tabs>
      <w:snapToGrid w:val="0"/>
    </w:pPr>
  </w:style>
  <w:style w:type="character" w:customStyle="1" w:styleId="a4">
    <w:name w:val="ヘッダー (文字)"/>
    <w:basedOn w:val="a0"/>
    <w:link w:val="a3"/>
    <w:uiPriority w:val="99"/>
    <w:rsid w:val="00234F69"/>
  </w:style>
  <w:style w:type="paragraph" w:styleId="a5">
    <w:name w:val="footer"/>
    <w:basedOn w:val="a"/>
    <w:link w:val="a6"/>
    <w:uiPriority w:val="99"/>
    <w:unhideWhenUsed/>
    <w:rsid w:val="00234F69"/>
    <w:pPr>
      <w:tabs>
        <w:tab w:val="center" w:pos="4252"/>
        <w:tab w:val="right" w:pos="8504"/>
      </w:tabs>
      <w:snapToGrid w:val="0"/>
    </w:pPr>
  </w:style>
  <w:style w:type="character" w:customStyle="1" w:styleId="a6">
    <w:name w:val="フッター (文字)"/>
    <w:basedOn w:val="a0"/>
    <w:link w:val="a5"/>
    <w:uiPriority w:val="99"/>
    <w:rsid w:val="00234F69"/>
  </w:style>
  <w:style w:type="paragraph" w:customStyle="1" w:styleId="a7">
    <w:name w:val="[段落スタイルなし]"/>
    <w:rsid w:val="00077CF4"/>
    <w:pPr>
      <w:widowControl w:val="0"/>
      <w:autoSpaceDE w:val="0"/>
      <w:autoSpaceDN w:val="0"/>
      <w:adjustRightInd w:val="0"/>
      <w:spacing w:line="420" w:lineRule="auto"/>
      <w:jc w:val="both"/>
      <w:textAlignment w:val="center"/>
    </w:pPr>
    <w:rPr>
      <w:rFonts w:ascii="ＤＦＰ平成ゴシック体W5" w:eastAsia="ＤＦＰ平成ゴシック体W5"/>
      <w:color w:val="000000"/>
      <w:kern w:val="0"/>
      <w:sz w:val="18"/>
      <w:szCs w:val="18"/>
      <w:lang w:val="ja-JP"/>
    </w:rPr>
  </w:style>
  <w:style w:type="paragraph" w:customStyle="1" w:styleId="a8">
    <w:name w:val="[基本段落]"/>
    <w:basedOn w:val="a7"/>
    <w:uiPriority w:val="99"/>
    <w:rsid w:val="00077CF4"/>
  </w:style>
  <w:style w:type="character" w:customStyle="1" w:styleId="W5G">
    <w:name w:val="平成ゴシックW5G"/>
    <w:uiPriority w:val="99"/>
    <w:rsid w:val="00077CF4"/>
    <w:rPr>
      <w:rFonts w:ascii="ＤＦＰ平成ゴシック体W7" w:eastAsia="ＤＦＰ平成ゴシック体W7" w:cs="ＤＦＰ平成ゴシック体W7"/>
      <w:color w:val="000000"/>
      <w:w w:val="100"/>
      <w:sz w:val="18"/>
      <w:szCs w:val="18"/>
    </w:rPr>
  </w:style>
  <w:style w:type="character" w:customStyle="1" w:styleId="W3">
    <w:name w:val="ＤＦＰ平成ゴシック体W3Ｇ"/>
    <w:uiPriority w:val="99"/>
    <w:rsid w:val="00077CF4"/>
    <w:rPr>
      <w:color w:val="000000"/>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4</Pages>
  <Words>589</Words>
  <Characters>3363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高橋優友</dc:creator>
  <cp:keywords/>
  <dc:description/>
  <cp:lastModifiedBy>佐竹　貴和</cp:lastModifiedBy>
  <cp:revision>10</cp:revision>
  <dcterms:created xsi:type="dcterms:W3CDTF">2017-05-22T01:59:00Z</dcterms:created>
  <dcterms:modified xsi:type="dcterms:W3CDTF">2017-07-19T04:09:00Z</dcterms:modified>
</cp:coreProperties>
</file>