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FBE" w:rsidRDefault="003720AD" w:rsidP="001A1FBE">
      <w:pPr>
        <w:rPr>
          <w:b/>
          <w:sz w:val="30"/>
          <w:szCs w:val="30"/>
        </w:rPr>
      </w:pPr>
      <w:r w:rsidRPr="003720AD">
        <w:rPr>
          <w:rFonts w:hint="eastAsia"/>
          <w:b/>
          <w:sz w:val="30"/>
          <w:szCs w:val="30"/>
        </w:rPr>
        <w:t>各計画に対する皆さんからの意見を募集します</w:t>
      </w:r>
    </w:p>
    <w:p w:rsidR="001A1FBE" w:rsidRPr="001622AA" w:rsidRDefault="003720AD" w:rsidP="001A1FBE">
      <w:r>
        <w:rPr>
          <w:rFonts w:hint="eastAsia"/>
        </w:rPr>
        <w:t xml:space="preserve">問合せ　</w:t>
      </w:r>
      <w:r w:rsidRPr="003720AD">
        <w:rPr>
          <w:rFonts w:hint="eastAsia"/>
        </w:rPr>
        <w:t>各問い合わせ先</w:t>
      </w:r>
    </w:p>
    <w:p w:rsidR="003720AD" w:rsidRDefault="003720AD" w:rsidP="003720AD">
      <w:pPr>
        <w:rPr>
          <w:rFonts w:hint="eastAsia"/>
        </w:rPr>
      </w:pPr>
      <w:r>
        <w:rPr>
          <w:rFonts w:hint="eastAsia"/>
        </w:rPr>
        <w:t>各計画の詳しい内容は、市ウェブサイトや公表方法にある窓口で確認してください</w:t>
      </w:r>
    </w:p>
    <w:p w:rsidR="003720AD" w:rsidRDefault="003720AD" w:rsidP="003720AD">
      <w:pPr>
        <w:rPr>
          <w:rFonts w:hint="eastAsia"/>
        </w:rPr>
      </w:pPr>
    </w:p>
    <w:p w:rsidR="003720AD" w:rsidRPr="003720AD" w:rsidRDefault="003720AD" w:rsidP="003720AD">
      <w:pPr>
        <w:rPr>
          <w:rFonts w:hint="eastAsia"/>
          <w:b/>
          <w:u w:val="single"/>
        </w:rPr>
      </w:pPr>
      <w:r w:rsidRPr="003720AD">
        <w:rPr>
          <w:rFonts w:hint="eastAsia"/>
          <w:b/>
          <w:u w:val="single"/>
        </w:rPr>
        <w:t>●</w:t>
      </w:r>
      <w:r w:rsidRPr="003720AD">
        <w:rPr>
          <w:rFonts w:hint="eastAsia"/>
          <w:b/>
          <w:u w:val="single"/>
        </w:rPr>
        <w:t>第７期大崎市高齢者福祉計画・介護保険事業計画（中間案）</w:t>
      </w:r>
    </w:p>
    <w:p w:rsidR="003720AD" w:rsidRDefault="003720AD" w:rsidP="003720AD">
      <w:pPr>
        <w:rPr>
          <w:rFonts w:hint="eastAsia"/>
        </w:rPr>
      </w:pPr>
      <w:r>
        <w:rPr>
          <w:rFonts w:hint="eastAsia"/>
        </w:rPr>
        <w:t xml:space="preserve">　市では平成</w:t>
      </w:r>
      <w:r>
        <w:rPr>
          <w:rFonts w:hint="eastAsia"/>
        </w:rPr>
        <w:t>30</w:t>
      </w:r>
      <w:r>
        <w:rPr>
          <w:rFonts w:hint="eastAsia"/>
        </w:rPr>
        <w:t>年度から平成</w:t>
      </w:r>
      <w:r>
        <w:rPr>
          <w:rFonts w:hint="eastAsia"/>
        </w:rPr>
        <w:t>32</w:t>
      </w:r>
      <w:r>
        <w:rPr>
          <w:rFonts w:hint="eastAsia"/>
        </w:rPr>
        <w:t>年度までの期間における高齢者福祉事業と介護保険事業を一体的に推進するため「第７期大崎市高齢者福祉計画・介護保険事業計画」を策定しています。</w:t>
      </w:r>
    </w:p>
    <w:p w:rsidR="003720AD" w:rsidRDefault="003720AD" w:rsidP="003720AD">
      <w:pPr>
        <w:rPr>
          <w:rFonts w:hint="eastAsia"/>
        </w:rPr>
      </w:pPr>
      <w:r>
        <w:rPr>
          <w:rFonts w:hint="eastAsia"/>
        </w:rPr>
        <w:t xml:space="preserve">　中間案により高齢者への福祉サービスなどの確保について概要を掲載し、市民の皆さんから意見を募集します。</w:t>
      </w:r>
      <w:bookmarkStart w:id="0" w:name="_GoBack"/>
      <w:bookmarkEnd w:id="0"/>
    </w:p>
    <w:p w:rsidR="003720AD" w:rsidRDefault="003720AD" w:rsidP="003720AD">
      <w:pPr>
        <w:rPr>
          <w:rFonts w:hint="eastAsia"/>
        </w:rPr>
      </w:pPr>
      <w:r>
        <w:rPr>
          <w:rFonts w:hint="eastAsia"/>
        </w:rPr>
        <w:t>■中間素案の公表方法</w:t>
      </w:r>
    </w:p>
    <w:p w:rsidR="003720AD" w:rsidRDefault="003720AD" w:rsidP="003720AD">
      <w:pPr>
        <w:rPr>
          <w:rFonts w:hint="eastAsia"/>
        </w:rPr>
      </w:pPr>
      <w:r>
        <w:rPr>
          <w:rFonts w:hint="eastAsia"/>
        </w:rPr>
        <w:t>市ウェブサイトでの閲覧</w:t>
      </w:r>
    </w:p>
    <w:p w:rsidR="003720AD" w:rsidRDefault="003720AD" w:rsidP="003720AD">
      <w:pPr>
        <w:rPr>
          <w:rFonts w:hint="eastAsia"/>
        </w:rPr>
      </w:pPr>
      <w:r>
        <w:rPr>
          <w:rFonts w:hint="eastAsia"/>
        </w:rPr>
        <w:t xml:space="preserve">　（</w:t>
      </w:r>
      <w:r>
        <w:rPr>
          <w:rFonts w:hint="eastAsia"/>
        </w:rPr>
        <w:t>http://www.city.osaki.miyagi.jp/index.cfm/10,0,29,html</w:t>
      </w:r>
      <w:r>
        <w:rPr>
          <w:rFonts w:hint="eastAsia"/>
        </w:rPr>
        <w:t>）</w:t>
      </w:r>
    </w:p>
    <w:p w:rsidR="003720AD" w:rsidRDefault="003720AD" w:rsidP="003720AD">
      <w:pPr>
        <w:rPr>
          <w:rFonts w:hint="eastAsia"/>
        </w:rPr>
      </w:pPr>
      <w:r>
        <w:rPr>
          <w:rFonts w:hint="eastAsia"/>
        </w:rPr>
        <w:t>窓口での閲覧</w:t>
      </w:r>
    </w:p>
    <w:p w:rsidR="003720AD" w:rsidRDefault="003720AD" w:rsidP="003720AD">
      <w:pPr>
        <w:rPr>
          <w:rFonts w:hint="eastAsia"/>
        </w:rPr>
      </w:pPr>
      <w:r>
        <w:rPr>
          <w:rFonts w:hint="eastAsia"/>
        </w:rPr>
        <w:t>●高齢介護課高齢福祉係（市役所西庁舎</w:t>
      </w:r>
      <w:r>
        <w:rPr>
          <w:rFonts w:hint="eastAsia"/>
        </w:rPr>
        <w:t>1</w:t>
      </w:r>
      <w:r>
        <w:rPr>
          <w:rFonts w:hint="eastAsia"/>
        </w:rPr>
        <w:t>階）</w:t>
      </w:r>
    </w:p>
    <w:p w:rsidR="003720AD" w:rsidRDefault="003720AD" w:rsidP="003720AD">
      <w:pPr>
        <w:rPr>
          <w:rFonts w:hint="eastAsia"/>
        </w:rPr>
      </w:pPr>
      <w:r>
        <w:rPr>
          <w:rFonts w:hint="eastAsia"/>
        </w:rPr>
        <w:t>●市政情報センター（市役所東庁舎</w:t>
      </w:r>
      <w:r>
        <w:rPr>
          <w:rFonts w:hint="eastAsia"/>
        </w:rPr>
        <w:t>1</w:t>
      </w:r>
      <w:r>
        <w:rPr>
          <w:rFonts w:hint="eastAsia"/>
        </w:rPr>
        <w:t>階市政情報課内）</w:t>
      </w:r>
    </w:p>
    <w:p w:rsidR="003720AD" w:rsidRDefault="003720AD" w:rsidP="003720AD">
      <w:pPr>
        <w:rPr>
          <w:rFonts w:hint="eastAsia"/>
        </w:rPr>
      </w:pPr>
      <w:r>
        <w:rPr>
          <w:rFonts w:hint="eastAsia"/>
        </w:rPr>
        <w:t>●市政情報コーナー（各総合支所地域振興課内）</w:t>
      </w:r>
    </w:p>
    <w:p w:rsidR="003720AD" w:rsidRDefault="003720AD" w:rsidP="003720AD">
      <w:pPr>
        <w:rPr>
          <w:rFonts w:hint="eastAsia"/>
        </w:rPr>
      </w:pPr>
      <w:r>
        <w:rPr>
          <w:rFonts w:hint="eastAsia"/>
        </w:rPr>
        <w:t>■応募対象者</w:t>
      </w:r>
    </w:p>
    <w:p w:rsidR="003720AD" w:rsidRDefault="003720AD" w:rsidP="003720AD">
      <w:pPr>
        <w:rPr>
          <w:rFonts w:hint="eastAsia"/>
        </w:rPr>
      </w:pPr>
      <w:r>
        <w:rPr>
          <w:rFonts w:hint="eastAsia"/>
        </w:rPr>
        <w:t xml:space="preserve">　市内に居住または勤務している人、事業所を有する個人または法人</w:t>
      </w:r>
    </w:p>
    <w:p w:rsidR="003720AD" w:rsidRDefault="003720AD" w:rsidP="003720AD">
      <w:pPr>
        <w:rPr>
          <w:rFonts w:hint="eastAsia"/>
        </w:rPr>
      </w:pPr>
      <w:r>
        <w:rPr>
          <w:rFonts w:hint="eastAsia"/>
        </w:rPr>
        <w:t>■応募期間</w:t>
      </w:r>
    </w:p>
    <w:p w:rsidR="003720AD" w:rsidRDefault="003720AD" w:rsidP="003720AD">
      <w:pPr>
        <w:rPr>
          <w:rFonts w:hint="eastAsia"/>
        </w:rPr>
      </w:pPr>
      <w:r>
        <w:rPr>
          <w:rFonts w:hint="eastAsia"/>
        </w:rPr>
        <w:t xml:space="preserve">　</w:t>
      </w:r>
      <w:r>
        <w:rPr>
          <w:rFonts w:hint="eastAsia"/>
        </w:rPr>
        <w:t>1</w:t>
      </w:r>
      <w:r>
        <w:rPr>
          <w:rFonts w:hint="eastAsia"/>
        </w:rPr>
        <w:t>月</w:t>
      </w:r>
      <w:r>
        <w:rPr>
          <w:rFonts w:hint="eastAsia"/>
        </w:rPr>
        <w:t>16</w:t>
      </w:r>
      <w:r>
        <w:rPr>
          <w:rFonts w:hint="eastAsia"/>
        </w:rPr>
        <w:t>日まで</w:t>
      </w:r>
    </w:p>
    <w:p w:rsidR="003720AD" w:rsidRDefault="003720AD" w:rsidP="003720AD">
      <w:pPr>
        <w:rPr>
          <w:rFonts w:hint="eastAsia"/>
        </w:rPr>
      </w:pPr>
      <w:r>
        <w:rPr>
          <w:rFonts w:hint="eastAsia"/>
        </w:rPr>
        <w:t>※郵送の場合は、</w:t>
      </w:r>
      <w:r>
        <w:rPr>
          <w:rFonts w:hint="eastAsia"/>
        </w:rPr>
        <w:t>1</w:t>
      </w:r>
      <w:r>
        <w:rPr>
          <w:rFonts w:hint="eastAsia"/>
        </w:rPr>
        <w:t>月</w:t>
      </w:r>
      <w:r>
        <w:rPr>
          <w:rFonts w:hint="eastAsia"/>
        </w:rPr>
        <w:t>16</w:t>
      </w:r>
      <w:r>
        <w:rPr>
          <w:rFonts w:hint="eastAsia"/>
        </w:rPr>
        <w:t>日付けの消印有効です。</w:t>
      </w:r>
    </w:p>
    <w:p w:rsidR="003720AD" w:rsidRDefault="003720AD" w:rsidP="003720AD">
      <w:pPr>
        <w:rPr>
          <w:rFonts w:hint="eastAsia"/>
        </w:rPr>
      </w:pPr>
      <w:r>
        <w:rPr>
          <w:rFonts w:hint="eastAsia"/>
        </w:rPr>
        <w:t>■意見の書き方</w:t>
      </w:r>
    </w:p>
    <w:p w:rsidR="003720AD" w:rsidRDefault="003720AD" w:rsidP="003720AD">
      <w:pPr>
        <w:rPr>
          <w:rFonts w:hint="eastAsia"/>
        </w:rPr>
      </w:pPr>
      <w:r>
        <w:rPr>
          <w:rFonts w:hint="eastAsia"/>
        </w:rPr>
        <w:t xml:space="preserve">　任意の様式に、第</w:t>
      </w:r>
      <w:r>
        <w:rPr>
          <w:rFonts w:hint="eastAsia"/>
        </w:rPr>
        <w:t>7</w:t>
      </w:r>
      <w:r>
        <w:rPr>
          <w:rFonts w:hint="eastAsia"/>
        </w:rPr>
        <w:t>期大崎市高齢者福祉計画・介護保険事業計画（中間案）に対する意見と、氏名、住所、連絡先（電話番号、</w:t>
      </w:r>
      <w:r>
        <w:rPr>
          <w:rFonts w:hint="eastAsia"/>
        </w:rPr>
        <w:t>E</w:t>
      </w:r>
      <w:r>
        <w:rPr>
          <w:rFonts w:hint="eastAsia"/>
        </w:rPr>
        <w:t>メールアドレスなど）を必ず記載してください。</w:t>
      </w:r>
    </w:p>
    <w:p w:rsidR="003720AD" w:rsidRDefault="003720AD" w:rsidP="003720AD">
      <w:pPr>
        <w:rPr>
          <w:rFonts w:hint="eastAsia"/>
        </w:rPr>
      </w:pPr>
      <w:r>
        <w:rPr>
          <w:rFonts w:hint="eastAsia"/>
        </w:rPr>
        <w:t>※匿名、電話の意見には応じられません。</w:t>
      </w:r>
    </w:p>
    <w:p w:rsidR="003720AD" w:rsidRDefault="003720AD" w:rsidP="003720AD">
      <w:pPr>
        <w:rPr>
          <w:rFonts w:hint="eastAsia"/>
        </w:rPr>
      </w:pPr>
      <w:r>
        <w:rPr>
          <w:rFonts w:hint="eastAsia"/>
        </w:rPr>
        <w:t>■応募先</w:t>
      </w:r>
    </w:p>
    <w:p w:rsidR="003720AD" w:rsidRDefault="003720AD" w:rsidP="003720AD">
      <w:pPr>
        <w:rPr>
          <w:rFonts w:hint="eastAsia"/>
        </w:rPr>
      </w:pPr>
      <w:r>
        <w:rPr>
          <w:rFonts w:hint="eastAsia"/>
        </w:rPr>
        <w:t xml:space="preserve">　意見は、持参、郵送、ファクス、</w:t>
      </w:r>
      <w:r>
        <w:rPr>
          <w:rFonts w:hint="eastAsia"/>
        </w:rPr>
        <w:t>E</w:t>
      </w:r>
      <w:r>
        <w:rPr>
          <w:rFonts w:hint="eastAsia"/>
        </w:rPr>
        <w:t>メール（件名に「第７期大崎市高齢者福祉計画・介護保険事業計画（中間案）に対する意見」と明記）のいずれかで高齢介護課高齢福祉係に提出してください。</w:t>
      </w:r>
    </w:p>
    <w:p w:rsidR="003720AD" w:rsidRDefault="003720AD" w:rsidP="003720AD">
      <w:pPr>
        <w:rPr>
          <w:rFonts w:hint="eastAsia"/>
        </w:rPr>
      </w:pPr>
      <w:r>
        <w:rPr>
          <w:rFonts w:hint="eastAsia"/>
        </w:rPr>
        <w:t xml:space="preserve">　市政情報課や各総合支所地域振興課に持参して提出することもできます。</w:t>
      </w:r>
    </w:p>
    <w:p w:rsidR="003720AD" w:rsidRDefault="003720AD" w:rsidP="003720AD">
      <w:pPr>
        <w:rPr>
          <w:rFonts w:hint="eastAsia"/>
        </w:rPr>
      </w:pPr>
      <w:r>
        <w:rPr>
          <w:rFonts w:hint="eastAsia"/>
        </w:rPr>
        <w:t>あて先</w:t>
      </w:r>
    </w:p>
    <w:p w:rsidR="003720AD" w:rsidRDefault="003720AD" w:rsidP="003720AD">
      <w:pPr>
        <w:rPr>
          <w:rFonts w:hint="eastAsia"/>
        </w:rPr>
      </w:pPr>
      <w:r>
        <w:rPr>
          <w:rFonts w:hint="eastAsia"/>
        </w:rPr>
        <w:t>〒</w:t>
      </w:r>
      <w:r>
        <w:rPr>
          <w:rFonts w:hint="eastAsia"/>
        </w:rPr>
        <w:t>989</w:t>
      </w:r>
      <w:r>
        <w:rPr>
          <w:rFonts w:hint="eastAsia"/>
        </w:rPr>
        <w:t>―</w:t>
      </w:r>
      <w:r>
        <w:rPr>
          <w:rFonts w:hint="eastAsia"/>
        </w:rPr>
        <w:t>6188</w:t>
      </w:r>
    </w:p>
    <w:p w:rsidR="003720AD" w:rsidRDefault="003720AD" w:rsidP="003720AD">
      <w:pPr>
        <w:rPr>
          <w:rFonts w:hint="eastAsia"/>
        </w:rPr>
      </w:pPr>
      <w:r>
        <w:rPr>
          <w:rFonts w:hint="eastAsia"/>
        </w:rPr>
        <w:t>大崎市古川七日町１番１号</w:t>
      </w:r>
    </w:p>
    <w:p w:rsidR="003720AD" w:rsidRDefault="003720AD" w:rsidP="003720AD">
      <w:pPr>
        <w:rPr>
          <w:rFonts w:hint="eastAsia"/>
        </w:rPr>
      </w:pPr>
      <w:r>
        <w:rPr>
          <w:rFonts w:hint="eastAsia"/>
        </w:rPr>
        <w:t xml:space="preserve">大崎市民生部高齢介護課高齢福祉係　</w:t>
      </w:r>
      <w:r>
        <w:rPr>
          <w:rFonts w:hint="eastAsia"/>
        </w:rPr>
        <w:t>23-</w:t>
      </w:r>
      <w:r>
        <w:rPr>
          <w:rFonts w:hint="eastAsia"/>
        </w:rPr>
        <w:t xml:space="preserve">2418 </w:t>
      </w:r>
    </w:p>
    <w:p w:rsidR="003720AD" w:rsidRDefault="003720AD" w:rsidP="003720AD">
      <w:r>
        <w:t xml:space="preserve">kaigo@city.osaki.miyagi.jp </w:t>
      </w:r>
    </w:p>
    <w:p w:rsidR="003720AD" w:rsidRDefault="003720AD" w:rsidP="003720AD">
      <w:pPr>
        <w:rPr>
          <w:rFonts w:hint="eastAsia"/>
        </w:rPr>
      </w:pPr>
      <w:r>
        <w:rPr>
          <w:rFonts w:hint="eastAsia"/>
        </w:rPr>
        <w:t>問合せ</w:t>
      </w:r>
      <w:r>
        <w:rPr>
          <w:rFonts w:hint="eastAsia"/>
        </w:rPr>
        <w:t xml:space="preserve"> </w:t>
      </w:r>
      <w:r>
        <w:rPr>
          <w:rFonts w:hint="eastAsia"/>
        </w:rPr>
        <w:t>高齢介護課高齢福祉係</w:t>
      </w:r>
      <w:r>
        <w:rPr>
          <w:rFonts w:hint="eastAsia"/>
        </w:rPr>
        <w:t xml:space="preserve">　</w:t>
      </w:r>
      <w:r>
        <w:rPr>
          <w:rFonts w:hint="eastAsia"/>
        </w:rPr>
        <w:t>23-</w:t>
      </w:r>
      <w:r>
        <w:rPr>
          <w:rFonts w:hint="eastAsia"/>
        </w:rPr>
        <w:t>6085</w:t>
      </w:r>
    </w:p>
    <w:p w:rsidR="003720AD" w:rsidRPr="003720AD" w:rsidRDefault="003720AD" w:rsidP="003720AD"/>
    <w:p w:rsidR="003720AD" w:rsidRPr="003720AD" w:rsidRDefault="003720AD" w:rsidP="003720AD">
      <w:pPr>
        <w:rPr>
          <w:rFonts w:hint="eastAsia"/>
          <w:b/>
          <w:u w:val="single"/>
        </w:rPr>
      </w:pPr>
      <w:r w:rsidRPr="003720AD">
        <w:rPr>
          <w:rFonts w:hint="eastAsia"/>
          <w:b/>
          <w:u w:val="single"/>
        </w:rPr>
        <w:t>●</w:t>
      </w:r>
      <w:r w:rsidRPr="003720AD">
        <w:rPr>
          <w:rFonts w:hint="eastAsia"/>
          <w:b/>
          <w:u w:val="single"/>
        </w:rPr>
        <w:t>大崎市第３次障害者計画等（中間案）</w:t>
      </w:r>
    </w:p>
    <w:p w:rsidR="003720AD" w:rsidRDefault="003720AD" w:rsidP="003720AD">
      <w:pPr>
        <w:rPr>
          <w:rFonts w:hint="eastAsia"/>
        </w:rPr>
      </w:pPr>
      <w:r>
        <w:rPr>
          <w:rFonts w:hint="eastAsia"/>
        </w:rPr>
        <w:lastRenderedPageBreak/>
        <w:t xml:space="preserve">　市では、障害者計画と、第</w:t>
      </w:r>
      <w:r>
        <w:rPr>
          <w:rFonts w:hint="eastAsia"/>
        </w:rPr>
        <w:t>5</w:t>
      </w:r>
      <w:r>
        <w:rPr>
          <w:rFonts w:hint="eastAsia"/>
        </w:rPr>
        <w:t>期障害福祉計画および第</w:t>
      </w:r>
      <w:r>
        <w:rPr>
          <w:rFonts w:hint="eastAsia"/>
        </w:rPr>
        <w:t>1</w:t>
      </w:r>
      <w:r>
        <w:rPr>
          <w:rFonts w:hint="eastAsia"/>
        </w:rPr>
        <w:t>期障害児福祉計画を一体的に策定しています。</w:t>
      </w:r>
    </w:p>
    <w:p w:rsidR="003720AD" w:rsidRDefault="003720AD" w:rsidP="003720AD">
      <w:pPr>
        <w:rPr>
          <w:rFonts w:hint="eastAsia"/>
        </w:rPr>
      </w:pPr>
      <w:r>
        <w:rPr>
          <w:rFonts w:hint="eastAsia"/>
        </w:rPr>
        <w:t xml:space="preserve">　中間案により基本的な方針と障害福祉サービスなどの確保について概要を掲載し、市民の皆さんから意見を募集します。</w:t>
      </w:r>
    </w:p>
    <w:p w:rsidR="003720AD" w:rsidRPr="003720AD" w:rsidRDefault="003720AD" w:rsidP="003720AD">
      <w:pPr>
        <w:rPr>
          <w:rFonts w:hint="eastAsia"/>
          <w:b/>
        </w:rPr>
      </w:pPr>
      <w:r w:rsidRPr="003720AD">
        <w:rPr>
          <w:rFonts w:hint="eastAsia"/>
          <w:b/>
        </w:rPr>
        <w:t>大崎市第</w:t>
      </w:r>
      <w:r w:rsidRPr="003720AD">
        <w:rPr>
          <w:rFonts w:hint="eastAsia"/>
          <w:b/>
        </w:rPr>
        <w:t>3</w:t>
      </w:r>
      <w:r w:rsidRPr="003720AD">
        <w:rPr>
          <w:rFonts w:hint="eastAsia"/>
          <w:b/>
        </w:rPr>
        <w:t xml:space="preserve">次障害者計画（中間案）　</w:t>
      </w:r>
    </w:p>
    <w:p w:rsidR="003720AD" w:rsidRDefault="003720AD" w:rsidP="003720AD">
      <w:pPr>
        <w:rPr>
          <w:rFonts w:hint="eastAsia"/>
        </w:rPr>
      </w:pPr>
      <w:r>
        <w:rPr>
          <w:rFonts w:hint="eastAsia"/>
        </w:rPr>
        <w:t xml:space="preserve">　平成</w:t>
      </w:r>
      <w:r>
        <w:rPr>
          <w:rFonts w:hint="eastAsia"/>
        </w:rPr>
        <w:t>30</w:t>
      </w:r>
      <w:r>
        <w:rPr>
          <w:rFonts w:hint="eastAsia"/>
        </w:rPr>
        <w:t>年度から平成</w:t>
      </w:r>
      <w:r>
        <w:rPr>
          <w:rFonts w:hint="eastAsia"/>
        </w:rPr>
        <w:t>35</w:t>
      </w:r>
      <w:r>
        <w:rPr>
          <w:rFonts w:hint="eastAsia"/>
        </w:rPr>
        <w:t>年度までの期間における、市が取り組むべき、障害者施策の基本的な方針を示す計画</w:t>
      </w:r>
    </w:p>
    <w:p w:rsidR="003720AD" w:rsidRDefault="003720AD" w:rsidP="003720AD">
      <w:pPr>
        <w:rPr>
          <w:rFonts w:hint="eastAsia"/>
        </w:rPr>
      </w:pPr>
      <w:r>
        <w:rPr>
          <w:rFonts w:hint="eastAsia"/>
        </w:rPr>
        <w:t>第</w:t>
      </w:r>
      <w:r>
        <w:rPr>
          <w:rFonts w:hint="eastAsia"/>
        </w:rPr>
        <w:t>5</w:t>
      </w:r>
      <w:r>
        <w:rPr>
          <w:rFonts w:hint="eastAsia"/>
        </w:rPr>
        <w:t>期障害福祉計画（中間案）・第</w:t>
      </w:r>
      <w:r>
        <w:rPr>
          <w:rFonts w:hint="eastAsia"/>
        </w:rPr>
        <w:t>1</w:t>
      </w:r>
      <w:r>
        <w:rPr>
          <w:rFonts w:hint="eastAsia"/>
        </w:rPr>
        <w:t>期障害児福祉計画（中間案）</w:t>
      </w:r>
    </w:p>
    <w:p w:rsidR="003720AD" w:rsidRDefault="003720AD" w:rsidP="003720AD">
      <w:pPr>
        <w:rPr>
          <w:rFonts w:hint="eastAsia"/>
        </w:rPr>
      </w:pPr>
      <w:r>
        <w:rPr>
          <w:rFonts w:hint="eastAsia"/>
        </w:rPr>
        <w:t xml:space="preserve">　平成</w:t>
      </w:r>
      <w:r>
        <w:rPr>
          <w:rFonts w:hint="eastAsia"/>
        </w:rPr>
        <w:t>30</w:t>
      </w:r>
      <w:r>
        <w:rPr>
          <w:rFonts w:hint="eastAsia"/>
        </w:rPr>
        <w:t>年度から平成</w:t>
      </w:r>
      <w:r>
        <w:rPr>
          <w:rFonts w:hint="eastAsia"/>
        </w:rPr>
        <w:t>32</w:t>
      </w:r>
      <w:r>
        <w:rPr>
          <w:rFonts w:hint="eastAsia"/>
        </w:rPr>
        <w:t>年度までの障害者および障害児への福祉サービス、相談支援および地域生活支援事業の提供体制を確保するための方策を明らかにする計画</w:t>
      </w:r>
    </w:p>
    <w:p w:rsidR="003720AD" w:rsidRDefault="003720AD" w:rsidP="003720AD">
      <w:pPr>
        <w:rPr>
          <w:rFonts w:hint="eastAsia"/>
        </w:rPr>
      </w:pPr>
      <w:r>
        <w:rPr>
          <w:rFonts w:hint="eastAsia"/>
        </w:rPr>
        <w:t>■中間案の公表方法</w:t>
      </w:r>
    </w:p>
    <w:p w:rsidR="003720AD" w:rsidRDefault="003720AD" w:rsidP="003720AD">
      <w:pPr>
        <w:rPr>
          <w:rFonts w:hint="eastAsia"/>
        </w:rPr>
      </w:pPr>
      <w:r>
        <w:rPr>
          <w:rFonts w:hint="eastAsia"/>
        </w:rPr>
        <w:t>市ウェブサイトでの閲覧</w:t>
      </w:r>
    </w:p>
    <w:p w:rsidR="003720AD" w:rsidRDefault="003720AD" w:rsidP="003720AD">
      <w:pPr>
        <w:rPr>
          <w:rFonts w:hint="eastAsia"/>
        </w:rPr>
      </w:pPr>
      <w:r>
        <w:rPr>
          <w:rFonts w:hint="eastAsia"/>
        </w:rPr>
        <w:t xml:space="preserve">　（</w:t>
      </w:r>
      <w:r>
        <w:rPr>
          <w:rFonts w:hint="eastAsia"/>
        </w:rPr>
        <w:t>http://www.city.osaki.miyagi.jp/index.cfm/10,0,29,html</w:t>
      </w:r>
      <w:r>
        <w:rPr>
          <w:rFonts w:hint="eastAsia"/>
        </w:rPr>
        <w:t>）</w:t>
      </w:r>
    </w:p>
    <w:p w:rsidR="003720AD" w:rsidRDefault="003720AD" w:rsidP="003720AD">
      <w:pPr>
        <w:rPr>
          <w:rFonts w:hint="eastAsia"/>
        </w:rPr>
      </w:pPr>
      <w:r>
        <w:rPr>
          <w:rFonts w:hint="eastAsia"/>
        </w:rPr>
        <w:t>窓口での閲覧</w:t>
      </w:r>
    </w:p>
    <w:p w:rsidR="003720AD" w:rsidRDefault="003720AD" w:rsidP="003720AD">
      <w:pPr>
        <w:rPr>
          <w:rFonts w:hint="eastAsia"/>
        </w:rPr>
      </w:pPr>
      <w:r>
        <w:rPr>
          <w:rFonts w:hint="eastAsia"/>
        </w:rPr>
        <w:t>●社会福祉課障害福祉係（市役所西庁舎１階）</w:t>
      </w:r>
    </w:p>
    <w:p w:rsidR="003720AD" w:rsidRDefault="003720AD" w:rsidP="003720AD">
      <w:pPr>
        <w:rPr>
          <w:rFonts w:hint="eastAsia"/>
        </w:rPr>
      </w:pPr>
      <w:r>
        <w:rPr>
          <w:rFonts w:hint="eastAsia"/>
        </w:rPr>
        <w:t>●市政情報センター（市役所東庁舎</w:t>
      </w:r>
      <w:r>
        <w:rPr>
          <w:rFonts w:hint="eastAsia"/>
        </w:rPr>
        <w:t>1</w:t>
      </w:r>
      <w:r>
        <w:rPr>
          <w:rFonts w:hint="eastAsia"/>
        </w:rPr>
        <w:t>階市政情報課内）</w:t>
      </w:r>
    </w:p>
    <w:p w:rsidR="003720AD" w:rsidRDefault="003720AD" w:rsidP="003720AD">
      <w:pPr>
        <w:rPr>
          <w:rFonts w:hint="eastAsia"/>
        </w:rPr>
      </w:pPr>
      <w:r>
        <w:rPr>
          <w:rFonts w:hint="eastAsia"/>
        </w:rPr>
        <w:t>●市政情報コーナー（市役所各総合支所地域振興課内）</w:t>
      </w:r>
    </w:p>
    <w:p w:rsidR="003720AD" w:rsidRDefault="003720AD" w:rsidP="003720AD">
      <w:pPr>
        <w:rPr>
          <w:rFonts w:hint="eastAsia"/>
        </w:rPr>
      </w:pPr>
      <w:r>
        <w:rPr>
          <w:rFonts w:hint="eastAsia"/>
        </w:rPr>
        <w:t>■応募対象者</w:t>
      </w:r>
    </w:p>
    <w:p w:rsidR="003720AD" w:rsidRDefault="003720AD" w:rsidP="003720AD">
      <w:pPr>
        <w:rPr>
          <w:rFonts w:hint="eastAsia"/>
        </w:rPr>
      </w:pPr>
      <w:r>
        <w:rPr>
          <w:rFonts w:hint="eastAsia"/>
        </w:rPr>
        <w:t xml:space="preserve">　市内に居住または勤務している人、事業所を有する個人または法人</w:t>
      </w:r>
    </w:p>
    <w:p w:rsidR="003720AD" w:rsidRDefault="003720AD" w:rsidP="003720AD">
      <w:pPr>
        <w:rPr>
          <w:rFonts w:hint="eastAsia"/>
        </w:rPr>
      </w:pPr>
      <w:r>
        <w:rPr>
          <w:rFonts w:hint="eastAsia"/>
        </w:rPr>
        <w:t>■応募期間</w:t>
      </w:r>
    </w:p>
    <w:p w:rsidR="003720AD" w:rsidRDefault="003720AD" w:rsidP="003720AD">
      <w:pPr>
        <w:rPr>
          <w:rFonts w:hint="eastAsia"/>
        </w:rPr>
      </w:pPr>
      <w:r>
        <w:rPr>
          <w:rFonts w:hint="eastAsia"/>
        </w:rPr>
        <w:t xml:space="preserve">　</w:t>
      </w:r>
      <w:r>
        <w:rPr>
          <w:rFonts w:hint="eastAsia"/>
        </w:rPr>
        <w:t>1</w:t>
      </w:r>
      <w:r>
        <w:rPr>
          <w:rFonts w:hint="eastAsia"/>
        </w:rPr>
        <w:t>月</w:t>
      </w:r>
      <w:r>
        <w:rPr>
          <w:rFonts w:hint="eastAsia"/>
        </w:rPr>
        <w:t>10</w:t>
      </w:r>
      <w:r>
        <w:rPr>
          <w:rFonts w:hint="eastAsia"/>
        </w:rPr>
        <w:t>日～</w:t>
      </w:r>
      <w:r>
        <w:rPr>
          <w:rFonts w:hint="eastAsia"/>
        </w:rPr>
        <w:t>31</w:t>
      </w:r>
      <w:r>
        <w:rPr>
          <w:rFonts w:hint="eastAsia"/>
        </w:rPr>
        <w:t>日</w:t>
      </w:r>
      <w:r>
        <w:rPr>
          <w:rFonts w:hint="eastAsia"/>
        </w:rPr>
        <w:t xml:space="preserve">　</w:t>
      </w:r>
      <w:r>
        <w:rPr>
          <w:rFonts w:hint="eastAsia"/>
        </w:rPr>
        <w:t>※郵送の場合は、</w:t>
      </w:r>
      <w:r>
        <w:rPr>
          <w:rFonts w:hint="eastAsia"/>
        </w:rPr>
        <w:t>1</w:t>
      </w:r>
      <w:r>
        <w:rPr>
          <w:rFonts w:hint="eastAsia"/>
        </w:rPr>
        <w:t>月</w:t>
      </w:r>
      <w:r>
        <w:rPr>
          <w:rFonts w:hint="eastAsia"/>
        </w:rPr>
        <w:t>31</w:t>
      </w:r>
      <w:r>
        <w:rPr>
          <w:rFonts w:hint="eastAsia"/>
        </w:rPr>
        <w:t>日付けの消印有効です。</w:t>
      </w:r>
    </w:p>
    <w:p w:rsidR="003720AD" w:rsidRDefault="003720AD" w:rsidP="003720AD">
      <w:pPr>
        <w:rPr>
          <w:rFonts w:hint="eastAsia"/>
        </w:rPr>
      </w:pPr>
      <w:r>
        <w:rPr>
          <w:rFonts w:hint="eastAsia"/>
        </w:rPr>
        <w:t>■意見の書き方</w:t>
      </w:r>
    </w:p>
    <w:p w:rsidR="003720AD" w:rsidRDefault="003720AD" w:rsidP="003720AD">
      <w:pPr>
        <w:rPr>
          <w:rFonts w:hint="eastAsia"/>
        </w:rPr>
      </w:pPr>
      <w:r>
        <w:rPr>
          <w:rFonts w:hint="eastAsia"/>
        </w:rPr>
        <w:t xml:space="preserve">　任意の様式に、大崎市第</w:t>
      </w:r>
      <w:r>
        <w:rPr>
          <w:rFonts w:hint="eastAsia"/>
        </w:rPr>
        <w:t>3</w:t>
      </w:r>
      <w:r>
        <w:rPr>
          <w:rFonts w:hint="eastAsia"/>
        </w:rPr>
        <w:t>次障害者計画等中間案に対する意見と氏名、住所、連絡先（電話番号、</w:t>
      </w:r>
      <w:r>
        <w:rPr>
          <w:rFonts w:hint="eastAsia"/>
        </w:rPr>
        <w:t>E</w:t>
      </w:r>
      <w:r>
        <w:rPr>
          <w:rFonts w:hint="eastAsia"/>
        </w:rPr>
        <w:t>メールアドレスなど）を必ず記載してください。</w:t>
      </w:r>
    </w:p>
    <w:p w:rsidR="003720AD" w:rsidRDefault="003720AD" w:rsidP="003720AD">
      <w:pPr>
        <w:rPr>
          <w:rFonts w:hint="eastAsia"/>
        </w:rPr>
      </w:pPr>
      <w:r>
        <w:rPr>
          <w:rFonts w:hint="eastAsia"/>
        </w:rPr>
        <w:t>※匿名、電話の意見には応じられません。</w:t>
      </w:r>
    </w:p>
    <w:p w:rsidR="003720AD" w:rsidRDefault="003720AD" w:rsidP="003720AD">
      <w:pPr>
        <w:rPr>
          <w:rFonts w:hint="eastAsia"/>
        </w:rPr>
      </w:pPr>
      <w:r>
        <w:rPr>
          <w:rFonts w:hint="eastAsia"/>
        </w:rPr>
        <w:t>■応募先</w:t>
      </w:r>
    </w:p>
    <w:p w:rsidR="003720AD" w:rsidRDefault="003720AD" w:rsidP="003720AD">
      <w:pPr>
        <w:rPr>
          <w:rFonts w:hint="eastAsia"/>
        </w:rPr>
      </w:pPr>
      <w:r>
        <w:rPr>
          <w:rFonts w:hint="eastAsia"/>
        </w:rPr>
        <w:t xml:space="preserve">　意見は、持参、郵送、ファクス、Ｅメール（件名に「大崎市第３次障害者計画等（中間案）に対する意見」と明記）のいずれかで社会福祉課障害福祉係に提出してください。</w:t>
      </w:r>
    </w:p>
    <w:p w:rsidR="003720AD" w:rsidRDefault="003720AD" w:rsidP="003720AD">
      <w:pPr>
        <w:rPr>
          <w:rFonts w:hint="eastAsia"/>
        </w:rPr>
      </w:pPr>
      <w:r>
        <w:rPr>
          <w:rFonts w:hint="eastAsia"/>
        </w:rPr>
        <w:t xml:space="preserve">　市政情報課や各総合支所地域振興課に持参して提出することもできます。</w:t>
      </w:r>
    </w:p>
    <w:p w:rsidR="003720AD" w:rsidRDefault="003720AD" w:rsidP="003720AD">
      <w:pPr>
        <w:rPr>
          <w:rFonts w:hint="eastAsia"/>
        </w:rPr>
      </w:pPr>
      <w:r>
        <w:rPr>
          <w:rFonts w:hint="eastAsia"/>
        </w:rPr>
        <w:t>あて先</w:t>
      </w:r>
    </w:p>
    <w:p w:rsidR="003720AD" w:rsidRDefault="003720AD" w:rsidP="003720AD">
      <w:pPr>
        <w:rPr>
          <w:rFonts w:hint="eastAsia"/>
        </w:rPr>
      </w:pPr>
      <w:r>
        <w:rPr>
          <w:rFonts w:hint="eastAsia"/>
        </w:rPr>
        <w:t>〒９８９―６１８８</w:t>
      </w:r>
    </w:p>
    <w:p w:rsidR="003720AD" w:rsidRDefault="003720AD" w:rsidP="003720AD">
      <w:pPr>
        <w:rPr>
          <w:rFonts w:hint="eastAsia"/>
        </w:rPr>
      </w:pPr>
      <w:r>
        <w:rPr>
          <w:rFonts w:hint="eastAsia"/>
        </w:rPr>
        <w:t>大崎市古川七日町１番１号</w:t>
      </w:r>
    </w:p>
    <w:p w:rsidR="003720AD" w:rsidRDefault="003720AD" w:rsidP="003720AD">
      <w:pPr>
        <w:rPr>
          <w:rFonts w:hint="eastAsia"/>
        </w:rPr>
      </w:pPr>
      <w:r>
        <w:rPr>
          <w:rFonts w:hint="eastAsia"/>
        </w:rPr>
        <w:t>大崎市民生部社会福祉課障害福祉係</w:t>
      </w:r>
      <w:r>
        <w:rPr>
          <w:rFonts w:hint="eastAsia"/>
        </w:rPr>
        <w:t xml:space="preserve">　２３－</w:t>
      </w:r>
      <w:r>
        <w:rPr>
          <w:rFonts w:hint="eastAsia"/>
        </w:rPr>
        <w:t>２４１８</w:t>
      </w:r>
    </w:p>
    <w:p w:rsidR="003720AD" w:rsidRDefault="003720AD" w:rsidP="003720AD">
      <w:r>
        <w:t xml:space="preserve">shafuku@city.osaki.miyagi.jp </w:t>
      </w:r>
    </w:p>
    <w:p w:rsidR="00E47307" w:rsidRDefault="003720AD" w:rsidP="003720AD">
      <w:pPr>
        <w:rPr>
          <w:rFonts w:hint="eastAsia"/>
        </w:rPr>
      </w:pPr>
      <w:r>
        <w:rPr>
          <w:rFonts w:hint="eastAsia"/>
        </w:rPr>
        <w:t>問合せ</w:t>
      </w:r>
      <w:r>
        <w:rPr>
          <w:rFonts w:hint="eastAsia"/>
        </w:rPr>
        <w:t xml:space="preserve"> </w:t>
      </w:r>
      <w:r>
        <w:rPr>
          <w:rFonts w:hint="eastAsia"/>
        </w:rPr>
        <w:t>社会福祉課障害福祉係</w:t>
      </w:r>
      <w:r>
        <w:rPr>
          <w:rFonts w:hint="eastAsia"/>
        </w:rPr>
        <w:t xml:space="preserve">　</w:t>
      </w:r>
      <w:r>
        <w:rPr>
          <w:rFonts w:hint="eastAsia"/>
        </w:rPr>
        <w:t>23-</w:t>
      </w:r>
      <w:r>
        <w:rPr>
          <w:rFonts w:hint="eastAsia"/>
        </w:rPr>
        <w:t>2167</w:t>
      </w:r>
    </w:p>
    <w:p w:rsidR="003720AD" w:rsidRDefault="003720AD" w:rsidP="003720AD">
      <w:pPr>
        <w:rPr>
          <w:rFonts w:hint="eastAsia"/>
        </w:rPr>
      </w:pPr>
    </w:p>
    <w:p w:rsidR="003720AD" w:rsidRDefault="003720AD" w:rsidP="003720AD"/>
    <w:p w:rsidR="00E47307" w:rsidRPr="003720AD" w:rsidRDefault="003720AD" w:rsidP="00E47307">
      <w:pPr>
        <w:rPr>
          <w:rFonts w:hint="eastAsia"/>
          <w:b/>
          <w:sz w:val="28"/>
        </w:rPr>
      </w:pPr>
      <w:r w:rsidRPr="003720AD">
        <w:rPr>
          <w:rFonts w:hint="eastAsia"/>
          <w:b/>
          <w:sz w:val="28"/>
        </w:rPr>
        <w:t>年末年始は公共施設の業務を休業します</w:t>
      </w:r>
    </w:p>
    <w:p w:rsidR="003720AD" w:rsidRDefault="003720AD" w:rsidP="00E47307">
      <w:pPr>
        <w:rPr>
          <w:rFonts w:hint="eastAsia"/>
        </w:rPr>
      </w:pPr>
      <w:r>
        <w:rPr>
          <w:rFonts w:hint="eastAsia"/>
        </w:rPr>
        <w:lastRenderedPageBreak/>
        <w:t>問合せ</w:t>
      </w:r>
      <w:r w:rsidRPr="003720AD">
        <w:rPr>
          <w:rFonts w:hint="eastAsia"/>
        </w:rPr>
        <w:t xml:space="preserve"> </w:t>
      </w:r>
      <w:r w:rsidRPr="003720AD">
        <w:rPr>
          <w:rFonts w:hint="eastAsia"/>
        </w:rPr>
        <w:t>各問い合わせ先</w:t>
      </w:r>
    </w:p>
    <w:p w:rsidR="003720AD" w:rsidRDefault="003720AD" w:rsidP="00E47307">
      <w:pPr>
        <w:rPr>
          <w:rFonts w:hint="eastAsia"/>
        </w:rPr>
      </w:pPr>
    </w:p>
    <w:p w:rsidR="003720AD" w:rsidRDefault="003720AD" w:rsidP="003720AD">
      <w:pPr>
        <w:rPr>
          <w:rFonts w:hint="eastAsia"/>
        </w:rPr>
      </w:pPr>
      <w:r>
        <w:rPr>
          <w:rFonts w:hint="eastAsia"/>
        </w:rPr>
        <w:t xml:space="preserve">　市役所や市民病院、大崎地域広域行政事務組合の年末年始の業務は、下記のとおりです。</w:t>
      </w:r>
    </w:p>
    <w:p w:rsidR="003720AD" w:rsidRDefault="003720AD" w:rsidP="003720AD">
      <w:pPr>
        <w:rPr>
          <w:rFonts w:hint="eastAsia"/>
        </w:rPr>
      </w:pPr>
      <w:r>
        <w:rPr>
          <w:rFonts w:hint="eastAsia"/>
        </w:rPr>
        <w:t xml:space="preserve">　休業期間の診療は、裏表紙の休日救急当番医や夜間相談窓口を参照してください。</w:t>
      </w:r>
    </w:p>
    <w:p w:rsidR="003720AD" w:rsidRDefault="003720AD" w:rsidP="003720AD">
      <w:pPr>
        <w:rPr>
          <w:rFonts w:hint="eastAsia"/>
        </w:rPr>
      </w:pPr>
      <w:r>
        <w:rPr>
          <w:rFonts w:hint="eastAsia"/>
        </w:rPr>
        <w:t>各問い合わせ先</w:t>
      </w:r>
    </w:p>
    <w:p w:rsidR="003720AD" w:rsidRDefault="003720AD" w:rsidP="003720AD">
      <w:pPr>
        <w:rPr>
          <w:rFonts w:hint="eastAsia"/>
        </w:rPr>
      </w:pPr>
      <w:r>
        <w:rPr>
          <w:rFonts w:hint="eastAsia"/>
        </w:rPr>
        <w:t>■届出・手続き</w:t>
      </w:r>
    </w:p>
    <w:p w:rsidR="003720AD" w:rsidRDefault="003720AD" w:rsidP="003720AD">
      <w:pPr>
        <w:rPr>
          <w:rFonts w:hint="eastAsia"/>
        </w:rPr>
      </w:pPr>
      <w:r>
        <w:rPr>
          <w:rFonts w:hint="eastAsia"/>
        </w:rPr>
        <w:t xml:space="preserve">●市役所代表電話　</w:t>
      </w:r>
      <w:r>
        <w:rPr>
          <w:rFonts w:hint="eastAsia"/>
        </w:rPr>
        <w:t>23-</w:t>
      </w:r>
      <w:r>
        <w:rPr>
          <w:rFonts w:hint="eastAsia"/>
        </w:rPr>
        <w:t>2111</w:t>
      </w:r>
    </w:p>
    <w:p w:rsidR="003720AD" w:rsidRDefault="003720AD" w:rsidP="003720AD">
      <w:pPr>
        <w:rPr>
          <w:rFonts w:hint="eastAsia"/>
        </w:rPr>
      </w:pPr>
      <w:r>
        <w:rPr>
          <w:rFonts w:hint="eastAsia"/>
        </w:rPr>
        <w:t xml:space="preserve">　または各総合支所</w:t>
      </w:r>
    </w:p>
    <w:p w:rsidR="003720AD" w:rsidRDefault="003720AD" w:rsidP="003720AD">
      <w:pPr>
        <w:rPr>
          <w:rFonts w:hint="eastAsia"/>
        </w:rPr>
      </w:pPr>
      <w:r>
        <w:rPr>
          <w:rFonts w:hint="eastAsia"/>
        </w:rPr>
        <w:t>■診療</w:t>
      </w:r>
    </w:p>
    <w:p w:rsidR="003720AD" w:rsidRDefault="003720AD" w:rsidP="003720AD">
      <w:pPr>
        <w:rPr>
          <w:rFonts w:hint="eastAsia"/>
        </w:rPr>
      </w:pPr>
      <w:r>
        <w:rPr>
          <w:rFonts w:hint="eastAsia"/>
        </w:rPr>
        <w:t xml:space="preserve">●市民病院　　</w:t>
      </w:r>
      <w:r>
        <w:rPr>
          <w:rFonts w:hint="eastAsia"/>
        </w:rPr>
        <w:t>23-</w:t>
      </w:r>
      <w:r>
        <w:rPr>
          <w:rFonts w:hint="eastAsia"/>
        </w:rPr>
        <w:t>3311</w:t>
      </w:r>
    </w:p>
    <w:p w:rsidR="003720AD" w:rsidRDefault="003720AD" w:rsidP="003720AD">
      <w:pPr>
        <w:rPr>
          <w:rFonts w:hint="eastAsia"/>
        </w:rPr>
      </w:pPr>
      <w:r>
        <w:rPr>
          <w:rFonts w:hint="eastAsia"/>
        </w:rPr>
        <w:t xml:space="preserve">　または各分院・診療所</w:t>
      </w:r>
    </w:p>
    <w:p w:rsidR="003720AD" w:rsidRDefault="003720AD" w:rsidP="003720AD">
      <w:pPr>
        <w:rPr>
          <w:rFonts w:hint="eastAsia"/>
        </w:rPr>
      </w:pPr>
      <w:r>
        <w:rPr>
          <w:rFonts w:hint="eastAsia"/>
        </w:rPr>
        <w:t>●夜間急患センター</w:t>
      </w:r>
      <w:r>
        <w:rPr>
          <w:rFonts w:hint="eastAsia"/>
        </w:rPr>
        <w:t xml:space="preserve">　</w:t>
      </w:r>
      <w:r>
        <w:rPr>
          <w:rFonts w:hint="eastAsia"/>
        </w:rPr>
        <w:t>23-</w:t>
      </w:r>
      <w:r>
        <w:rPr>
          <w:rFonts w:hint="eastAsia"/>
        </w:rPr>
        <w:t>9919</w:t>
      </w:r>
    </w:p>
    <w:p w:rsidR="003720AD" w:rsidRDefault="003720AD" w:rsidP="003720AD">
      <w:pPr>
        <w:rPr>
          <w:rFonts w:hint="eastAsia"/>
        </w:rPr>
      </w:pPr>
      <w:r>
        <w:rPr>
          <w:rFonts w:hint="eastAsia"/>
        </w:rPr>
        <w:t>■燃やせないごみ（直接搬入）</w:t>
      </w:r>
    </w:p>
    <w:p w:rsidR="003720AD" w:rsidRDefault="003720AD" w:rsidP="003720AD">
      <w:pPr>
        <w:rPr>
          <w:rFonts w:hint="eastAsia"/>
        </w:rPr>
      </w:pPr>
      <w:r>
        <w:rPr>
          <w:rFonts w:hint="eastAsia"/>
        </w:rPr>
        <w:t xml:space="preserve">●大崎広域リサイクルセンター　</w:t>
      </w:r>
      <w:r>
        <w:rPr>
          <w:rFonts w:hint="eastAsia"/>
        </w:rPr>
        <w:t>28-1</w:t>
      </w:r>
      <w:r>
        <w:rPr>
          <w:rFonts w:hint="eastAsia"/>
        </w:rPr>
        <w:t>756</w:t>
      </w:r>
    </w:p>
    <w:p w:rsidR="003720AD" w:rsidRDefault="003720AD" w:rsidP="003720AD">
      <w:pPr>
        <w:rPr>
          <w:rFonts w:hint="eastAsia"/>
        </w:rPr>
      </w:pPr>
      <w:r>
        <w:rPr>
          <w:rFonts w:hint="eastAsia"/>
        </w:rPr>
        <w:t>■燃やせるごみ（直接搬入）</w:t>
      </w:r>
    </w:p>
    <w:p w:rsidR="003720AD" w:rsidRDefault="003720AD" w:rsidP="003720AD">
      <w:pPr>
        <w:rPr>
          <w:rFonts w:hint="eastAsia"/>
        </w:rPr>
      </w:pPr>
      <w:r>
        <w:rPr>
          <w:rFonts w:hint="eastAsia"/>
        </w:rPr>
        <w:t>●大崎広域中央クリーンセンター</w:t>
      </w:r>
      <w:r>
        <w:rPr>
          <w:rFonts w:hint="eastAsia"/>
        </w:rPr>
        <w:t xml:space="preserve">   </w:t>
      </w:r>
      <w:r>
        <w:rPr>
          <w:rFonts w:hint="eastAsia"/>
        </w:rPr>
        <w:t>28-</w:t>
      </w:r>
      <w:r>
        <w:rPr>
          <w:rFonts w:hint="eastAsia"/>
        </w:rPr>
        <w:t>2386</w:t>
      </w:r>
    </w:p>
    <w:p w:rsidR="003720AD" w:rsidRDefault="003720AD" w:rsidP="003720AD">
      <w:pPr>
        <w:rPr>
          <w:rFonts w:hint="eastAsia"/>
        </w:rPr>
      </w:pPr>
      <w:r>
        <w:rPr>
          <w:rFonts w:hint="eastAsia"/>
        </w:rPr>
        <w:t>●大崎広域東部クリーンセンター</w:t>
      </w:r>
      <w:r>
        <w:rPr>
          <w:rFonts w:hint="eastAsia"/>
        </w:rPr>
        <w:t xml:space="preserve">   </w:t>
      </w:r>
      <w:r>
        <w:rPr>
          <w:rFonts w:hint="eastAsia"/>
        </w:rPr>
        <w:t>43-</w:t>
      </w:r>
      <w:r>
        <w:rPr>
          <w:rFonts w:hint="eastAsia"/>
        </w:rPr>
        <w:t>2597</w:t>
      </w:r>
    </w:p>
    <w:p w:rsidR="003720AD" w:rsidRDefault="003720AD" w:rsidP="003720AD">
      <w:pPr>
        <w:rPr>
          <w:rFonts w:hint="eastAsia"/>
        </w:rPr>
      </w:pPr>
      <w:r>
        <w:rPr>
          <w:rFonts w:hint="eastAsia"/>
        </w:rPr>
        <w:t>●大崎広域西部玉造クリーンセンター</w:t>
      </w:r>
      <w:r>
        <w:rPr>
          <w:rFonts w:hint="eastAsia"/>
        </w:rPr>
        <w:t xml:space="preserve">   </w:t>
      </w:r>
      <w:r>
        <w:rPr>
          <w:rFonts w:hint="eastAsia"/>
        </w:rPr>
        <w:t>78-</w:t>
      </w:r>
      <w:r>
        <w:rPr>
          <w:rFonts w:hint="eastAsia"/>
        </w:rPr>
        <w:t>2166</w:t>
      </w:r>
    </w:p>
    <w:p w:rsidR="003720AD" w:rsidRDefault="003720AD" w:rsidP="003720AD">
      <w:pPr>
        <w:rPr>
          <w:rFonts w:hint="eastAsia"/>
        </w:rPr>
      </w:pPr>
    </w:p>
    <w:p w:rsidR="003720AD" w:rsidRDefault="003720AD" w:rsidP="003720AD">
      <w:pPr>
        <w:rPr>
          <w:rFonts w:hint="eastAsia"/>
        </w:rPr>
      </w:pPr>
      <w:r w:rsidRPr="003720AD">
        <w:rPr>
          <w:rFonts w:hint="eastAsia"/>
        </w:rPr>
        <w:t>■公共施設の年末年始の業務期間</w:t>
      </w:r>
    </w:p>
    <w:tbl>
      <w:tblPr>
        <w:tblW w:w="0" w:type="auto"/>
        <w:tblInd w:w="28" w:type="dxa"/>
        <w:tblLayout w:type="fixed"/>
        <w:tblCellMar>
          <w:left w:w="0" w:type="dxa"/>
          <w:right w:w="0" w:type="dxa"/>
        </w:tblCellMar>
        <w:tblLook w:val="0000" w:firstRow="0" w:lastRow="0" w:firstColumn="0" w:lastColumn="0" w:noHBand="0" w:noVBand="0"/>
      </w:tblPr>
      <w:tblGrid>
        <w:gridCol w:w="1531"/>
        <w:gridCol w:w="1020"/>
        <w:gridCol w:w="1020"/>
        <w:gridCol w:w="1020"/>
        <w:gridCol w:w="1022"/>
        <w:gridCol w:w="1020"/>
        <w:gridCol w:w="1020"/>
        <w:gridCol w:w="1020"/>
        <w:gridCol w:w="1022"/>
      </w:tblGrid>
      <w:tr w:rsidR="003720AD" w:rsidRPr="003720AD" w:rsidTr="003720AD">
        <w:tblPrEx>
          <w:tblCellMar>
            <w:top w:w="0" w:type="dxa"/>
            <w:left w:w="0" w:type="dxa"/>
            <w:bottom w:w="0" w:type="dxa"/>
            <w:right w:w="0" w:type="dxa"/>
          </w:tblCellMar>
        </w:tblPrEx>
        <w:trPr>
          <w:trHeight w:val="246"/>
        </w:trPr>
        <w:tc>
          <w:tcPr>
            <w:tcW w:w="1531" w:type="dxa"/>
            <w:vMerge w:val="restart"/>
            <w:tcBorders>
              <w:top w:val="single" w:sz="2" w:space="0" w:color="000000"/>
              <w:left w:val="single" w:sz="6" w:space="0" w:color="000000"/>
              <w:bottom w:val="single" w:sz="5" w:space="0" w:color="FFFFFF"/>
              <w:right w:val="single" w:sz="2" w:space="0" w:color="FFFFFF"/>
            </w:tcBorders>
            <w:shd w:val="solid" w:color="000000" w:fill="auto"/>
            <w:tcMar>
              <w:top w:w="28" w:type="dxa"/>
              <w:left w:w="28" w:type="dxa"/>
              <w:bottom w:w="28" w:type="dxa"/>
              <w:right w:w="28" w:type="dxa"/>
            </w:tcMar>
            <w:vAlign w:val="center"/>
          </w:tcPr>
          <w:p w:rsidR="003720AD" w:rsidRPr="003720AD" w:rsidRDefault="003720AD" w:rsidP="003720AD">
            <w:r w:rsidRPr="003720AD">
              <w:rPr>
                <w:rFonts w:hint="eastAsia"/>
              </w:rPr>
              <w:t>区分</w:t>
            </w:r>
          </w:p>
        </w:tc>
        <w:tc>
          <w:tcPr>
            <w:tcW w:w="4082" w:type="dxa"/>
            <w:gridSpan w:val="4"/>
            <w:tcBorders>
              <w:top w:val="single" w:sz="2" w:space="0" w:color="000000"/>
              <w:left w:val="single" w:sz="2" w:space="0" w:color="FFFFFF"/>
              <w:bottom w:val="single" w:sz="5" w:space="0" w:color="B2B2B2"/>
              <w:right w:val="single" w:sz="2" w:space="0" w:color="FFFFFF"/>
            </w:tcBorders>
            <w:shd w:val="solid" w:color="000000" w:fill="auto"/>
            <w:tcMar>
              <w:top w:w="28" w:type="dxa"/>
              <w:left w:w="28" w:type="dxa"/>
              <w:bottom w:w="28" w:type="dxa"/>
              <w:right w:w="28" w:type="dxa"/>
            </w:tcMar>
            <w:vAlign w:val="center"/>
          </w:tcPr>
          <w:p w:rsidR="003720AD" w:rsidRPr="003720AD" w:rsidRDefault="003720AD" w:rsidP="003720AD">
            <w:r w:rsidRPr="003720AD">
              <w:t>12</w:t>
            </w:r>
            <w:r w:rsidRPr="003720AD">
              <w:rPr>
                <w:rFonts w:hint="eastAsia"/>
              </w:rPr>
              <w:t>月</w:t>
            </w:r>
          </w:p>
        </w:tc>
        <w:tc>
          <w:tcPr>
            <w:tcW w:w="4082" w:type="dxa"/>
            <w:gridSpan w:val="4"/>
            <w:tcBorders>
              <w:top w:val="single" w:sz="2" w:space="0" w:color="000000"/>
              <w:left w:val="single" w:sz="2" w:space="0" w:color="FFFFFF"/>
              <w:bottom w:val="single" w:sz="5" w:space="0" w:color="B2B2B2"/>
              <w:right w:val="single" w:sz="2" w:space="0" w:color="FFFFFF"/>
            </w:tcBorders>
            <w:shd w:val="solid" w:color="000000" w:fill="auto"/>
            <w:tcMar>
              <w:top w:w="28" w:type="dxa"/>
              <w:left w:w="28" w:type="dxa"/>
              <w:bottom w:w="28" w:type="dxa"/>
              <w:right w:w="28" w:type="dxa"/>
            </w:tcMar>
            <w:vAlign w:val="center"/>
          </w:tcPr>
          <w:p w:rsidR="003720AD" w:rsidRPr="003720AD" w:rsidRDefault="003720AD" w:rsidP="003720AD">
            <w:r w:rsidRPr="003720AD">
              <w:t>1</w:t>
            </w:r>
            <w:r w:rsidRPr="003720AD">
              <w:rPr>
                <w:rFonts w:hint="eastAsia"/>
              </w:rPr>
              <w:t>月</w:t>
            </w:r>
          </w:p>
        </w:tc>
      </w:tr>
      <w:tr w:rsidR="003720AD" w:rsidRPr="003720AD" w:rsidTr="003720AD">
        <w:tblPrEx>
          <w:tblCellMar>
            <w:top w:w="0" w:type="dxa"/>
            <w:left w:w="0" w:type="dxa"/>
            <w:bottom w:w="0" w:type="dxa"/>
            <w:right w:w="0" w:type="dxa"/>
          </w:tblCellMar>
        </w:tblPrEx>
        <w:trPr>
          <w:trHeight w:val="246"/>
        </w:trPr>
        <w:tc>
          <w:tcPr>
            <w:tcW w:w="1531" w:type="dxa"/>
            <w:vMerge/>
            <w:tcBorders>
              <w:top w:val="single" w:sz="5" w:space="0" w:color="FFFFFF"/>
              <w:left w:val="single" w:sz="6" w:space="0" w:color="000000"/>
              <w:bottom w:val="single" w:sz="5" w:space="0" w:color="FFFFFF"/>
              <w:right w:val="single" w:sz="6" w:space="0" w:color="000000"/>
            </w:tcBorders>
          </w:tcPr>
          <w:p w:rsidR="003720AD" w:rsidRPr="003720AD" w:rsidRDefault="003720AD" w:rsidP="003720AD"/>
        </w:tc>
        <w:tc>
          <w:tcPr>
            <w:tcW w:w="1020" w:type="dxa"/>
            <w:tcBorders>
              <w:top w:val="single" w:sz="5" w:space="0" w:color="B2B2B2"/>
              <w:left w:val="single" w:sz="6" w:space="0" w:color="000000"/>
              <w:bottom w:val="single" w:sz="5" w:space="0" w:color="323232"/>
              <w:right w:val="single" w:sz="2" w:space="0" w:color="323232"/>
            </w:tcBorders>
            <w:shd w:val="solid" w:color="B2B2B2" w:fill="auto"/>
            <w:tcMar>
              <w:top w:w="28" w:type="dxa"/>
              <w:left w:w="28" w:type="dxa"/>
              <w:bottom w:w="28" w:type="dxa"/>
              <w:right w:w="28" w:type="dxa"/>
            </w:tcMar>
            <w:vAlign w:val="center"/>
          </w:tcPr>
          <w:p w:rsidR="003720AD" w:rsidRPr="003720AD" w:rsidRDefault="003720AD" w:rsidP="003720AD">
            <w:r w:rsidRPr="003720AD">
              <w:t>28</w:t>
            </w:r>
            <w:r w:rsidRPr="003720AD">
              <w:rPr>
                <w:rFonts w:hint="eastAsia"/>
              </w:rPr>
              <w:t>日</w:t>
            </w:r>
          </w:p>
        </w:tc>
        <w:tc>
          <w:tcPr>
            <w:tcW w:w="1020" w:type="dxa"/>
            <w:tcBorders>
              <w:top w:val="single" w:sz="5" w:space="0" w:color="B2B2B2"/>
              <w:left w:val="single" w:sz="2" w:space="0" w:color="323232"/>
              <w:bottom w:val="single" w:sz="5" w:space="0" w:color="323232"/>
              <w:right w:val="single" w:sz="2" w:space="0" w:color="323232"/>
            </w:tcBorders>
            <w:shd w:val="solid" w:color="B2B2B2" w:fill="auto"/>
            <w:tcMar>
              <w:top w:w="28" w:type="dxa"/>
              <w:left w:w="28" w:type="dxa"/>
              <w:bottom w:w="28" w:type="dxa"/>
              <w:right w:w="28" w:type="dxa"/>
            </w:tcMar>
            <w:vAlign w:val="center"/>
          </w:tcPr>
          <w:p w:rsidR="003720AD" w:rsidRPr="003720AD" w:rsidRDefault="003720AD" w:rsidP="003720AD">
            <w:r w:rsidRPr="003720AD">
              <w:t>29</w:t>
            </w:r>
            <w:r w:rsidRPr="003720AD">
              <w:rPr>
                <w:rFonts w:hint="eastAsia"/>
              </w:rPr>
              <w:t>日</w:t>
            </w:r>
          </w:p>
        </w:tc>
        <w:tc>
          <w:tcPr>
            <w:tcW w:w="1020" w:type="dxa"/>
            <w:tcBorders>
              <w:top w:val="single" w:sz="5" w:space="0" w:color="B2B2B2"/>
              <w:left w:val="single" w:sz="2" w:space="0" w:color="323232"/>
              <w:bottom w:val="single" w:sz="5" w:space="0" w:color="323232"/>
              <w:right w:val="single" w:sz="2" w:space="0" w:color="323232"/>
            </w:tcBorders>
            <w:shd w:val="solid" w:color="B2B2B2" w:fill="auto"/>
            <w:tcMar>
              <w:top w:w="28" w:type="dxa"/>
              <w:left w:w="28" w:type="dxa"/>
              <w:bottom w:w="28" w:type="dxa"/>
              <w:right w:w="28" w:type="dxa"/>
            </w:tcMar>
            <w:vAlign w:val="center"/>
          </w:tcPr>
          <w:p w:rsidR="003720AD" w:rsidRPr="003720AD" w:rsidRDefault="003720AD" w:rsidP="003720AD">
            <w:r w:rsidRPr="003720AD">
              <w:t>30</w:t>
            </w:r>
            <w:r w:rsidRPr="003720AD">
              <w:rPr>
                <w:rFonts w:hint="eastAsia"/>
              </w:rPr>
              <w:t>日</w:t>
            </w:r>
          </w:p>
        </w:tc>
        <w:tc>
          <w:tcPr>
            <w:tcW w:w="1022" w:type="dxa"/>
            <w:tcBorders>
              <w:top w:val="single" w:sz="5" w:space="0" w:color="B2B2B2"/>
              <w:left w:val="single" w:sz="2" w:space="0" w:color="323232"/>
              <w:bottom w:val="single" w:sz="5" w:space="0" w:color="323232"/>
              <w:right w:val="single" w:sz="2" w:space="0" w:color="323232"/>
            </w:tcBorders>
            <w:shd w:val="solid" w:color="B2B2B2" w:fill="auto"/>
            <w:tcMar>
              <w:top w:w="28" w:type="dxa"/>
              <w:left w:w="28" w:type="dxa"/>
              <w:bottom w:w="28" w:type="dxa"/>
              <w:right w:w="28" w:type="dxa"/>
            </w:tcMar>
            <w:vAlign w:val="center"/>
          </w:tcPr>
          <w:p w:rsidR="003720AD" w:rsidRPr="003720AD" w:rsidRDefault="003720AD" w:rsidP="003720AD">
            <w:r w:rsidRPr="003720AD">
              <w:t>31</w:t>
            </w:r>
            <w:r w:rsidRPr="003720AD">
              <w:rPr>
                <w:rFonts w:hint="eastAsia"/>
              </w:rPr>
              <w:t>日</w:t>
            </w:r>
          </w:p>
        </w:tc>
        <w:tc>
          <w:tcPr>
            <w:tcW w:w="1020" w:type="dxa"/>
            <w:tcBorders>
              <w:top w:val="single" w:sz="5" w:space="0" w:color="B2B2B2"/>
              <w:left w:val="single" w:sz="2" w:space="0" w:color="323232"/>
              <w:bottom w:val="single" w:sz="5" w:space="0" w:color="323232"/>
              <w:right w:val="single" w:sz="2" w:space="0" w:color="323232"/>
            </w:tcBorders>
            <w:shd w:val="solid" w:color="B2B2B2" w:fill="auto"/>
            <w:tcMar>
              <w:top w:w="28" w:type="dxa"/>
              <w:left w:w="28" w:type="dxa"/>
              <w:bottom w:w="28" w:type="dxa"/>
              <w:right w:w="28" w:type="dxa"/>
            </w:tcMar>
            <w:vAlign w:val="center"/>
          </w:tcPr>
          <w:p w:rsidR="003720AD" w:rsidRPr="003720AD" w:rsidRDefault="003720AD" w:rsidP="003720AD">
            <w:r w:rsidRPr="003720AD">
              <w:t>1</w:t>
            </w:r>
            <w:r w:rsidRPr="003720AD">
              <w:rPr>
                <w:rFonts w:hint="eastAsia"/>
              </w:rPr>
              <w:t>日</w:t>
            </w:r>
          </w:p>
        </w:tc>
        <w:tc>
          <w:tcPr>
            <w:tcW w:w="1020" w:type="dxa"/>
            <w:tcBorders>
              <w:top w:val="single" w:sz="5" w:space="0" w:color="B2B2B2"/>
              <w:left w:val="single" w:sz="2" w:space="0" w:color="323232"/>
              <w:bottom w:val="single" w:sz="5" w:space="0" w:color="323232"/>
              <w:right w:val="single" w:sz="2" w:space="0" w:color="323232"/>
            </w:tcBorders>
            <w:shd w:val="solid" w:color="B2B2B2" w:fill="auto"/>
            <w:tcMar>
              <w:top w:w="28" w:type="dxa"/>
              <w:left w:w="28" w:type="dxa"/>
              <w:bottom w:w="28" w:type="dxa"/>
              <w:right w:w="28" w:type="dxa"/>
            </w:tcMar>
            <w:vAlign w:val="center"/>
          </w:tcPr>
          <w:p w:rsidR="003720AD" w:rsidRPr="003720AD" w:rsidRDefault="003720AD" w:rsidP="003720AD">
            <w:r w:rsidRPr="003720AD">
              <w:t>2</w:t>
            </w:r>
            <w:r w:rsidRPr="003720AD">
              <w:rPr>
                <w:rFonts w:hint="eastAsia"/>
              </w:rPr>
              <w:t>日</w:t>
            </w:r>
          </w:p>
        </w:tc>
        <w:tc>
          <w:tcPr>
            <w:tcW w:w="1020" w:type="dxa"/>
            <w:tcBorders>
              <w:top w:val="single" w:sz="5" w:space="0" w:color="B2B2B2"/>
              <w:left w:val="single" w:sz="2" w:space="0" w:color="323232"/>
              <w:bottom w:val="single" w:sz="5" w:space="0" w:color="323232"/>
              <w:right w:val="single" w:sz="2" w:space="0" w:color="323232"/>
            </w:tcBorders>
            <w:shd w:val="solid" w:color="B2B2B2" w:fill="auto"/>
            <w:tcMar>
              <w:top w:w="28" w:type="dxa"/>
              <w:left w:w="28" w:type="dxa"/>
              <w:bottom w:w="28" w:type="dxa"/>
              <w:right w:w="28" w:type="dxa"/>
            </w:tcMar>
            <w:vAlign w:val="center"/>
          </w:tcPr>
          <w:p w:rsidR="003720AD" w:rsidRPr="003720AD" w:rsidRDefault="003720AD" w:rsidP="003720AD">
            <w:r w:rsidRPr="003720AD">
              <w:t>3</w:t>
            </w:r>
            <w:r w:rsidRPr="003720AD">
              <w:rPr>
                <w:rFonts w:hint="eastAsia"/>
              </w:rPr>
              <w:t>日</w:t>
            </w:r>
          </w:p>
        </w:tc>
        <w:tc>
          <w:tcPr>
            <w:tcW w:w="1022" w:type="dxa"/>
            <w:tcBorders>
              <w:top w:val="single" w:sz="5" w:space="0" w:color="B2B2B2"/>
              <w:left w:val="single" w:sz="2" w:space="0" w:color="323232"/>
              <w:bottom w:val="single" w:sz="5" w:space="0" w:color="323232"/>
              <w:right w:val="single" w:sz="6" w:space="0" w:color="323232"/>
            </w:tcBorders>
            <w:shd w:val="solid" w:color="B2B2B2" w:fill="auto"/>
            <w:tcMar>
              <w:top w:w="28" w:type="dxa"/>
              <w:left w:w="28" w:type="dxa"/>
              <w:bottom w:w="28" w:type="dxa"/>
              <w:right w:w="28" w:type="dxa"/>
            </w:tcMar>
            <w:vAlign w:val="center"/>
          </w:tcPr>
          <w:p w:rsidR="003720AD" w:rsidRPr="003720AD" w:rsidRDefault="003720AD" w:rsidP="003720AD">
            <w:r w:rsidRPr="003720AD">
              <w:t>4</w:t>
            </w:r>
            <w:r w:rsidRPr="003720AD">
              <w:rPr>
                <w:rFonts w:hint="eastAsia"/>
              </w:rPr>
              <w:t>日</w:t>
            </w:r>
          </w:p>
        </w:tc>
      </w:tr>
      <w:tr w:rsidR="003720AD" w:rsidRPr="003720AD" w:rsidTr="003720AD">
        <w:tblPrEx>
          <w:tblCellMar>
            <w:top w:w="0" w:type="dxa"/>
            <w:left w:w="0" w:type="dxa"/>
            <w:bottom w:w="0" w:type="dxa"/>
            <w:right w:w="0" w:type="dxa"/>
          </w:tblCellMar>
        </w:tblPrEx>
        <w:trPr>
          <w:trHeight w:val="453"/>
        </w:trPr>
        <w:tc>
          <w:tcPr>
            <w:tcW w:w="1531" w:type="dxa"/>
            <w:tcBorders>
              <w:top w:val="single" w:sz="5" w:space="0" w:color="FFFFFF"/>
              <w:left w:val="single" w:sz="6" w:space="0" w:color="000000"/>
              <w:bottom w:val="single" w:sz="5" w:space="0" w:color="FFFFFF"/>
              <w:right w:val="single" w:sz="6" w:space="0" w:color="000000"/>
            </w:tcBorders>
            <w:shd w:val="solid" w:color="B2B2B2" w:fill="auto"/>
            <w:tcMar>
              <w:top w:w="28" w:type="dxa"/>
              <w:left w:w="28" w:type="dxa"/>
              <w:bottom w:w="28" w:type="dxa"/>
              <w:right w:w="28" w:type="dxa"/>
            </w:tcMar>
            <w:vAlign w:val="center"/>
          </w:tcPr>
          <w:p w:rsidR="003720AD" w:rsidRPr="003720AD" w:rsidRDefault="003720AD" w:rsidP="003720AD">
            <w:r w:rsidRPr="003720AD">
              <w:rPr>
                <w:rFonts w:hint="eastAsia"/>
              </w:rPr>
              <w:t>届出・手続き</w:t>
            </w:r>
          </w:p>
        </w:tc>
        <w:tc>
          <w:tcPr>
            <w:tcW w:w="1020" w:type="dxa"/>
            <w:tcBorders>
              <w:top w:val="single" w:sz="5" w:space="0" w:color="323232"/>
              <w:left w:val="single" w:sz="6" w:space="0" w:color="000000"/>
              <w:bottom w:val="single" w:sz="4" w:space="0" w:color="323232"/>
              <w:right w:val="single" w:sz="2" w:space="0" w:color="323232"/>
            </w:tcBorders>
            <w:shd w:val="solid" w:color="FFFFFF" w:fill="auto"/>
            <w:tcMar>
              <w:top w:w="28" w:type="dxa"/>
              <w:left w:w="28" w:type="dxa"/>
              <w:bottom w:w="28" w:type="dxa"/>
              <w:right w:w="28" w:type="dxa"/>
            </w:tcMar>
            <w:vAlign w:val="center"/>
          </w:tcPr>
          <w:p w:rsidR="003720AD" w:rsidRPr="003720AD" w:rsidRDefault="003720AD" w:rsidP="003720AD">
            <w:r w:rsidRPr="003720AD">
              <w:rPr>
                <w:rFonts w:hint="eastAsia"/>
              </w:rPr>
              <w:t>受付</w:t>
            </w:r>
          </w:p>
        </w:tc>
        <w:tc>
          <w:tcPr>
            <w:tcW w:w="1020" w:type="dxa"/>
            <w:tcBorders>
              <w:top w:val="single" w:sz="5" w:space="0" w:color="323232"/>
              <w:left w:val="single" w:sz="2" w:space="0" w:color="323232"/>
              <w:bottom w:val="single" w:sz="4" w:space="0" w:color="323232"/>
              <w:right w:val="single" w:sz="2" w:space="0" w:color="323232"/>
            </w:tcBorders>
            <w:shd w:val="solid" w:color="FFCBFF" w:fill="auto"/>
            <w:tcMar>
              <w:top w:w="28" w:type="dxa"/>
              <w:left w:w="28" w:type="dxa"/>
              <w:bottom w:w="28" w:type="dxa"/>
              <w:right w:w="28" w:type="dxa"/>
            </w:tcMar>
            <w:vAlign w:val="center"/>
          </w:tcPr>
          <w:p w:rsidR="003720AD" w:rsidRPr="003720AD" w:rsidRDefault="003720AD" w:rsidP="003720AD">
            <w:r w:rsidRPr="003720AD">
              <w:rPr>
                <w:rFonts w:hint="eastAsia"/>
              </w:rPr>
              <w:t>休み</w:t>
            </w:r>
          </w:p>
        </w:tc>
        <w:tc>
          <w:tcPr>
            <w:tcW w:w="1020" w:type="dxa"/>
            <w:tcBorders>
              <w:top w:val="single" w:sz="5" w:space="0" w:color="323232"/>
              <w:left w:val="single" w:sz="2" w:space="0" w:color="323232"/>
              <w:bottom w:val="single" w:sz="4" w:space="0" w:color="323232"/>
              <w:right w:val="single" w:sz="2" w:space="0" w:color="323232"/>
            </w:tcBorders>
            <w:shd w:val="solid" w:color="FFCBFF" w:fill="auto"/>
            <w:tcMar>
              <w:top w:w="28" w:type="dxa"/>
              <w:left w:w="28" w:type="dxa"/>
              <w:bottom w:w="28" w:type="dxa"/>
              <w:right w:w="28" w:type="dxa"/>
            </w:tcMar>
            <w:vAlign w:val="center"/>
          </w:tcPr>
          <w:p w:rsidR="003720AD" w:rsidRPr="003720AD" w:rsidRDefault="003720AD" w:rsidP="003720AD">
            <w:r w:rsidRPr="003720AD">
              <w:rPr>
                <w:rFonts w:hint="eastAsia"/>
              </w:rPr>
              <w:t>休み</w:t>
            </w:r>
          </w:p>
        </w:tc>
        <w:tc>
          <w:tcPr>
            <w:tcW w:w="1022" w:type="dxa"/>
            <w:tcBorders>
              <w:top w:val="single" w:sz="5" w:space="0" w:color="323232"/>
              <w:left w:val="single" w:sz="2" w:space="0" w:color="323232"/>
              <w:bottom w:val="single" w:sz="4" w:space="0" w:color="323232"/>
              <w:right w:val="single" w:sz="2" w:space="0" w:color="323232"/>
            </w:tcBorders>
            <w:shd w:val="solid" w:color="FFCBFF" w:fill="auto"/>
            <w:tcMar>
              <w:top w:w="28" w:type="dxa"/>
              <w:left w:w="28" w:type="dxa"/>
              <w:bottom w:w="28" w:type="dxa"/>
              <w:right w:w="28" w:type="dxa"/>
            </w:tcMar>
            <w:vAlign w:val="center"/>
          </w:tcPr>
          <w:p w:rsidR="003720AD" w:rsidRPr="003720AD" w:rsidRDefault="003720AD" w:rsidP="003720AD">
            <w:r w:rsidRPr="003720AD">
              <w:rPr>
                <w:rFonts w:hint="eastAsia"/>
              </w:rPr>
              <w:t>休み</w:t>
            </w:r>
          </w:p>
        </w:tc>
        <w:tc>
          <w:tcPr>
            <w:tcW w:w="1020" w:type="dxa"/>
            <w:tcBorders>
              <w:top w:val="single" w:sz="5" w:space="0" w:color="323232"/>
              <w:left w:val="single" w:sz="2" w:space="0" w:color="323232"/>
              <w:bottom w:val="single" w:sz="4" w:space="0" w:color="323232"/>
              <w:right w:val="single" w:sz="2" w:space="0" w:color="323232"/>
            </w:tcBorders>
            <w:shd w:val="solid" w:color="FFCBFF" w:fill="auto"/>
            <w:tcMar>
              <w:top w:w="28" w:type="dxa"/>
              <w:left w:w="28" w:type="dxa"/>
              <w:bottom w:w="28" w:type="dxa"/>
              <w:right w:w="28" w:type="dxa"/>
            </w:tcMar>
            <w:vAlign w:val="center"/>
          </w:tcPr>
          <w:p w:rsidR="003720AD" w:rsidRPr="003720AD" w:rsidRDefault="003720AD" w:rsidP="003720AD">
            <w:r w:rsidRPr="003720AD">
              <w:rPr>
                <w:rFonts w:hint="eastAsia"/>
              </w:rPr>
              <w:t>休み</w:t>
            </w:r>
          </w:p>
        </w:tc>
        <w:tc>
          <w:tcPr>
            <w:tcW w:w="1020" w:type="dxa"/>
            <w:tcBorders>
              <w:top w:val="single" w:sz="5" w:space="0" w:color="323232"/>
              <w:left w:val="single" w:sz="2" w:space="0" w:color="323232"/>
              <w:bottom w:val="single" w:sz="4" w:space="0" w:color="323232"/>
              <w:right w:val="single" w:sz="2" w:space="0" w:color="323232"/>
            </w:tcBorders>
            <w:shd w:val="solid" w:color="FFCBFF" w:fill="auto"/>
            <w:tcMar>
              <w:top w:w="28" w:type="dxa"/>
              <w:left w:w="28" w:type="dxa"/>
              <w:bottom w:w="28" w:type="dxa"/>
              <w:right w:w="28" w:type="dxa"/>
            </w:tcMar>
            <w:vAlign w:val="center"/>
          </w:tcPr>
          <w:p w:rsidR="003720AD" w:rsidRPr="003720AD" w:rsidRDefault="003720AD" w:rsidP="003720AD">
            <w:r w:rsidRPr="003720AD">
              <w:rPr>
                <w:rFonts w:hint="eastAsia"/>
              </w:rPr>
              <w:t>休み</w:t>
            </w:r>
          </w:p>
        </w:tc>
        <w:tc>
          <w:tcPr>
            <w:tcW w:w="1020" w:type="dxa"/>
            <w:tcBorders>
              <w:top w:val="single" w:sz="5" w:space="0" w:color="323232"/>
              <w:left w:val="single" w:sz="2" w:space="0" w:color="323232"/>
              <w:bottom w:val="single" w:sz="4" w:space="0" w:color="323232"/>
              <w:right w:val="single" w:sz="2" w:space="0" w:color="323232"/>
            </w:tcBorders>
            <w:shd w:val="solid" w:color="FFCBFF" w:fill="auto"/>
            <w:tcMar>
              <w:top w:w="28" w:type="dxa"/>
              <w:left w:w="28" w:type="dxa"/>
              <w:bottom w:w="28" w:type="dxa"/>
              <w:right w:w="28" w:type="dxa"/>
            </w:tcMar>
            <w:vAlign w:val="center"/>
          </w:tcPr>
          <w:p w:rsidR="003720AD" w:rsidRPr="003720AD" w:rsidRDefault="003720AD" w:rsidP="003720AD">
            <w:r w:rsidRPr="003720AD">
              <w:rPr>
                <w:rFonts w:hint="eastAsia"/>
              </w:rPr>
              <w:t>休み</w:t>
            </w:r>
          </w:p>
        </w:tc>
        <w:tc>
          <w:tcPr>
            <w:tcW w:w="1022" w:type="dxa"/>
            <w:tcBorders>
              <w:top w:val="single" w:sz="5" w:space="0" w:color="323232"/>
              <w:left w:val="single" w:sz="2" w:space="0" w:color="323232"/>
              <w:bottom w:val="single" w:sz="4" w:space="0" w:color="323232"/>
              <w:right w:val="single" w:sz="6" w:space="0" w:color="323232"/>
            </w:tcBorders>
            <w:shd w:val="solid" w:color="FFFFFF" w:fill="auto"/>
            <w:tcMar>
              <w:top w:w="28" w:type="dxa"/>
              <w:left w:w="28" w:type="dxa"/>
              <w:bottom w:w="28" w:type="dxa"/>
              <w:right w:w="28" w:type="dxa"/>
            </w:tcMar>
            <w:vAlign w:val="center"/>
          </w:tcPr>
          <w:p w:rsidR="003720AD" w:rsidRPr="003720AD" w:rsidRDefault="003720AD" w:rsidP="003720AD">
            <w:r w:rsidRPr="003720AD">
              <w:rPr>
                <w:rFonts w:hint="eastAsia"/>
              </w:rPr>
              <w:t>受付</w:t>
            </w:r>
          </w:p>
        </w:tc>
      </w:tr>
      <w:tr w:rsidR="003720AD" w:rsidRPr="003720AD" w:rsidTr="003720AD">
        <w:tblPrEx>
          <w:tblCellMar>
            <w:top w:w="0" w:type="dxa"/>
            <w:left w:w="0" w:type="dxa"/>
            <w:bottom w:w="0" w:type="dxa"/>
            <w:right w:w="0" w:type="dxa"/>
          </w:tblCellMar>
        </w:tblPrEx>
        <w:trPr>
          <w:trHeight w:val="453"/>
        </w:trPr>
        <w:tc>
          <w:tcPr>
            <w:tcW w:w="1531" w:type="dxa"/>
            <w:tcBorders>
              <w:top w:val="single" w:sz="5" w:space="0" w:color="FFFFFF"/>
              <w:left w:val="single" w:sz="6" w:space="0" w:color="000000"/>
              <w:bottom w:val="single" w:sz="5" w:space="0" w:color="FFFFFF"/>
              <w:right w:val="single" w:sz="6" w:space="0" w:color="000000"/>
            </w:tcBorders>
            <w:shd w:val="solid" w:color="B2B2B2" w:fill="auto"/>
            <w:tcMar>
              <w:top w:w="28" w:type="dxa"/>
              <w:left w:w="28" w:type="dxa"/>
              <w:bottom w:w="28" w:type="dxa"/>
              <w:right w:w="28" w:type="dxa"/>
            </w:tcMar>
            <w:vAlign w:val="center"/>
          </w:tcPr>
          <w:p w:rsidR="003720AD" w:rsidRPr="003720AD" w:rsidRDefault="003720AD" w:rsidP="003720AD">
            <w:r w:rsidRPr="003720AD">
              <w:rPr>
                <w:rFonts w:hint="eastAsia"/>
              </w:rPr>
              <w:t>診療</w:t>
            </w:r>
          </w:p>
        </w:tc>
        <w:tc>
          <w:tcPr>
            <w:tcW w:w="1020" w:type="dxa"/>
            <w:tcBorders>
              <w:top w:val="single" w:sz="4" w:space="0" w:color="323232"/>
              <w:left w:val="single" w:sz="6" w:space="0" w:color="000000"/>
              <w:bottom w:val="single" w:sz="4" w:space="0" w:color="323232"/>
              <w:right w:val="single" w:sz="2" w:space="0" w:color="323232"/>
            </w:tcBorders>
            <w:shd w:val="solid" w:color="FFFFFF" w:fill="auto"/>
            <w:tcMar>
              <w:top w:w="28" w:type="dxa"/>
              <w:left w:w="28" w:type="dxa"/>
              <w:bottom w:w="28" w:type="dxa"/>
              <w:right w:w="28" w:type="dxa"/>
            </w:tcMar>
            <w:vAlign w:val="center"/>
          </w:tcPr>
          <w:p w:rsidR="003720AD" w:rsidRPr="003720AD" w:rsidRDefault="003720AD" w:rsidP="003720AD">
            <w:r w:rsidRPr="003720AD">
              <w:rPr>
                <w:rFonts w:hint="eastAsia"/>
              </w:rPr>
              <w:t>受付</w:t>
            </w:r>
          </w:p>
        </w:tc>
        <w:tc>
          <w:tcPr>
            <w:tcW w:w="1020" w:type="dxa"/>
            <w:tcBorders>
              <w:top w:val="single" w:sz="4" w:space="0" w:color="323232"/>
              <w:left w:val="single" w:sz="2" w:space="0" w:color="323232"/>
              <w:bottom w:val="single" w:sz="4" w:space="0" w:color="323232"/>
              <w:right w:val="single" w:sz="2" w:space="0" w:color="323232"/>
            </w:tcBorders>
            <w:shd w:val="solid" w:color="FFCBFF" w:fill="auto"/>
            <w:tcMar>
              <w:top w:w="28" w:type="dxa"/>
              <w:left w:w="28" w:type="dxa"/>
              <w:bottom w:w="28" w:type="dxa"/>
              <w:right w:w="28" w:type="dxa"/>
            </w:tcMar>
            <w:vAlign w:val="center"/>
          </w:tcPr>
          <w:p w:rsidR="003720AD" w:rsidRPr="003720AD" w:rsidRDefault="003720AD" w:rsidP="003720AD">
            <w:r w:rsidRPr="003720AD">
              <w:rPr>
                <w:rFonts w:hint="eastAsia"/>
              </w:rPr>
              <w:t>休み</w:t>
            </w:r>
          </w:p>
        </w:tc>
        <w:tc>
          <w:tcPr>
            <w:tcW w:w="1020" w:type="dxa"/>
            <w:tcBorders>
              <w:top w:val="single" w:sz="4" w:space="0" w:color="323232"/>
              <w:left w:val="single" w:sz="2" w:space="0" w:color="323232"/>
              <w:bottom w:val="single" w:sz="4" w:space="0" w:color="323232"/>
              <w:right w:val="single" w:sz="2" w:space="0" w:color="323232"/>
            </w:tcBorders>
            <w:shd w:val="solid" w:color="FFCBFF" w:fill="auto"/>
            <w:tcMar>
              <w:top w:w="28" w:type="dxa"/>
              <w:left w:w="28" w:type="dxa"/>
              <w:bottom w:w="28" w:type="dxa"/>
              <w:right w:w="28" w:type="dxa"/>
            </w:tcMar>
            <w:vAlign w:val="center"/>
          </w:tcPr>
          <w:p w:rsidR="003720AD" w:rsidRPr="003720AD" w:rsidRDefault="003720AD" w:rsidP="003720AD">
            <w:r w:rsidRPr="003720AD">
              <w:rPr>
                <w:rFonts w:hint="eastAsia"/>
              </w:rPr>
              <w:t>休み</w:t>
            </w:r>
          </w:p>
        </w:tc>
        <w:tc>
          <w:tcPr>
            <w:tcW w:w="1022" w:type="dxa"/>
            <w:tcBorders>
              <w:top w:val="single" w:sz="4" w:space="0" w:color="323232"/>
              <w:left w:val="single" w:sz="2" w:space="0" w:color="323232"/>
              <w:bottom w:val="single" w:sz="4" w:space="0" w:color="323232"/>
              <w:right w:val="single" w:sz="2" w:space="0" w:color="323232"/>
            </w:tcBorders>
            <w:shd w:val="solid" w:color="FFCBFF" w:fill="auto"/>
            <w:tcMar>
              <w:top w:w="28" w:type="dxa"/>
              <w:left w:w="28" w:type="dxa"/>
              <w:bottom w:w="28" w:type="dxa"/>
              <w:right w:w="28" w:type="dxa"/>
            </w:tcMar>
            <w:vAlign w:val="center"/>
          </w:tcPr>
          <w:p w:rsidR="003720AD" w:rsidRPr="003720AD" w:rsidRDefault="003720AD" w:rsidP="003720AD">
            <w:r w:rsidRPr="003720AD">
              <w:rPr>
                <w:rFonts w:hint="eastAsia"/>
              </w:rPr>
              <w:t>休み</w:t>
            </w:r>
          </w:p>
        </w:tc>
        <w:tc>
          <w:tcPr>
            <w:tcW w:w="1020" w:type="dxa"/>
            <w:tcBorders>
              <w:top w:val="single" w:sz="4" w:space="0" w:color="323232"/>
              <w:left w:val="single" w:sz="2" w:space="0" w:color="323232"/>
              <w:bottom w:val="single" w:sz="4" w:space="0" w:color="323232"/>
              <w:right w:val="single" w:sz="2" w:space="0" w:color="323232"/>
            </w:tcBorders>
            <w:shd w:val="solid" w:color="FFCBFF" w:fill="auto"/>
            <w:tcMar>
              <w:top w:w="28" w:type="dxa"/>
              <w:left w:w="28" w:type="dxa"/>
              <w:bottom w:w="28" w:type="dxa"/>
              <w:right w:w="28" w:type="dxa"/>
            </w:tcMar>
            <w:vAlign w:val="center"/>
          </w:tcPr>
          <w:p w:rsidR="003720AD" w:rsidRPr="003720AD" w:rsidRDefault="003720AD" w:rsidP="003720AD">
            <w:r w:rsidRPr="003720AD">
              <w:rPr>
                <w:rFonts w:hint="eastAsia"/>
              </w:rPr>
              <w:t>休み</w:t>
            </w:r>
          </w:p>
        </w:tc>
        <w:tc>
          <w:tcPr>
            <w:tcW w:w="1020" w:type="dxa"/>
            <w:tcBorders>
              <w:top w:val="single" w:sz="4" w:space="0" w:color="323232"/>
              <w:left w:val="single" w:sz="2" w:space="0" w:color="323232"/>
              <w:bottom w:val="single" w:sz="4" w:space="0" w:color="323232"/>
              <w:right w:val="single" w:sz="2" w:space="0" w:color="323232"/>
            </w:tcBorders>
            <w:shd w:val="solid" w:color="FFCBFF" w:fill="auto"/>
            <w:tcMar>
              <w:top w:w="28" w:type="dxa"/>
              <w:left w:w="28" w:type="dxa"/>
              <w:bottom w:w="28" w:type="dxa"/>
              <w:right w:w="28" w:type="dxa"/>
            </w:tcMar>
            <w:vAlign w:val="center"/>
          </w:tcPr>
          <w:p w:rsidR="003720AD" w:rsidRPr="003720AD" w:rsidRDefault="003720AD" w:rsidP="003720AD">
            <w:r w:rsidRPr="003720AD">
              <w:rPr>
                <w:rFonts w:hint="eastAsia"/>
              </w:rPr>
              <w:t>休み</w:t>
            </w:r>
          </w:p>
        </w:tc>
        <w:tc>
          <w:tcPr>
            <w:tcW w:w="1020" w:type="dxa"/>
            <w:tcBorders>
              <w:top w:val="single" w:sz="4" w:space="0" w:color="323232"/>
              <w:left w:val="single" w:sz="2" w:space="0" w:color="323232"/>
              <w:bottom w:val="single" w:sz="4" w:space="0" w:color="323232"/>
              <w:right w:val="single" w:sz="2" w:space="0" w:color="323232"/>
            </w:tcBorders>
            <w:shd w:val="solid" w:color="FFCBFF" w:fill="auto"/>
            <w:tcMar>
              <w:top w:w="28" w:type="dxa"/>
              <w:left w:w="28" w:type="dxa"/>
              <w:bottom w:w="28" w:type="dxa"/>
              <w:right w:w="28" w:type="dxa"/>
            </w:tcMar>
            <w:vAlign w:val="center"/>
          </w:tcPr>
          <w:p w:rsidR="003720AD" w:rsidRPr="003720AD" w:rsidRDefault="003720AD" w:rsidP="003720AD">
            <w:r w:rsidRPr="003720AD">
              <w:rPr>
                <w:rFonts w:hint="eastAsia"/>
              </w:rPr>
              <w:t>休み</w:t>
            </w:r>
          </w:p>
        </w:tc>
        <w:tc>
          <w:tcPr>
            <w:tcW w:w="1022" w:type="dxa"/>
            <w:tcBorders>
              <w:top w:val="single" w:sz="4" w:space="0" w:color="323232"/>
              <w:left w:val="single" w:sz="2" w:space="0" w:color="323232"/>
              <w:bottom w:val="single" w:sz="4" w:space="0" w:color="323232"/>
              <w:right w:val="single" w:sz="6" w:space="0" w:color="323232"/>
            </w:tcBorders>
            <w:shd w:val="solid" w:color="FFFFFF" w:fill="auto"/>
            <w:tcMar>
              <w:top w:w="28" w:type="dxa"/>
              <w:left w:w="28" w:type="dxa"/>
              <w:bottom w:w="28" w:type="dxa"/>
              <w:right w:w="28" w:type="dxa"/>
            </w:tcMar>
            <w:vAlign w:val="center"/>
          </w:tcPr>
          <w:p w:rsidR="003720AD" w:rsidRPr="003720AD" w:rsidRDefault="003720AD" w:rsidP="003720AD">
            <w:r w:rsidRPr="003720AD">
              <w:rPr>
                <w:rFonts w:hint="eastAsia"/>
              </w:rPr>
              <w:t>受付</w:t>
            </w:r>
          </w:p>
        </w:tc>
      </w:tr>
      <w:tr w:rsidR="003720AD" w:rsidRPr="003720AD" w:rsidTr="003720AD">
        <w:tblPrEx>
          <w:tblCellMar>
            <w:top w:w="0" w:type="dxa"/>
            <w:left w:w="0" w:type="dxa"/>
            <w:bottom w:w="0" w:type="dxa"/>
            <w:right w:w="0" w:type="dxa"/>
          </w:tblCellMar>
        </w:tblPrEx>
        <w:trPr>
          <w:trHeight w:val="453"/>
        </w:trPr>
        <w:tc>
          <w:tcPr>
            <w:tcW w:w="1531" w:type="dxa"/>
            <w:tcBorders>
              <w:top w:val="single" w:sz="5" w:space="0" w:color="FFFFFF"/>
              <w:left w:val="single" w:sz="6" w:space="0" w:color="000000"/>
              <w:bottom w:val="single" w:sz="5" w:space="0" w:color="FFFFFF"/>
              <w:right w:val="single" w:sz="6" w:space="0" w:color="000000"/>
            </w:tcBorders>
            <w:shd w:val="solid" w:color="B2B2B2" w:fill="auto"/>
            <w:tcMar>
              <w:top w:w="28" w:type="dxa"/>
              <w:left w:w="28" w:type="dxa"/>
              <w:bottom w:w="28" w:type="dxa"/>
              <w:right w:w="28" w:type="dxa"/>
            </w:tcMar>
            <w:vAlign w:val="center"/>
          </w:tcPr>
          <w:p w:rsidR="003720AD" w:rsidRPr="003720AD" w:rsidRDefault="003720AD" w:rsidP="003720AD">
            <w:r w:rsidRPr="003720AD">
              <w:rPr>
                <w:rFonts w:hint="eastAsia"/>
              </w:rPr>
              <w:t>燃やせないごみ</w:t>
            </w:r>
          </w:p>
          <w:p w:rsidR="003720AD" w:rsidRPr="003720AD" w:rsidRDefault="003720AD" w:rsidP="003720AD">
            <w:r w:rsidRPr="003720AD">
              <w:rPr>
                <w:rFonts w:hint="eastAsia"/>
              </w:rPr>
              <w:t>（直接搬入）</w:t>
            </w:r>
          </w:p>
        </w:tc>
        <w:tc>
          <w:tcPr>
            <w:tcW w:w="1020" w:type="dxa"/>
            <w:tcBorders>
              <w:top w:val="single" w:sz="4" w:space="0" w:color="323232"/>
              <w:left w:val="single" w:sz="6" w:space="0" w:color="000000"/>
              <w:bottom w:val="single" w:sz="4" w:space="0" w:color="323232"/>
              <w:right w:val="single" w:sz="2" w:space="0" w:color="323232"/>
            </w:tcBorders>
            <w:shd w:val="solid" w:color="FFFFFF" w:fill="auto"/>
            <w:tcMar>
              <w:top w:w="28" w:type="dxa"/>
              <w:left w:w="28" w:type="dxa"/>
              <w:bottom w:w="28" w:type="dxa"/>
              <w:right w:w="28" w:type="dxa"/>
            </w:tcMar>
            <w:vAlign w:val="center"/>
          </w:tcPr>
          <w:p w:rsidR="003720AD" w:rsidRPr="003720AD" w:rsidRDefault="003720AD" w:rsidP="003720AD">
            <w:r w:rsidRPr="003720AD">
              <w:rPr>
                <w:rFonts w:hint="eastAsia"/>
              </w:rPr>
              <w:t>受付</w:t>
            </w:r>
          </w:p>
        </w:tc>
        <w:tc>
          <w:tcPr>
            <w:tcW w:w="1020" w:type="dxa"/>
            <w:tcBorders>
              <w:top w:val="single" w:sz="4" w:space="0" w:color="323232"/>
              <w:left w:val="single" w:sz="2" w:space="0" w:color="323232"/>
              <w:bottom w:val="single" w:sz="4" w:space="0" w:color="323232"/>
              <w:right w:val="single" w:sz="2" w:space="0" w:color="323232"/>
            </w:tcBorders>
            <w:shd w:val="solid" w:color="FFFFFF" w:fill="auto"/>
            <w:tcMar>
              <w:top w:w="28" w:type="dxa"/>
              <w:left w:w="28" w:type="dxa"/>
              <w:bottom w:w="28" w:type="dxa"/>
              <w:right w:w="28" w:type="dxa"/>
            </w:tcMar>
            <w:vAlign w:val="center"/>
          </w:tcPr>
          <w:p w:rsidR="003720AD" w:rsidRPr="003720AD" w:rsidRDefault="003720AD" w:rsidP="003720AD">
            <w:r w:rsidRPr="003720AD">
              <w:rPr>
                <w:rFonts w:hint="eastAsia"/>
              </w:rPr>
              <w:t>受付</w:t>
            </w:r>
          </w:p>
        </w:tc>
        <w:tc>
          <w:tcPr>
            <w:tcW w:w="1020" w:type="dxa"/>
            <w:tcBorders>
              <w:top w:val="single" w:sz="4" w:space="0" w:color="323232"/>
              <w:left w:val="single" w:sz="2" w:space="0" w:color="323232"/>
              <w:bottom w:val="single" w:sz="4" w:space="0" w:color="323232"/>
              <w:right w:val="single" w:sz="2" w:space="0" w:color="323232"/>
            </w:tcBorders>
            <w:shd w:val="solid" w:color="FFFFFF" w:fill="auto"/>
            <w:tcMar>
              <w:top w:w="28" w:type="dxa"/>
              <w:left w:w="28" w:type="dxa"/>
              <w:bottom w:w="28" w:type="dxa"/>
              <w:right w:w="28" w:type="dxa"/>
            </w:tcMar>
            <w:vAlign w:val="center"/>
          </w:tcPr>
          <w:p w:rsidR="003720AD" w:rsidRPr="003720AD" w:rsidRDefault="003720AD" w:rsidP="003720AD">
            <w:r w:rsidRPr="003720AD">
              <w:rPr>
                <w:rFonts w:hint="eastAsia"/>
              </w:rPr>
              <w:t>受付</w:t>
            </w:r>
          </w:p>
        </w:tc>
        <w:tc>
          <w:tcPr>
            <w:tcW w:w="1022" w:type="dxa"/>
            <w:tcBorders>
              <w:top w:val="single" w:sz="4" w:space="0" w:color="323232"/>
              <w:left w:val="single" w:sz="2" w:space="0" w:color="323232"/>
              <w:bottom w:val="single" w:sz="4" w:space="0" w:color="323232"/>
              <w:right w:val="single" w:sz="2" w:space="0" w:color="323232"/>
            </w:tcBorders>
            <w:shd w:val="solid" w:color="FFCBFF" w:fill="auto"/>
            <w:tcMar>
              <w:top w:w="28" w:type="dxa"/>
              <w:left w:w="28" w:type="dxa"/>
              <w:bottom w:w="28" w:type="dxa"/>
              <w:right w:w="28" w:type="dxa"/>
            </w:tcMar>
            <w:vAlign w:val="center"/>
          </w:tcPr>
          <w:p w:rsidR="003720AD" w:rsidRPr="003720AD" w:rsidRDefault="003720AD" w:rsidP="003720AD">
            <w:r w:rsidRPr="003720AD">
              <w:rPr>
                <w:rFonts w:hint="eastAsia"/>
              </w:rPr>
              <w:t>休み</w:t>
            </w:r>
          </w:p>
        </w:tc>
        <w:tc>
          <w:tcPr>
            <w:tcW w:w="1020" w:type="dxa"/>
            <w:tcBorders>
              <w:top w:val="single" w:sz="4" w:space="0" w:color="323232"/>
              <w:left w:val="single" w:sz="2" w:space="0" w:color="323232"/>
              <w:bottom w:val="single" w:sz="4" w:space="0" w:color="323232"/>
              <w:right w:val="single" w:sz="2" w:space="0" w:color="323232"/>
            </w:tcBorders>
            <w:shd w:val="solid" w:color="FFCBFF" w:fill="auto"/>
            <w:tcMar>
              <w:top w:w="28" w:type="dxa"/>
              <w:left w:w="28" w:type="dxa"/>
              <w:bottom w:w="28" w:type="dxa"/>
              <w:right w:w="28" w:type="dxa"/>
            </w:tcMar>
            <w:vAlign w:val="center"/>
          </w:tcPr>
          <w:p w:rsidR="003720AD" w:rsidRPr="003720AD" w:rsidRDefault="003720AD" w:rsidP="003720AD">
            <w:r w:rsidRPr="003720AD">
              <w:rPr>
                <w:rFonts w:hint="eastAsia"/>
              </w:rPr>
              <w:t>休み</w:t>
            </w:r>
          </w:p>
        </w:tc>
        <w:tc>
          <w:tcPr>
            <w:tcW w:w="1020" w:type="dxa"/>
            <w:tcBorders>
              <w:top w:val="single" w:sz="4" w:space="0" w:color="323232"/>
              <w:left w:val="single" w:sz="2" w:space="0" w:color="323232"/>
              <w:bottom w:val="single" w:sz="4" w:space="0" w:color="323232"/>
              <w:right w:val="single" w:sz="2" w:space="0" w:color="323232"/>
            </w:tcBorders>
            <w:shd w:val="solid" w:color="FFCBFF" w:fill="auto"/>
            <w:tcMar>
              <w:top w:w="28" w:type="dxa"/>
              <w:left w:w="28" w:type="dxa"/>
              <w:bottom w:w="28" w:type="dxa"/>
              <w:right w:w="28" w:type="dxa"/>
            </w:tcMar>
            <w:vAlign w:val="center"/>
          </w:tcPr>
          <w:p w:rsidR="003720AD" w:rsidRPr="003720AD" w:rsidRDefault="003720AD" w:rsidP="003720AD">
            <w:r w:rsidRPr="003720AD">
              <w:rPr>
                <w:rFonts w:hint="eastAsia"/>
              </w:rPr>
              <w:t>休み</w:t>
            </w:r>
          </w:p>
        </w:tc>
        <w:tc>
          <w:tcPr>
            <w:tcW w:w="1020" w:type="dxa"/>
            <w:tcBorders>
              <w:top w:val="single" w:sz="4" w:space="0" w:color="323232"/>
              <w:left w:val="single" w:sz="2" w:space="0" w:color="323232"/>
              <w:bottom w:val="single" w:sz="4" w:space="0" w:color="323232"/>
              <w:right w:val="single" w:sz="2" w:space="0" w:color="323232"/>
            </w:tcBorders>
            <w:shd w:val="solid" w:color="FFFFFF" w:fill="auto"/>
            <w:tcMar>
              <w:top w:w="28" w:type="dxa"/>
              <w:left w:w="28" w:type="dxa"/>
              <w:bottom w:w="28" w:type="dxa"/>
              <w:right w:w="28" w:type="dxa"/>
            </w:tcMar>
            <w:vAlign w:val="center"/>
          </w:tcPr>
          <w:p w:rsidR="003720AD" w:rsidRPr="003720AD" w:rsidRDefault="003720AD" w:rsidP="003720AD">
            <w:r w:rsidRPr="003720AD">
              <w:rPr>
                <w:rFonts w:hint="eastAsia"/>
              </w:rPr>
              <w:t>受付</w:t>
            </w:r>
          </w:p>
        </w:tc>
        <w:tc>
          <w:tcPr>
            <w:tcW w:w="1022" w:type="dxa"/>
            <w:tcBorders>
              <w:top w:val="single" w:sz="4" w:space="0" w:color="323232"/>
              <w:left w:val="single" w:sz="2" w:space="0" w:color="323232"/>
              <w:bottom w:val="single" w:sz="4" w:space="0" w:color="323232"/>
              <w:right w:val="single" w:sz="6" w:space="0" w:color="323232"/>
            </w:tcBorders>
            <w:shd w:val="solid" w:color="FFFFFF" w:fill="auto"/>
            <w:tcMar>
              <w:top w:w="28" w:type="dxa"/>
              <w:left w:w="28" w:type="dxa"/>
              <w:bottom w:w="28" w:type="dxa"/>
              <w:right w:w="28" w:type="dxa"/>
            </w:tcMar>
            <w:vAlign w:val="center"/>
          </w:tcPr>
          <w:p w:rsidR="003720AD" w:rsidRPr="003720AD" w:rsidRDefault="003720AD" w:rsidP="003720AD">
            <w:r w:rsidRPr="003720AD">
              <w:rPr>
                <w:rFonts w:hint="eastAsia"/>
              </w:rPr>
              <w:t>受付</w:t>
            </w:r>
          </w:p>
        </w:tc>
      </w:tr>
      <w:tr w:rsidR="003720AD" w:rsidRPr="003720AD" w:rsidTr="003720AD">
        <w:tblPrEx>
          <w:tblCellMar>
            <w:top w:w="0" w:type="dxa"/>
            <w:left w:w="0" w:type="dxa"/>
            <w:bottom w:w="0" w:type="dxa"/>
            <w:right w:w="0" w:type="dxa"/>
          </w:tblCellMar>
        </w:tblPrEx>
        <w:trPr>
          <w:trHeight w:val="453"/>
        </w:trPr>
        <w:tc>
          <w:tcPr>
            <w:tcW w:w="1531" w:type="dxa"/>
            <w:tcBorders>
              <w:top w:val="single" w:sz="5" w:space="0" w:color="FFFFFF"/>
              <w:left w:val="single" w:sz="6" w:space="0" w:color="000000"/>
              <w:bottom w:val="single" w:sz="5" w:space="0" w:color="000000"/>
              <w:right w:val="single" w:sz="6" w:space="0" w:color="000000"/>
            </w:tcBorders>
            <w:shd w:val="solid" w:color="B2B2B2" w:fill="auto"/>
            <w:tcMar>
              <w:top w:w="28" w:type="dxa"/>
              <w:left w:w="28" w:type="dxa"/>
              <w:bottom w:w="28" w:type="dxa"/>
              <w:right w:w="28" w:type="dxa"/>
            </w:tcMar>
            <w:vAlign w:val="center"/>
          </w:tcPr>
          <w:p w:rsidR="003720AD" w:rsidRPr="003720AD" w:rsidRDefault="003720AD" w:rsidP="003720AD">
            <w:r w:rsidRPr="003720AD">
              <w:rPr>
                <w:rFonts w:hint="eastAsia"/>
              </w:rPr>
              <w:t>燃やせるごみ</w:t>
            </w:r>
          </w:p>
          <w:p w:rsidR="003720AD" w:rsidRPr="003720AD" w:rsidRDefault="003720AD" w:rsidP="003720AD">
            <w:r w:rsidRPr="003720AD">
              <w:rPr>
                <w:rFonts w:hint="eastAsia"/>
              </w:rPr>
              <w:t>（直接搬入）</w:t>
            </w:r>
          </w:p>
        </w:tc>
        <w:tc>
          <w:tcPr>
            <w:tcW w:w="1020" w:type="dxa"/>
            <w:tcBorders>
              <w:top w:val="single" w:sz="4" w:space="0" w:color="323232"/>
              <w:left w:val="single" w:sz="6" w:space="0" w:color="000000"/>
              <w:bottom w:val="single" w:sz="5" w:space="0" w:color="000000"/>
              <w:right w:val="single" w:sz="2" w:space="0" w:color="323232"/>
            </w:tcBorders>
            <w:shd w:val="solid" w:color="FFFFFF" w:fill="auto"/>
            <w:tcMar>
              <w:top w:w="28" w:type="dxa"/>
              <w:left w:w="28" w:type="dxa"/>
              <w:bottom w:w="28" w:type="dxa"/>
              <w:right w:w="28" w:type="dxa"/>
            </w:tcMar>
            <w:vAlign w:val="center"/>
          </w:tcPr>
          <w:p w:rsidR="003720AD" w:rsidRPr="003720AD" w:rsidRDefault="003720AD" w:rsidP="003720AD">
            <w:r w:rsidRPr="003720AD">
              <w:rPr>
                <w:rFonts w:hint="eastAsia"/>
              </w:rPr>
              <w:t>受付</w:t>
            </w:r>
          </w:p>
        </w:tc>
        <w:tc>
          <w:tcPr>
            <w:tcW w:w="1020" w:type="dxa"/>
            <w:tcBorders>
              <w:top w:val="single" w:sz="4" w:space="0" w:color="323232"/>
              <w:left w:val="single" w:sz="2" w:space="0" w:color="323232"/>
              <w:bottom w:val="single" w:sz="5" w:space="0" w:color="000000"/>
              <w:right w:val="single" w:sz="2" w:space="0" w:color="323232"/>
            </w:tcBorders>
            <w:shd w:val="solid" w:color="FFFFFF" w:fill="auto"/>
            <w:tcMar>
              <w:top w:w="28" w:type="dxa"/>
              <w:left w:w="28" w:type="dxa"/>
              <w:bottom w:w="28" w:type="dxa"/>
              <w:right w:w="28" w:type="dxa"/>
            </w:tcMar>
            <w:vAlign w:val="center"/>
          </w:tcPr>
          <w:p w:rsidR="003720AD" w:rsidRPr="003720AD" w:rsidRDefault="003720AD" w:rsidP="003720AD">
            <w:r w:rsidRPr="003720AD">
              <w:rPr>
                <w:rFonts w:hint="eastAsia"/>
              </w:rPr>
              <w:t>受付</w:t>
            </w:r>
          </w:p>
        </w:tc>
        <w:tc>
          <w:tcPr>
            <w:tcW w:w="1020" w:type="dxa"/>
            <w:tcBorders>
              <w:top w:val="single" w:sz="4" w:space="0" w:color="323232"/>
              <w:left w:val="single" w:sz="2" w:space="0" w:color="323232"/>
              <w:bottom w:val="single" w:sz="5" w:space="0" w:color="000000"/>
              <w:right w:val="single" w:sz="2" w:space="0" w:color="323232"/>
            </w:tcBorders>
            <w:shd w:val="solid" w:color="FFFFFF" w:fill="auto"/>
            <w:tcMar>
              <w:top w:w="28" w:type="dxa"/>
              <w:left w:w="28" w:type="dxa"/>
              <w:bottom w:w="28" w:type="dxa"/>
              <w:right w:w="28" w:type="dxa"/>
            </w:tcMar>
            <w:vAlign w:val="center"/>
          </w:tcPr>
          <w:p w:rsidR="003720AD" w:rsidRPr="003720AD" w:rsidRDefault="003720AD" w:rsidP="003720AD">
            <w:r w:rsidRPr="003720AD">
              <w:rPr>
                <w:rFonts w:hint="eastAsia"/>
              </w:rPr>
              <w:t>受付</w:t>
            </w:r>
          </w:p>
        </w:tc>
        <w:tc>
          <w:tcPr>
            <w:tcW w:w="1022" w:type="dxa"/>
            <w:tcBorders>
              <w:top w:val="single" w:sz="4" w:space="0" w:color="323232"/>
              <w:left w:val="single" w:sz="2" w:space="0" w:color="323232"/>
              <w:bottom w:val="single" w:sz="5" w:space="0" w:color="000000"/>
              <w:right w:val="single" w:sz="2" w:space="0" w:color="323232"/>
            </w:tcBorders>
            <w:shd w:val="solid" w:color="FFCBFF" w:fill="auto"/>
            <w:tcMar>
              <w:top w:w="28" w:type="dxa"/>
              <w:left w:w="28" w:type="dxa"/>
              <w:bottom w:w="28" w:type="dxa"/>
              <w:right w:w="28" w:type="dxa"/>
            </w:tcMar>
            <w:vAlign w:val="center"/>
          </w:tcPr>
          <w:p w:rsidR="003720AD" w:rsidRPr="003720AD" w:rsidRDefault="003720AD" w:rsidP="003720AD">
            <w:r w:rsidRPr="003720AD">
              <w:rPr>
                <w:rFonts w:hint="eastAsia"/>
              </w:rPr>
              <w:t>休み</w:t>
            </w:r>
          </w:p>
        </w:tc>
        <w:tc>
          <w:tcPr>
            <w:tcW w:w="1020" w:type="dxa"/>
            <w:tcBorders>
              <w:top w:val="single" w:sz="4" w:space="0" w:color="323232"/>
              <w:left w:val="single" w:sz="2" w:space="0" w:color="323232"/>
              <w:bottom w:val="single" w:sz="5" w:space="0" w:color="000000"/>
              <w:right w:val="single" w:sz="2" w:space="0" w:color="323232"/>
            </w:tcBorders>
            <w:shd w:val="solid" w:color="FFCBFF" w:fill="auto"/>
            <w:tcMar>
              <w:top w:w="28" w:type="dxa"/>
              <w:left w:w="28" w:type="dxa"/>
              <w:bottom w:w="28" w:type="dxa"/>
              <w:right w:w="28" w:type="dxa"/>
            </w:tcMar>
            <w:vAlign w:val="center"/>
          </w:tcPr>
          <w:p w:rsidR="003720AD" w:rsidRPr="003720AD" w:rsidRDefault="003720AD" w:rsidP="003720AD">
            <w:r w:rsidRPr="003720AD">
              <w:rPr>
                <w:rFonts w:hint="eastAsia"/>
              </w:rPr>
              <w:t>休み</w:t>
            </w:r>
          </w:p>
        </w:tc>
        <w:tc>
          <w:tcPr>
            <w:tcW w:w="1020" w:type="dxa"/>
            <w:tcBorders>
              <w:top w:val="single" w:sz="4" w:space="0" w:color="323232"/>
              <w:left w:val="single" w:sz="2" w:space="0" w:color="323232"/>
              <w:bottom w:val="single" w:sz="5" w:space="0" w:color="000000"/>
              <w:right w:val="single" w:sz="2" w:space="0" w:color="323232"/>
            </w:tcBorders>
            <w:shd w:val="solid" w:color="FFCBFF" w:fill="auto"/>
            <w:tcMar>
              <w:top w:w="28" w:type="dxa"/>
              <w:left w:w="28" w:type="dxa"/>
              <w:bottom w:w="28" w:type="dxa"/>
              <w:right w:w="28" w:type="dxa"/>
            </w:tcMar>
            <w:vAlign w:val="center"/>
          </w:tcPr>
          <w:p w:rsidR="003720AD" w:rsidRPr="003720AD" w:rsidRDefault="003720AD" w:rsidP="003720AD">
            <w:r w:rsidRPr="003720AD">
              <w:rPr>
                <w:rFonts w:hint="eastAsia"/>
              </w:rPr>
              <w:t>休み</w:t>
            </w:r>
          </w:p>
        </w:tc>
        <w:tc>
          <w:tcPr>
            <w:tcW w:w="1020" w:type="dxa"/>
            <w:tcBorders>
              <w:top w:val="single" w:sz="4" w:space="0" w:color="323232"/>
              <w:left w:val="single" w:sz="2" w:space="0" w:color="323232"/>
              <w:bottom w:val="single" w:sz="5" w:space="0" w:color="000000"/>
              <w:right w:val="single" w:sz="2" w:space="0" w:color="323232"/>
            </w:tcBorders>
            <w:shd w:val="solid" w:color="FFFFFF" w:fill="auto"/>
            <w:tcMar>
              <w:top w:w="28" w:type="dxa"/>
              <w:left w:w="28" w:type="dxa"/>
              <w:bottom w:w="28" w:type="dxa"/>
              <w:right w:w="28" w:type="dxa"/>
            </w:tcMar>
            <w:vAlign w:val="center"/>
          </w:tcPr>
          <w:p w:rsidR="003720AD" w:rsidRPr="003720AD" w:rsidRDefault="003720AD" w:rsidP="003720AD">
            <w:r w:rsidRPr="003720AD">
              <w:rPr>
                <w:rFonts w:hint="eastAsia"/>
              </w:rPr>
              <w:t>受付</w:t>
            </w:r>
          </w:p>
        </w:tc>
        <w:tc>
          <w:tcPr>
            <w:tcW w:w="1022" w:type="dxa"/>
            <w:tcBorders>
              <w:top w:val="single" w:sz="4" w:space="0" w:color="323232"/>
              <w:left w:val="single" w:sz="2" w:space="0" w:color="323232"/>
              <w:bottom w:val="single" w:sz="5" w:space="0" w:color="000000"/>
              <w:right w:val="single" w:sz="6" w:space="0" w:color="323232"/>
            </w:tcBorders>
            <w:shd w:val="solid" w:color="FFFFFF" w:fill="auto"/>
            <w:tcMar>
              <w:top w:w="28" w:type="dxa"/>
              <w:left w:w="28" w:type="dxa"/>
              <w:bottom w:w="28" w:type="dxa"/>
              <w:right w:w="28" w:type="dxa"/>
            </w:tcMar>
            <w:vAlign w:val="center"/>
          </w:tcPr>
          <w:p w:rsidR="003720AD" w:rsidRPr="003720AD" w:rsidRDefault="003720AD" w:rsidP="003720AD">
            <w:r w:rsidRPr="003720AD">
              <w:rPr>
                <w:rFonts w:hint="eastAsia"/>
              </w:rPr>
              <w:t>受付</w:t>
            </w:r>
          </w:p>
        </w:tc>
      </w:tr>
    </w:tbl>
    <w:p w:rsidR="003720AD" w:rsidRDefault="003720AD" w:rsidP="003720AD">
      <w:pPr>
        <w:rPr>
          <w:rFonts w:hint="eastAsia"/>
        </w:rPr>
      </w:pPr>
      <w:r>
        <w:rPr>
          <w:rFonts w:hint="eastAsia"/>
        </w:rPr>
        <w:t>休業期間の出生・婚姻・死亡届などの戸籍届け出は、市役所西庁舎、各総合支所の守衛室で受け付けます。</w:t>
      </w:r>
    </w:p>
    <w:p w:rsidR="003720AD" w:rsidRDefault="003720AD" w:rsidP="003720AD">
      <w:pPr>
        <w:rPr>
          <w:rFonts w:hint="eastAsia"/>
        </w:rPr>
      </w:pPr>
      <w:r>
        <w:rPr>
          <w:rFonts w:hint="eastAsia"/>
        </w:rPr>
        <w:t>大掃除などで多量のごみが出た場合は、処理施設に直接搬入してください。</w:t>
      </w:r>
    </w:p>
    <w:p w:rsidR="003720AD" w:rsidRDefault="003720AD" w:rsidP="003720AD">
      <w:pPr>
        <w:rPr>
          <w:rFonts w:hint="eastAsia"/>
        </w:rPr>
      </w:pPr>
      <w:r>
        <w:rPr>
          <w:rFonts w:hint="eastAsia"/>
        </w:rPr>
        <w:t>ごみの直接搬入受付時間は、</w:t>
      </w:r>
      <w:r>
        <w:rPr>
          <w:rFonts w:hint="eastAsia"/>
        </w:rPr>
        <w:t>8</w:t>
      </w:r>
      <w:r>
        <w:rPr>
          <w:rFonts w:hint="eastAsia"/>
        </w:rPr>
        <w:t>時</w:t>
      </w:r>
      <w:r>
        <w:rPr>
          <w:rFonts w:hint="eastAsia"/>
        </w:rPr>
        <w:t>30</w:t>
      </w:r>
      <w:r>
        <w:rPr>
          <w:rFonts w:hint="eastAsia"/>
        </w:rPr>
        <w:t>分～</w:t>
      </w:r>
      <w:r>
        <w:rPr>
          <w:rFonts w:hint="eastAsia"/>
        </w:rPr>
        <w:t>12</w:t>
      </w:r>
      <w:r>
        <w:rPr>
          <w:rFonts w:hint="eastAsia"/>
        </w:rPr>
        <w:t>時、</w:t>
      </w:r>
      <w:r>
        <w:rPr>
          <w:rFonts w:hint="eastAsia"/>
        </w:rPr>
        <w:t>13</w:t>
      </w:r>
      <w:r>
        <w:rPr>
          <w:rFonts w:hint="eastAsia"/>
        </w:rPr>
        <w:t>時～</w:t>
      </w:r>
      <w:r>
        <w:rPr>
          <w:rFonts w:hint="eastAsia"/>
        </w:rPr>
        <w:t>16</w:t>
      </w:r>
      <w:r>
        <w:rPr>
          <w:rFonts w:hint="eastAsia"/>
        </w:rPr>
        <w:t>時</w:t>
      </w:r>
      <w:r>
        <w:rPr>
          <w:rFonts w:hint="eastAsia"/>
        </w:rPr>
        <w:t>30</w:t>
      </w:r>
      <w:r>
        <w:rPr>
          <w:rFonts w:hint="eastAsia"/>
        </w:rPr>
        <w:t>分です。</w:t>
      </w:r>
    </w:p>
    <w:p w:rsidR="003720AD" w:rsidRDefault="003720AD" w:rsidP="003720AD">
      <w:pPr>
        <w:rPr>
          <w:rFonts w:hint="eastAsia"/>
        </w:rPr>
      </w:pPr>
    </w:p>
    <w:p w:rsidR="003720AD" w:rsidRDefault="003720AD" w:rsidP="003720AD">
      <w:pPr>
        <w:rPr>
          <w:rFonts w:hint="eastAsia"/>
        </w:rPr>
      </w:pPr>
    </w:p>
    <w:p w:rsidR="003720AD" w:rsidRPr="003720AD" w:rsidRDefault="003720AD" w:rsidP="003720AD">
      <w:pPr>
        <w:rPr>
          <w:rFonts w:hint="eastAsia"/>
          <w:b/>
          <w:sz w:val="28"/>
        </w:rPr>
      </w:pPr>
      <w:r w:rsidRPr="003720AD">
        <w:rPr>
          <w:rFonts w:hint="eastAsia"/>
          <w:b/>
          <w:sz w:val="28"/>
        </w:rPr>
        <w:t>固定資産税償却資産の申告を忘れずに行いましょう</w:t>
      </w:r>
    </w:p>
    <w:p w:rsidR="003720AD" w:rsidRDefault="003720AD" w:rsidP="003720AD">
      <w:pPr>
        <w:rPr>
          <w:rFonts w:hint="eastAsia"/>
        </w:rPr>
      </w:pPr>
      <w:r>
        <w:rPr>
          <w:rFonts w:hint="eastAsia"/>
        </w:rPr>
        <w:t xml:space="preserve">問合せ　</w:t>
      </w:r>
      <w:r w:rsidRPr="003720AD">
        <w:rPr>
          <w:rFonts w:hint="eastAsia"/>
        </w:rPr>
        <w:t xml:space="preserve">税務課家屋担当　</w:t>
      </w:r>
      <w:r>
        <w:rPr>
          <w:rFonts w:hint="eastAsia"/>
        </w:rPr>
        <w:t>23-2</w:t>
      </w:r>
      <w:r w:rsidRPr="003720AD">
        <w:rPr>
          <w:rFonts w:hint="eastAsia"/>
        </w:rPr>
        <w:t>148</w:t>
      </w:r>
    </w:p>
    <w:p w:rsidR="003720AD" w:rsidRDefault="003720AD" w:rsidP="003720AD">
      <w:pPr>
        <w:rPr>
          <w:rFonts w:hint="eastAsia"/>
        </w:rPr>
      </w:pPr>
      <w:r>
        <w:rPr>
          <w:rFonts w:hint="eastAsia"/>
        </w:rPr>
        <w:lastRenderedPageBreak/>
        <w:t xml:space="preserve">　平成</w:t>
      </w:r>
      <w:r>
        <w:rPr>
          <w:rFonts w:hint="eastAsia"/>
        </w:rPr>
        <w:t>30</w:t>
      </w:r>
      <w:r>
        <w:rPr>
          <w:rFonts w:hint="eastAsia"/>
        </w:rPr>
        <w:t>年</w:t>
      </w:r>
      <w:r>
        <w:rPr>
          <w:rFonts w:hint="eastAsia"/>
        </w:rPr>
        <w:t>1</w:t>
      </w:r>
      <w:r>
        <w:rPr>
          <w:rFonts w:hint="eastAsia"/>
        </w:rPr>
        <w:t>月</w:t>
      </w:r>
      <w:r>
        <w:rPr>
          <w:rFonts w:hint="eastAsia"/>
        </w:rPr>
        <w:t>1</w:t>
      </w:r>
      <w:r>
        <w:rPr>
          <w:rFonts w:hint="eastAsia"/>
        </w:rPr>
        <w:t>日現在、市内に償却資産（事業用資産）を所有している法人・個人は、</w:t>
      </w:r>
      <w:r>
        <w:rPr>
          <w:rFonts w:hint="eastAsia"/>
        </w:rPr>
        <w:t>1</w:t>
      </w:r>
      <w:r>
        <w:rPr>
          <w:rFonts w:hint="eastAsia"/>
        </w:rPr>
        <w:t>月</w:t>
      </w:r>
      <w:r>
        <w:rPr>
          <w:rFonts w:hint="eastAsia"/>
        </w:rPr>
        <w:t>31</w:t>
      </w:r>
      <w:r>
        <w:rPr>
          <w:rFonts w:hint="eastAsia"/>
        </w:rPr>
        <w:t>日までに固定資産税（償却資産）の申告をしてください。前年度までに申告した人には、償却資産申告書を発送しています。</w:t>
      </w:r>
    </w:p>
    <w:p w:rsidR="003720AD" w:rsidRDefault="003720AD" w:rsidP="003720AD">
      <w:pPr>
        <w:rPr>
          <w:rFonts w:hint="eastAsia"/>
        </w:rPr>
      </w:pPr>
      <w:r>
        <w:rPr>
          <w:rFonts w:hint="eastAsia"/>
        </w:rPr>
        <w:t xml:space="preserve">　また、インターネットを利用した電子申告も可能です。詳しくは、地方税ポータルシステム（</w:t>
      </w:r>
      <w:proofErr w:type="spellStart"/>
      <w:r>
        <w:rPr>
          <w:rFonts w:hint="eastAsia"/>
        </w:rPr>
        <w:t>eLTAX</w:t>
      </w:r>
      <w:proofErr w:type="spellEnd"/>
      <w:r>
        <w:rPr>
          <w:rFonts w:hint="eastAsia"/>
        </w:rPr>
        <w:t>）のウェブサイト（</w:t>
      </w:r>
      <w:r>
        <w:rPr>
          <w:rFonts w:hint="eastAsia"/>
        </w:rPr>
        <w:t>http://www.eltax.jp</w:t>
      </w:r>
      <w:r>
        <w:rPr>
          <w:rFonts w:hint="eastAsia"/>
        </w:rPr>
        <w:t>）を確認してください。</w:t>
      </w:r>
    </w:p>
    <w:p w:rsidR="003720AD" w:rsidRDefault="003720AD" w:rsidP="003720AD">
      <w:pPr>
        <w:rPr>
          <w:rFonts w:hint="eastAsia"/>
        </w:rPr>
      </w:pPr>
      <w:r>
        <w:rPr>
          <w:rFonts w:hint="eastAsia"/>
        </w:rPr>
        <w:t>■対象となる主な資産</w:t>
      </w:r>
    </w:p>
    <w:p w:rsidR="003720AD" w:rsidRDefault="003720AD" w:rsidP="003720AD">
      <w:pPr>
        <w:rPr>
          <w:rFonts w:hint="eastAsia"/>
        </w:rPr>
      </w:pPr>
      <w:r>
        <w:rPr>
          <w:rFonts w:hint="eastAsia"/>
        </w:rPr>
        <w:t xml:space="preserve">小売業　商品陳列ケース、陳列棚、冷蔵庫など　</w:t>
      </w:r>
    </w:p>
    <w:p w:rsidR="003720AD" w:rsidRDefault="003720AD" w:rsidP="003720AD">
      <w:pPr>
        <w:rPr>
          <w:rFonts w:hint="eastAsia"/>
        </w:rPr>
      </w:pPr>
      <w:r>
        <w:rPr>
          <w:rFonts w:hint="eastAsia"/>
        </w:rPr>
        <w:t>農業　農業用機械など</w:t>
      </w:r>
    </w:p>
    <w:p w:rsidR="003720AD" w:rsidRDefault="003720AD" w:rsidP="003720AD">
      <w:pPr>
        <w:rPr>
          <w:rFonts w:hint="eastAsia"/>
        </w:rPr>
      </w:pPr>
      <w:r>
        <w:rPr>
          <w:rFonts w:hint="eastAsia"/>
        </w:rPr>
        <w:t>建設業　土木建設機械など</w:t>
      </w:r>
    </w:p>
    <w:p w:rsidR="003720AD" w:rsidRDefault="003720AD" w:rsidP="003720AD">
      <w:pPr>
        <w:rPr>
          <w:rFonts w:hint="eastAsia"/>
        </w:rPr>
      </w:pPr>
      <w:r>
        <w:rPr>
          <w:rFonts w:hint="eastAsia"/>
        </w:rPr>
        <w:t>不動産賃貸業　駐車場舗装、フェンスなど</w:t>
      </w:r>
    </w:p>
    <w:p w:rsidR="003720AD" w:rsidRDefault="003720AD" w:rsidP="003720AD">
      <w:pPr>
        <w:rPr>
          <w:rFonts w:hint="eastAsia"/>
        </w:rPr>
      </w:pPr>
      <w:r>
        <w:rPr>
          <w:rFonts w:hint="eastAsia"/>
        </w:rPr>
        <w:t>■申告期限</w:t>
      </w:r>
    </w:p>
    <w:p w:rsidR="003720AD" w:rsidRDefault="003720AD" w:rsidP="003720AD">
      <w:pPr>
        <w:rPr>
          <w:rFonts w:hint="eastAsia"/>
        </w:rPr>
      </w:pPr>
      <w:r>
        <w:rPr>
          <w:rFonts w:hint="eastAsia"/>
        </w:rPr>
        <w:t xml:space="preserve">　</w:t>
      </w:r>
      <w:r>
        <w:rPr>
          <w:rFonts w:hint="eastAsia"/>
        </w:rPr>
        <w:t>1</w:t>
      </w:r>
      <w:r>
        <w:rPr>
          <w:rFonts w:hint="eastAsia"/>
        </w:rPr>
        <w:t>月</w:t>
      </w:r>
      <w:r>
        <w:rPr>
          <w:rFonts w:hint="eastAsia"/>
        </w:rPr>
        <w:t>31</w:t>
      </w:r>
      <w:r>
        <w:rPr>
          <w:rFonts w:hint="eastAsia"/>
        </w:rPr>
        <w:t>日</w:t>
      </w:r>
    </w:p>
    <w:p w:rsidR="003720AD" w:rsidRDefault="003720AD" w:rsidP="003720AD">
      <w:pPr>
        <w:rPr>
          <w:rFonts w:hint="eastAsia"/>
        </w:rPr>
      </w:pPr>
      <w:r>
        <w:rPr>
          <w:rFonts w:hint="eastAsia"/>
        </w:rPr>
        <w:t>※郵送の場合は、</w:t>
      </w:r>
      <w:r>
        <w:rPr>
          <w:rFonts w:hint="eastAsia"/>
        </w:rPr>
        <w:t>1</w:t>
      </w:r>
      <w:r>
        <w:rPr>
          <w:rFonts w:hint="eastAsia"/>
        </w:rPr>
        <w:t>月</w:t>
      </w:r>
      <w:r>
        <w:rPr>
          <w:rFonts w:hint="eastAsia"/>
        </w:rPr>
        <w:t>31</w:t>
      </w:r>
      <w:r>
        <w:rPr>
          <w:rFonts w:hint="eastAsia"/>
        </w:rPr>
        <w:t>日必着で発送してください。</w:t>
      </w:r>
    </w:p>
    <w:p w:rsidR="003720AD" w:rsidRDefault="003720AD" w:rsidP="003720AD">
      <w:pPr>
        <w:rPr>
          <w:rFonts w:hint="eastAsia"/>
        </w:rPr>
      </w:pPr>
      <w:r>
        <w:rPr>
          <w:rFonts w:hint="eastAsia"/>
        </w:rPr>
        <w:t>■申告場所</w:t>
      </w:r>
    </w:p>
    <w:p w:rsidR="003720AD" w:rsidRDefault="003720AD" w:rsidP="003720AD">
      <w:pPr>
        <w:rPr>
          <w:rFonts w:hint="eastAsia"/>
        </w:rPr>
      </w:pPr>
      <w:r>
        <w:rPr>
          <w:rFonts w:hint="eastAsia"/>
        </w:rPr>
        <w:t xml:space="preserve">　税務課、各総合支所市民福祉課税務担当</w:t>
      </w:r>
    </w:p>
    <w:p w:rsidR="003720AD" w:rsidRDefault="003720AD" w:rsidP="003720AD">
      <w:pPr>
        <w:rPr>
          <w:rFonts w:hint="eastAsia"/>
        </w:rPr>
      </w:pPr>
      <w:r>
        <w:rPr>
          <w:rFonts w:hint="eastAsia"/>
        </w:rPr>
        <w:t>郵送の場合のあて先</w:t>
      </w:r>
    </w:p>
    <w:p w:rsidR="003720AD" w:rsidRDefault="003720AD" w:rsidP="003720AD">
      <w:pPr>
        <w:rPr>
          <w:rFonts w:hint="eastAsia"/>
        </w:rPr>
      </w:pPr>
      <w:r>
        <w:rPr>
          <w:rFonts w:hint="eastAsia"/>
        </w:rPr>
        <w:t>〒９８９―６１８８</w:t>
      </w:r>
    </w:p>
    <w:p w:rsidR="003720AD" w:rsidRDefault="003720AD" w:rsidP="003720AD">
      <w:pPr>
        <w:rPr>
          <w:rFonts w:hint="eastAsia"/>
        </w:rPr>
      </w:pPr>
      <w:r>
        <w:rPr>
          <w:rFonts w:hint="eastAsia"/>
        </w:rPr>
        <w:t>大崎市古川七日町１番１号</w:t>
      </w:r>
    </w:p>
    <w:p w:rsidR="003720AD" w:rsidRDefault="003720AD" w:rsidP="003720AD">
      <w:pPr>
        <w:rPr>
          <w:rFonts w:hint="eastAsia"/>
        </w:rPr>
      </w:pPr>
      <w:r>
        <w:rPr>
          <w:rFonts w:hint="eastAsia"/>
        </w:rPr>
        <w:t>大崎市総務部税務課家屋担当</w:t>
      </w:r>
    </w:p>
    <w:p w:rsidR="003720AD" w:rsidRDefault="003720AD" w:rsidP="003720AD">
      <w:pPr>
        <w:rPr>
          <w:rFonts w:hint="eastAsia"/>
        </w:rPr>
      </w:pPr>
    </w:p>
    <w:p w:rsidR="003720AD" w:rsidRDefault="003720AD" w:rsidP="003720AD">
      <w:pPr>
        <w:rPr>
          <w:rFonts w:hint="eastAsia"/>
        </w:rPr>
      </w:pPr>
    </w:p>
    <w:p w:rsidR="003720AD" w:rsidRPr="003720AD" w:rsidRDefault="003720AD" w:rsidP="003720AD">
      <w:pPr>
        <w:rPr>
          <w:rFonts w:hint="eastAsia"/>
          <w:b/>
          <w:u w:val="single"/>
        </w:rPr>
      </w:pPr>
      <w:r w:rsidRPr="003720AD">
        <w:rPr>
          <w:rFonts w:hint="eastAsia"/>
          <w:b/>
          <w:u w:val="single"/>
        </w:rPr>
        <w:t>2017</w:t>
      </w:r>
      <w:r w:rsidRPr="003720AD">
        <w:rPr>
          <w:rFonts w:hint="eastAsia"/>
          <w:b/>
          <w:u w:val="single"/>
        </w:rPr>
        <w:t>みやぎふるさと</w:t>
      </w:r>
      <w:r w:rsidRPr="003720AD">
        <w:rPr>
          <w:rFonts w:hint="eastAsia"/>
          <w:b/>
          <w:u w:val="single"/>
        </w:rPr>
        <w:t>CM</w:t>
      </w:r>
      <w:r w:rsidRPr="003720AD">
        <w:rPr>
          <w:rFonts w:hint="eastAsia"/>
          <w:b/>
          <w:u w:val="single"/>
        </w:rPr>
        <w:t>大賞で、</w:t>
      </w:r>
    </w:p>
    <w:p w:rsidR="003720AD" w:rsidRPr="003720AD" w:rsidRDefault="003720AD" w:rsidP="003720AD">
      <w:pPr>
        <w:rPr>
          <w:rFonts w:hint="eastAsia"/>
          <w:b/>
          <w:u w:val="single"/>
        </w:rPr>
      </w:pPr>
      <w:r w:rsidRPr="003720AD">
        <w:rPr>
          <w:rFonts w:hint="eastAsia"/>
          <w:b/>
          <w:u w:val="single"/>
        </w:rPr>
        <w:t>大崎市の作品が最高賞を受賞</w:t>
      </w:r>
      <w:r w:rsidRPr="003720AD">
        <w:rPr>
          <w:rFonts w:hint="eastAsia"/>
          <w:b/>
          <w:u w:val="single"/>
        </w:rPr>
        <w:t>!</w:t>
      </w:r>
    </w:p>
    <w:p w:rsidR="003720AD" w:rsidRPr="003720AD" w:rsidRDefault="003720AD" w:rsidP="003720AD">
      <w:pPr>
        <w:rPr>
          <w:rFonts w:hint="eastAsia"/>
          <w:b/>
          <w:u w:val="single"/>
        </w:rPr>
      </w:pPr>
      <w:r w:rsidRPr="003720AD">
        <w:rPr>
          <w:rFonts w:hint="eastAsia"/>
          <w:b/>
          <w:u w:val="single"/>
        </w:rPr>
        <w:t>-</w:t>
      </w:r>
      <w:r w:rsidRPr="003720AD">
        <w:rPr>
          <w:rFonts w:hint="eastAsia"/>
          <w:b/>
          <w:u w:val="single"/>
        </w:rPr>
        <w:t>年間</w:t>
      </w:r>
      <w:r w:rsidRPr="003720AD">
        <w:rPr>
          <w:rFonts w:hint="eastAsia"/>
          <w:b/>
          <w:u w:val="single"/>
        </w:rPr>
        <w:t>120</w:t>
      </w:r>
      <w:r w:rsidRPr="003720AD">
        <w:rPr>
          <w:rFonts w:hint="eastAsia"/>
          <w:b/>
          <w:u w:val="single"/>
        </w:rPr>
        <w:t>回の無料放送権を獲得</w:t>
      </w:r>
      <w:r w:rsidRPr="003720AD">
        <w:rPr>
          <w:rFonts w:hint="eastAsia"/>
          <w:b/>
          <w:u w:val="single"/>
        </w:rPr>
        <w:t>-</w:t>
      </w:r>
    </w:p>
    <w:p w:rsidR="003720AD" w:rsidRDefault="003720AD" w:rsidP="003720AD">
      <w:pPr>
        <w:rPr>
          <w:rFonts w:hint="eastAsia"/>
        </w:rPr>
      </w:pPr>
      <w:r>
        <w:rPr>
          <w:rFonts w:hint="eastAsia"/>
        </w:rPr>
        <w:t xml:space="preserve">　</w:t>
      </w:r>
      <w:r>
        <w:rPr>
          <w:rFonts w:hint="eastAsia"/>
        </w:rPr>
        <w:t>12</w:t>
      </w:r>
      <w:r>
        <w:rPr>
          <w:rFonts w:hint="eastAsia"/>
        </w:rPr>
        <w:t>月</w:t>
      </w:r>
      <w:r>
        <w:rPr>
          <w:rFonts w:hint="eastAsia"/>
        </w:rPr>
        <w:t>1</w:t>
      </w:r>
      <w:r>
        <w:rPr>
          <w:rFonts w:hint="eastAsia"/>
        </w:rPr>
        <w:t>日、仙台市内で行われた「</w:t>
      </w:r>
      <w:r>
        <w:rPr>
          <w:rFonts w:hint="eastAsia"/>
        </w:rPr>
        <w:t>2017</w:t>
      </w:r>
      <w:r>
        <w:rPr>
          <w:rFonts w:hint="eastAsia"/>
        </w:rPr>
        <w:t>みやぎふるさと</w:t>
      </w:r>
      <w:r>
        <w:rPr>
          <w:rFonts w:hint="eastAsia"/>
        </w:rPr>
        <w:t>CM</w:t>
      </w:r>
      <w:r>
        <w:rPr>
          <w:rFonts w:hint="eastAsia"/>
        </w:rPr>
        <w:t>大賞」公開審査会で、本市から出品した「湯</w:t>
      </w:r>
      <w:r>
        <w:rPr>
          <w:rFonts w:hint="eastAsia"/>
        </w:rPr>
        <w:t xml:space="preserve"> make me HAPPY!</w:t>
      </w:r>
      <w:r>
        <w:rPr>
          <w:rFonts w:hint="eastAsia"/>
        </w:rPr>
        <w:t>」が、最高賞の「</w:t>
      </w:r>
      <w:r>
        <w:rPr>
          <w:rFonts w:hint="eastAsia"/>
        </w:rPr>
        <w:t>KHB</w:t>
      </w:r>
      <w:r>
        <w:rPr>
          <w:rFonts w:hint="eastAsia"/>
        </w:rPr>
        <w:t>大賞」を受賞し、年間</w:t>
      </w:r>
      <w:r>
        <w:rPr>
          <w:rFonts w:hint="eastAsia"/>
        </w:rPr>
        <w:t>120</w:t>
      </w:r>
      <w:r>
        <w:rPr>
          <w:rFonts w:hint="eastAsia"/>
        </w:rPr>
        <w:t>回の</w:t>
      </w:r>
      <w:r>
        <w:rPr>
          <w:rFonts w:hint="eastAsia"/>
        </w:rPr>
        <w:t>CM</w:t>
      </w:r>
      <w:r>
        <w:rPr>
          <w:rFonts w:hint="eastAsia"/>
        </w:rPr>
        <w:t>無料放送権を獲得しました。</w:t>
      </w:r>
    </w:p>
    <w:p w:rsidR="003720AD" w:rsidRDefault="003720AD" w:rsidP="003720AD">
      <w:pPr>
        <w:rPr>
          <w:rFonts w:hint="eastAsia"/>
        </w:rPr>
      </w:pPr>
      <w:r>
        <w:rPr>
          <w:rFonts w:hint="eastAsia"/>
        </w:rPr>
        <w:t xml:space="preserve">　ふるさと</w:t>
      </w:r>
      <w:r>
        <w:rPr>
          <w:rFonts w:hint="eastAsia"/>
        </w:rPr>
        <w:t>CM</w:t>
      </w:r>
      <w:r>
        <w:rPr>
          <w:rFonts w:hint="eastAsia"/>
        </w:rPr>
        <w:t>大賞は、まちの魅力をテーマに制作された</w:t>
      </w:r>
      <w:r>
        <w:rPr>
          <w:rFonts w:hint="eastAsia"/>
        </w:rPr>
        <w:t>30</w:t>
      </w:r>
      <w:r>
        <w:rPr>
          <w:rFonts w:hint="eastAsia"/>
        </w:rPr>
        <w:t>秒のふるさと</w:t>
      </w:r>
      <w:r>
        <w:rPr>
          <w:rFonts w:hint="eastAsia"/>
        </w:rPr>
        <w:t>CM</w:t>
      </w:r>
      <w:r>
        <w:rPr>
          <w:rFonts w:hint="eastAsia"/>
        </w:rPr>
        <w:t>を紹介する番組で、今回で</w:t>
      </w:r>
      <w:r>
        <w:rPr>
          <w:rFonts w:hint="eastAsia"/>
        </w:rPr>
        <w:t>16</w:t>
      </w:r>
      <w:r>
        <w:rPr>
          <w:rFonts w:hint="eastAsia"/>
        </w:rPr>
        <w:t>回目となります。</w:t>
      </w:r>
    </w:p>
    <w:p w:rsidR="003720AD" w:rsidRDefault="003720AD" w:rsidP="003720AD">
      <w:pPr>
        <w:rPr>
          <w:rFonts w:hint="eastAsia"/>
        </w:rPr>
      </w:pPr>
      <w:r>
        <w:rPr>
          <w:rFonts w:hint="eastAsia"/>
        </w:rPr>
        <w:t xml:space="preserve">　審査会の模様は、</w:t>
      </w:r>
      <w:r>
        <w:rPr>
          <w:rFonts w:hint="eastAsia"/>
        </w:rPr>
        <w:t>1</w:t>
      </w:r>
      <w:r>
        <w:rPr>
          <w:rFonts w:hint="eastAsia"/>
        </w:rPr>
        <w:t>月</w:t>
      </w:r>
      <w:r>
        <w:rPr>
          <w:rFonts w:hint="eastAsia"/>
        </w:rPr>
        <w:t>3</w:t>
      </w:r>
      <w:r>
        <w:rPr>
          <w:rFonts w:hint="eastAsia"/>
        </w:rPr>
        <w:t>日に放映される予定です。わがまち自慢の</w:t>
      </w:r>
      <w:r>
        <w:rPr>
          <w:rFonts w:hint="eastAsia"/>
        </w:rPr>
        <w:t>CM</w:t>
      </w:r>
      <w:r>
        <w:rPr>
          <w:rFonts w:hint="eastAsia"/>
        </w:rPr>
        <w:t>を、一緒に視聴しましょう。</w:t>
      </w:r>
    </w:p>
    <w:p w:rsidR="003720AD" w:rsidRDefault="003720AD" w:rsidP="003720AD"/>
    <w:p w:rsidR="003720AD" w:rsidRDefault="003720AD" w:rsidP="003720AD">
      <w:pPr>
        <w:rPr>
          <w:rFonts w:hint="eastAsia"/>
        </w:rPr>
      </w:pPr>
      <w:r>
        <w:rPr>
          <w:rFonts w:hint="eastAsia"/>
        </w:rPr>
        <w:t>■</w:t>
      </w:r>
      <w:r>
        <w:rPr>
          <w:rFonts w:hint="eastAsia"/>
        </w:rPr>
        <w:t>2017</w:t>
      </w:r>
      <w:r>
        <w:rPr>
          <w:rFonts w:hint="eastAsia"/>
        </w:rPr>
        <w:t>みやぎふるさと</w:t>
      </w:r>
      <w:r>
        <w:rPr>
          <w:rFonts w:hint="eastAsia"/>
        </w:rPr>
        <w:t>CM</w:t>
      </w:r>
      <w:r>
        <w:rPr>
          <w:rFonts w:hint="eastAsia"/>
        </w:rPr>
        <w:t>大賞</w:t>
      </w:r>
    </w:p>
    <w:p w:rsidR="003720AD" w:rsidRDefault="003720AD" w:rsidP="003720AD">
      <w:pPr>
        <w:rPr>
          <w:rFonts w:hint="eastAsia"/>
        </w:rPr>
      </w:pPr>
      <w:r>
        <w:rPr>
          <w:rFonts w:hint="eastAsia"/>
        </w:rPr>
        <w:t xml:space="preserve">　大崎市を含む、県内の</w:t>
      </w:r>
      <w:r>
        <w:rPr>
          <w:rFonts w:hint="eastAsia"/>
        </w:rPr>
        <w:t>32</w:t>
      </w:r>
      <w:r>
        <w:rPr>
          <w:rFonts w:hint="eastAsia"/>
        </w:rPr>
        <w:t>市区町村</w:t>
      </w:r>
      <w:r>
        <w:rPr>
          <w:rFonts w:hint="eastAsia"/>
        </w:rPr>
        <w:t>32</w:t>
      </w:r>
      <w:r>
        <w:rPr>
          <w:rFonts w:hint="eastAsia"/>
        </w:rPr>
        <w:t>作品のふるさと</w:t>
      </w:r>
      <w:r>
        <w:rPr>
          <w:rFonts w:hint="eastAsia"/>
        </w:rPr>
        <w:t>CM</w:t>
      </w:r>
      <w:r>
        <w:rPr>
          <w:rFonts w:hint="eastAsia"/>
        </w:rPr>
        <w:t>が放映されます。</w:t>
      </w:r>
    </w:p>
    <w:p w:rsidR="003720AD" w:rsidRDefault="003720AD" w:rsidP="003720AD">
      <w:pPr>
        <w:rPr>
          <w:rFonts w:hint="eastAsia"/>
        </w:rPr>
      </w:pPr>
      <w:r>
        <w:rPr>
          <w:rFonts w:hint="eastAsia"/>
        </w:rPr>
        <w:t xml:space="preserve">放映日時　</w:t>
      </w:r>
      <w:r>
        <w:rPr>
          <w:rFonts w:hint="eastAsia"/>
        </w:rPr>
        <w:t>1</w:t>
      </w:r>
      <w:r>
        <w:rPr>
          <w:rFonts w:hint="eastAsia"/>
        </w:rPr>
        <w:t>月</w:t>
      </w:r>
      <w:r>
        <w:rPr>
          <w:rFonts w:hint="eastAsia"/>
        </w:rPr>
        <w:t>3</w:t>
      </w:r>
      <w:r>
        <w:rPr>
          <w:rFonts w:hint="eastAsia"/>
        </w:rPr>
        <w:t xml:space="preserve">日　</w:t>
      </w:r>
      <w:r>
        <w:rPr>
          <w:rFonts w:hint="eastAsia"/>
        </w:rPr>
        <w:t>15</w:t>
      </w:r>
      <w:r>
        <w:rPr>
          <w:rFonts w:hint="eastAsia"/>
        </w:rPr>
        <w:t>：</w:t>
      </w:r>
      <w:r>
        <w:rPr>
          <w:rFonts w:hint="eastAsia"/>
        </w:rPr>
        <w:t>55</w:t>
      </w:r>
      <w:r>
        <w:rPr>
          <w:rFonts w:hint="eastAsia"/>
        </w:rPr>
        <w:t>～</w:t>
      </w:r>
      <w:r>
        <w:rPr>
          <w:rFonts w:hint="eastAsia"/>
        </w:rPr>
        <w:t>17</w:t>
      </w:r>
      <w:r>
        <w:rPr>
          <w:rFonts w:hint="eastAsia"/>
        </w:rPr>
        <w:t>：</w:t>
      </w:r>
      <w:r>
        <w:rPr>
          <w:rFonts w:hint="eastAsia"/>
        </w:rPr>
        <w:t>25</w:t>
      </w:r>
    </w:p>
    <w:p w:rsidR="003720AD" w:rsidRPr="003720AD" w:rsidRDefault="003720AD" w:rsidP="003720AD">
      <w:r>
        <w:rPr>
          <w:rFonts w:hint="eastAsia"/>
        </w:rPr>
        <w:t xml:space="preserve">放送局　</w:t>
      </w:r>
      <w:r>
        <w:rPr>
          <w:rFonts w:hint="eastAsia"/>
        </w:rPr>
        <w:t>KHB</w:t>
      </w:r>
      <w:r>
        <w:rPr>
          <w:rFonts w:hint="eastAsia"/>
        </w:rPr>
        <w:t>東日本放送</w:t>
      </w:r>
    </w:p>
    <w:sectPr w:rsidR="003720AD" w:rsidRPr="003720AD"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4B0" w:rsidRDefault="004B74B0" w:rsidP="00442EC2">
      <w:r>
        <w:separator/>
      </w:r>
    </w:p>
  </w:endnote>
  <w:endnote w:type="continuationSeparator" w:id="0">
    <w:p w:rsidR="004B74B0" w:rsidRDefault="004B74B0"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4B0" w:rsidRDefault="004B74B0" w:rsidP="00442EC2">
      <w:r>
        <w:separator/>
      </w:r>
    </w:p>
  </w:footnote>
  <w:footnote w:type="continuationSeparator" w:id="0">
    <w:p w:rsidR="004B74B0" w:rsidRDefault="004B74B0"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1622AA"/>
    <w:rsid w:val="001A1FBE"/>
    <w:rsid w:val="001F683E"/>
    <w:rsid w:val="002277D8"/>
    <w:rsid w:val="0027253A"/>
    <w:rsid w:val="003720AD"/>
    <w:rsid w:val="0043558D"/>
    <w:rsid w:val="00442EC2"/>
    <w:rsid w:val="004B74B0"/>
    <w:rsid w:val="006D7FDB"/>
    <w:rsid w:val="007578DB"/>
    <w:rsid w:val="007D66CA"/>
    <w:rsid w:val="00840559"/>
    <w:rsid w:val="008B2510"/>
    <w:rsid w:val="00A3395F"/>
    <w:rsid w:val="00AF6905"/>
    <w:rsid w:val="00CA750D"/>
    <w:rsid w:val="00E47307"/>
    <w:rsid w:val="00EC0CBD"/>
    <w:rsid w:val="00EE0B2D"/>
    <w:rsid w:val="00EF2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4</Pages>
  <Words>467</Words>
  <Characters>2664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17</cp:revision>
  <dcterms:created xsi:type="dcterms:W3CDTF">2016-08-22T00:20:00Z</dcterms:created>
  <dcterms:modified xsi:type="dcterms:W3CDTF">2017-12-20T07:02:00Z</dcterms:modified>
</cp:coreProperties>
</file>