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33" w:rsidRDefault="000932BD" w:rsidP="00C9750E">
      <w:pPr>
        <w:spacing w:line="500" w:lineRule="exact"/>
        <w:rPr>
          <w:b/>
          <w:sz w:val="28"/>
        </w:rPr>
      </w:pPr>
      <w:r>
        <w:rPr>
          <w:rFonts w:hint="eastAsia"/>
          <w:b/>
          <w:sz w:val="28"/>
        </w:rPr>
        <w:t>包括連携協定</w:t>
      </w:r>
    </w:p>
    <w:p w:rsidR="00C9750E" w:rsidRDefault="000932BD" w:rsidP="00C9750E">
      <w:pPr>
        <w:spacing w:line="500" w:lineRule="exact"/>
        <w:rPr>
          <w:rFonts w:hint="eastAsia"/>
          <w:b/>
          <w:sz w:val="28"/>
        </w:rPr>
      </w:pPr>
      <w:r w:rsidRPr="000932BD">
        <w:rPr>
          <w:rFonts w:hint="eastAsia"/>
          <w:b/>
          <w:sz w:val="28"/>
        </w:rPr>
        <w:t>民間企業等と協働で取り組む地方創生</w:t>
      </w:r>
    </w:p>
    <w:p w:rsidR="000932BD" w:rsidRDefault="000932BD" w:rsidP="00C9750E">
      <w:pPr>
        <w:spacing w:line="500" w:lineRule="exact"/>
        <w:rPr>
          <w:rFonts w:hint="eastAsia"/>
          <w:b/>
          <w:sz w:val="28"/>
        </w:rPr>
      </w:pPr>
    </w:p>
    <w:p w:rsidR="000932BD" w:rsidRDefault="000932BD" w:rsidP="000932BD">
      <w:pPr>
        <w:ind w:firstLineChars="100" w:firstLine="210"/>
        <w:rPr>
          <w:rFonts w:hint="eastAsia"/>
        </w:rPr>
      </w:pPr>
      <w:r>
        <w:rPr>
          <w:rFonts w:hint="eastAsia"/>
        </w:rPr>
        <w:t>急速に進む人口減少や少子高齢化の対応が喫緊の課題となっています。市では、平成</w:t>
      </w:r>
      <w:r>
        <w:rPr>
          <w:rFonts w:hint="eastAsia"/>
        </w:rPr>
        <w:t>28</w:t>
      </w:r>
      <w:r>
        <w:rPr>
          <w:rFonts w:hint="eastAsia"/>
        </w:rPr>
        <w:t>年</w:t>
      </w:r>
      <w:r>
        <w:rPr>
          <w:rFonts w:hint="eastAsia"/>
        </w:rPr>
        <w:t>2</w:t>
      </w:r>
      <w:r>
        <w:rPr>
          <w:rFonts w:hint="eastAsia"/>
        </w:rPr>
        <w:t>月に「宝の都（くに）・おおさき市地方創生総合戦略」を策定し、人口減少がもたらすさまざまな影響やリスクを想定し、各種施策を展開しています。</w:t>
      </w:r>
    </w:p>
    <w:p w:rsidR="000932BD" w:rsidRDefault="000932BD" w:rsidP="000932BD">
      <w:pPr>
        <w:rPr>
          <w:rFonts w:hint="eastAsia"/>
        </w:rPr>
      </w:pPr>
      <w:r>
        <w:rPr>
          <w:rFonts w:hint="eastAsia"/>
        </w:rPr>
        <w:t xml:space="preserve">　持続可能な地域社会を実現するためには、行政、市民、民間企業、各種団体が連携を図り、一体となったまちづくりを行っていく必要があります。</w:t>
      </w:r>
      <w:bookmarkStart w:id="0" w:name="_GoBack"/>
      <w:bookmarkEnd w:id="0"/>
    </w:p>
    <w:p w:rsidR="000932BD" w:rsidRDefault="000932BD" w:rsidP="000932BD">
      <w:pPr>
        <w:rPr>
          <w:rFonts w:hint="eastAsia"/>
        </w:rPr>
      </w:pPr>
      <w:r>
        <w:rPr>
          <w:rFonts w:hint="eastAsia"/>
        </w:rPr>
        <w:t xml:space="preserve">　市では、これまでも多くの企業や団体と、特定分野の協定を締結し、災害発生時の対応や、高齢者の見守り活動を実践することにより、地域課題の解決に取り組んできました。</w:t>
      </w:r>
    </w:p>
    <w:p w:rsidR="000932BD" w:rsidRDefault="000932BD" w:rsidP="000932BD">
      <w:pPr>
        <w:rPr>
          <w:rFonts w:hint="eastAsia"/>
        </w:rPr>
      </w:pPr>
      <w:r>
        <w:rPr>
          <w:rFonts w:hint="eastAsia"/>
        </w:rPr>
        <w:t xml:space="preserve">　「包括連携協定」は、市と企業などが緊密な相互連携をすることで、双方の資源を効果的に活用することを目的としています。特定分野に限ることなく、市民生活の幅広い分野で民間活力を生かしながら、地方創生を推進していきます。</w:t>
      </w:r>
    </w:p>
    <w:p w:rsidR="000932BD" w:rsidRDefault="000932BD" w:rsidP="000932BD">
      <w:pPr>
        <w:rPr>
          <w:rFonts w:hint="eastAsia"/>
        </w:rPr>
      </w:pPr>
      <w:r>
        <w:rPr>
          <w:rFonts w:hint="eastAsia"/>
        </w:rPr>
        <w:t xml:space="preserve">　取り組みの例としては、安全・安心なまちづくりや、産業の活性化のために、専門的なサポートを得ながら、市民皆さんを対象とした暮らしに役立つセミナーを開催するなど、市の施策を補完することで、地域をもっと元気にしていくことが期待されます。　　企業などのネットワークを通じて、市の魅力を全国に向けて発信してもらうことも可能となります。</w:t>
      </w:r>
    </w:p>
    <w:p w:rsidR="000932BD" w:rsidRDefault="000932BD" w:rsidP="000932BD">
      <w:pPr>
        <w:rPr>
          <w:rFonts w:hint="eastAsia"/>
        </w:rPr>
      </w:pPr>
      <w:r>
        <w:rPr>
          <w:rFonts w:hint="eastAsia"/>
        </w:rPr>
        <w:t xml:space="preserve">　今後は、地域の課題に迅速かつ適切に対応し、地域の活性化と市民サービス向上を図るため、協定による活動を積極的に進めていきます。</w:t>
      </w:r>
    </w:p>
    <w:p w:rsidR="000932BD" w:rsidRDefault="000932BD" w:rsidP="000932BD">
      <w:pPr>
        <w:rPr>
          <w:rFonts w:hint="eastAsia"/>
        </w:rPr>
      </w:pPr>
      <w:r>
        <w:rPr>
          <w:rFonts w:hint="eastAsia"/>
        </w:rPr>
        <w:t xml:space="preserve">　本市の包括連携協定の特徴は、具体的な活動の実践に向けて、協定締結企業等が集まり、ワーキンググループ形式での調整を行うことです。</w:t>
      </w:r>
    </w:p>
    <w:p w:rsidR="000932BD" w:rsidRDefault="000932BD" w:rsidP="000932BD">
      <w:pPr>
        <w:rPr>
          <w:rFonts w:hint="eastAsia"/>
        </w:rPr>
      </w:pPr>
      <w:r>
        <w:rPr>
          <w:rFonts w:hint="eastAsia"/>
        </w:rPr>
        <w:t xml:space="preserve">　そこでアイデアを出し合い、それぞれの企業等の強みを生かして、新しい取り組みが創造されることに期待しています。</w:t>
      </w:r>
    </w:p>
    <w:p w:rsidR="000932BD" w:rsidRDefault="000932BD" w:rsidP="000932BD">
      <w:pPr>
        <w:rPr>
          <w:rFonts w:hint="eastAsia"/>
        </w:rPr>
      </w:pPr>
      <w:r>
        <w:rPr>
          <w:rFonts w:hint="eastAsia"/>
        </w:rPr>
        <w:t xml:space="preserve">　市と包括連携協定の締結を検討している企業の皆さまは、担当までお問い合わせください。</w:t>
      </w:r>
    </w:p>
    <w:p w:rsidR="000932BD" w:rsidRDefault="000932BD" w:rsidP="000932BD">
      <w:pPr>
        <w:rPr>
          <w:rFonts w:hint="eastAsia"/>
        </w:rPr>
      </w:pPr>
    </w:p>
    <w:p w:rsidR="000932BD" w:rsidRPr="000932BD" w:rsidRDefault="000932BD" w:rsidP="000932BD">
      <w:pPr>
        <w:rPr>
          <w:rFonts w:hint="eastAsia"/>
          <w:b/>
          <w:szCs w:val="21"/>
        </w:rPr>
      </w:pPr>
      <w:r w:rsidRPr="000932BD">
        <w:rPr>
          <w:rFonts w:hint="eastAsia"/>
          <w:b/>
          <w:szCs w:val="21"/>
        </w:rPr>
        <w:t>図：地域の活性化・市民サービスの向上</w:t>
      </w:r>
    </w:p>
    <w:p w:rsidR="000932BD" w:rsidRDefault="000932BD" w:rsidP="000932BD">
      <w:pPr>
        <w:rPr>
          <w:rFonts w:hint="eastAsia"/>
          <w:b/>
          <w:szCs w:val="21"/>
        </w:rPr>
      </w:pPr>
    </w:p>
    <w:p w:rsidR="000932BD" w:rsidRPr="000932BD" w:rsidRDefault="000932BD" w:rsidP="000932BD">
      <w:pPr>
        <w:rPr>
          <w:rFonts w:hint="eastAsia"/>
          <w:b/>
          <w:szCs w:val="21"/>
        </w:rPr>
      </w:pPr>
      <w:r w:rsidRPr="000932BD">
        <w:rPr>
          <w:rFonts w:hint="eastAsia"/>
          <w:b/>
          <w:szCs w:val="21"/>
        </w:rPr>
        <w:t>民間企業等</w:t>
      </w:r>
    </w:p>
    <w:p w:rsidR="000932BD" w:rsidRPr="000932BD" w:rsidRDefault="000932BD" w:rsidP="000932BD">
      <w:pPr>
        <w:rPr>
          <w:rFonts w:hint="eastAsia"/>
          <w:szCs w:val="21"/>
        </w:rPr>
      </w:pPr>
      <w:r w:rsidRPr="000932BD">
        <w:rPr>
          <w:rFonts w:hint="eastAsia"/>
          <w:szCs w:val="21"/>
        </w:rPr>
        <w:t>経営資源、ノウハウ、</w:t>
      </w:r>
      <w:r>
        <w:rPr>
          <w:rFonts w:hint="eastAsia"/>
          <w:szCs w:val="21"/>
        </w:rPr>
        <w:t>ネットワークで社会貢</w:t>
      </w:r>
      <w:r w:rsidRPr="000932BD">
        <w:rPr>
          <w:rFonts w:hint="eastAsia"/>
          <w:szCs w:val="21"/>
        </w:rPr>
        <w:t>献</w:t>
      </w:r>
    </w:p>
    <w:p w:rsidR="000932BD" w:rsidRDefault="000932BD" w:rsidP="000932BD">
      <w:pPr>
        <w:rPr>
          <w:rFonts w:hint="eastAsia"/>
          <w:szCs w:val="21"/>
        </w:rPr>
      </w:pPr>
      <w:r>
        <w:rPr>
          <w:rFonts w:hint="eastAsia"/>
          <w:szCs w:val="21"/>
        </w:rPr>
        <w:t>企業の活動をより広</w:t>
      </w:r>
      <w:r w:rsidRPr="000932BD">
        <w:rPr>
          <w:rFonts w:hint="eastAsia"/>
          <w:szCs w:val="21"/>
        </w:rPr>
        <w:t>PR</w:t>
      </w:r>
    </w:p>
    <w:p w:rsidR="000932BD" w:rsidRDefault="000932BD" w:rsidP="000932BD">
      <w:pPr>
        <w:rPr>
          <w:rFonts w:hint="eastAsia"/>
          <w:szCs w:val="21"/>
        </w:rPr>
      </w:pPr>
    </w:p>
    <w:p w:rsidR="000932BD" w:rsidRPr="000932BD" w:rsidRDefault="000932BD" w:rsidP="000932BD">
      <w:pPr>
        <w:rPr>
          <w:rFonts w:hint="eastAsia"/>
          <w:b/>
          <w:szCs w:val="21"/>
        </w:rPr>
      </w:pPr>
      <w:r w:rsidRPr="000932BD">
        <w:rPr>
          <w:rFonts w:hint="eastAsia"/>
          <w:b/>
          <w:szCs w:val="21"/>
        </w:rPr>
        <w:t>大崎市</w:t>
      </w:r>
    </w:p>
    <w:p w:rsidR="000932BD" w:rsidRPr="000932BD" w:rsidRDefault="000932BD" w:rsidP="000932BD">
      <w:pPr>
        <w:rPr>
          <w:rFonts w:hint="eastAsia"/>
          <w:szCs w:val="21"/>
        </w:rPr>
      </w:pPr>
      <w:r w:rsidRPr="000932BD">
        <w:rPr>
          <w:rFonts w:hint="eastAsia"/>
          <w:szCs w:val="21"/>
        </w:rPr>
        <w:t>民間活力を生かすことで事業効果を上げる</w:t>
      </w:r>
    </w:p>
    <w:p w:rsidR="000932BD" w:rsidRDefault="000932BD" w:rsidP="000932BD">
      <w:pPr>
        <w:rPr>
          <w:rFonts w:hint="eastAsia"/>
          <w:szCs w:val="21"/>
        </w:rPr>
      </w:pPr>
      <w:r w:rsidRPr="000932BD">
        <w:rPr>
          <w:rFonts w:hint="eastAsia"/>
          <w:szCs w:val="21"/>
        </w:rPr>
        <w:t>多様な主体と連携し、社会全体での活力を創出</w:t>
      </w:r>
    </w:p>
    <w:p w:rsidR="000932BD" w:rsidRDefault="000932BD" w:rsidP="000932BD">
      <w:pPr>
        <w:rPr>
          <w:rFonts w:hint="eastAsia"/>
          <w:szCs w:val="21"/>
        </w:rPr>
      </w:pPr>
    </w:p>
    <w:p w:rsidR="000932BD" w:rsidRDefault="000932BD" w:rsidP="000932BD">
      <w:pPr>
        <w:rPr>
          <w:rFonts w:hint="eastAsia"/>
          <w:szCs w:val="21"/>
        </w:rPr>
      </w:pPr>
    </w:p>
    <w:p w:rsidR="000932BD" w:rsidRPr="000932BD" w:rsidRDefault="000932BD" w:rsidP="000932BD">
      <w:pPr>
        <w:rPr>
          <w:rFonts w:hint="eastAsia"/>
          <w:b/>
          <w:szCs w:val="21"/>
        </w:rPr>
      </w:pPr>
      <w:r w:rsidRPr="000932BD">
        <w:rPr>
          <w:rFonts w:hint="eastAsia"/>
          <w:b/>
          <w:szCs w:val="21"/>
        </w:rPr>
        <w:t>包括連携協定を締結している企業等（平成</w:t>
      </w:r>
      <w:r w:rsidRPr="000932BD">
        <w:rPr>
          <w:rFonts w:hint="eastAsia"/>
          <w:b/>
          <w:szCs w:val="21"/>
        </w:rPr>
        <w:t>30</w:t>
      </w:r>
      <w:r w:rsidRPr="000932BD">
        <w:rPr>
          <w:rFonts w:hint="eastAsia"/>
          <w:b/>
          <w:szCs w:val="21"/>
        </w:rPr>
        <w:t>年</w:t>
      </w:r>
      <w:r w:rsidRPr="000932BD">
        <w:rPr>
          <w:rFonts w:hint="eastAsia"/>
          <w:b/>
          <w:szCs w:val="21"/>
        </w:rPr>
        <w:t>12</w:t>
      </w:r>
      <w:r w:rsidRPr="000932BD">
        <w:rPr>
          <w:rFonts w:hint="eastAsia"/>
          <w:b/>
          <w:szCs w:val="21"/>
        </w:rPr>
        <w:t>月</w:t>
      </w:r>
      <w:r w:rsidRPr="000932BD">
        <w:rPr>
          <w:rFonts w:hint="eastAsia"/>
          <w:b/>
          <w:szCs w:val="21"/>
        </w:rPr>
        <w:t>1</w:t>
      </w:r>
      <w:r w:rsidRPr="000932BD">
        <w:rPr>
          <w:rFonts w:hint="eastAsia"/>
          <w:b/>
          <w:szCs w:val="21"/>
        </w:rPr>
        <w:t>日現在）</w:t>
      </w:r>
    </w:p>
    <w:tbl>
      <w:tblPr>
        <w:tblW w:w="0" w:type="auto"/>
        <w:tblInd w:w="28" w:type="dxa"/>
        <w:tblLayout w:type="fixed"/>
        <w:tblCellMar>
          <w:left w:w="0" w:type="dxa"/>
          <w:right w:w="0" w:type="dxa"/>
        </w:tblCellMar>
        <w:tblLook w:val="0000" w:firstRow="0" w:lastRow="0" w:firstColumn="0" w:lastColumn="0" w:noHBand="0" w:noVBand="0"/>
      </w:tblPr>
      <w:tblGrid>
        <w:gridCol w:w="3261"/>
        <w:gridCol w:w="4536"/>
      </w:tblGrid>
      <w:tr w:rsidR="000932BD" w:rsidRPr="000932BD" w:rsidTr="000932BD">
        <w:tblPrEx>
          <w:tblCellMar>
            <w:top w:w="0" w:type="dxa"/>
            <w:left w:w="0" w:type="dxa"/>
            <w:bottom w:w="0" w:type="dxa"/>
            <w:right w:w="0" w:type="dxa"/>
          </w:tblCellMar>
        </w:tblPrEx>
        <w:trPr>
          <w:trHeight w:val="311"/>
        </w:trPr>
        <w:tc>
          <w:tcPr>
            <w:tcW w:w="3261" w:type="dxa"/>
            <w:tcBorders>
              <w:top w:val="single" w:sz="5" w:space="0" w:color="000000"/>
              <w:left w:val="single" w:sz="6" w:space="0" w:color="000000"/>
              <w:bottom w:val="single" w:sz="5" w:space="0" w:color="000000"/>
              <w:right w:val="single" w:sz="2" w:space="0" w:color="000000"/>
            </w:tcBorders>
            <w:shd w:val="solid" w:color="C9C9CA" w:fill="auto"/>
            <w:tcMar>
              <w:top w:w="57" w:type="dxa"/>
              <w:left w:w="28" w:type="dxa"/>
              <w:bottom w:w="57" w:type="dxa"/>
              <w:right w:w="28" w:type="dxa"/>
            </w:tcMar>
          </w:tcPr>
          <w:p w:rsidR="000932BD" w:rsidRPr="000932BD" w:rsidRDefault="000932BD" w:rsidP="000932BD">
            <w:pPr>
              <w:rPr>
                <w:szCs w:val="21"/>
              </w:rPr>
            </w:pPr>
            <w:r w:rsidRPr="000932BD">
              <w:rPr>
                <w:rFonts w:hint="eastAsia"/>
                <w:szCs w:val="21"/>
              </w:rPr>
              <w:t>協定締結日</w:t>
            </w:r>
          </w:p>
        </w:tc>
        <w:tc>
          <w:tcPr>
            <w:tcW w:w="4536" w:type="dxa"/>
            <w:tcBorders>
              <w:top w:val="single" w:sz="5" w:space="0" w:color="000000"/>
              <w:left w:val="single" w:sz="2" w:space="0" w:color="000000"/>
              <w:bottom w:val="single" w:sz="5" w:space="0" w:color="000000"/>
              <w:right w:val="single" w:sz="6" w:space="0" w:color="000000"/>
            </w:tcBorders>
            <w:shd w:val="solid" w:color="C9C9CA" w:fill="auto"/>
            <w:tcMar>
              <w:top w:w="57" w:type="dxa"/>
              <w:left w:w="28" w:type="dxa"/>
              <w:bottom w:w="57" w:type="dxa"/>
              <w:right w:w="28" w:type="dxa"/>
            </w:tcMar>
          </w:tcPr>
          <w:p w:rsidR="000932BD" w:rsidRPr="000932BD" w:rsidRDefault="000932BD" w:rsidP="000932BD">
            <w:pPr>
              <w:rPr>
                <w:szCs w:val="21"/>
              </w:rPr>
            </w:pPr>
            <w:r w:rsidRPr="000932BD">
              <w:rPr>
                <w:rFonts w:hint="eastAsia"/>
                <w:szCs w:val="21"/>
              </w:rPr>
              <w:t>企業等</w:t>
            </w:r>
          </w:p>
        </w:tc>
      </w:tr>
      <w:tr w:rsidR="000932BD" w:rsidRPr="000932BD" w:rsidTr="000932BD">
        <w:tblPrEx>
          <w:tblCellMar>
            <w:top w:w="0" w:type="dxa"/>
            <w:left w:w="0" w:type="dxa"/>
            <w:bottom w:w="0" w:type="dxa"/>
            <w:right w:w="0" w:type="dxa"/>
          </w:tblCellMar>
        </w:tblPrEx>
        <w:trPr>
          <w:trHeight w:val="60"/>
        </w:trPr>
        <w:tc>
          <w:tcPr>
            <w:tcW w:w="3261" w:type="dxa"/>
            <w:tcBorders>
              <w:top w:val="single" w:sz="5" w:space="0" w:color="000000"/>
              <w:left w:val="single" w:sz="6" w:space="0" w:color="000000"/>
              <w:bottom w:val="single" w:sz="2" w:space="0" w:color="000000"/>
              <w:right w:val="single" w:sz="2" w:space="0" w:color="000000"/>
            </w:tcBorders>
            <w:tcMar>
              <w:top w:w="57" w:type="dxa"/>
              <w:left w:w="28" w:type="dxa"/>
              <w:bottom w:w="57" w:type="dxa"/>
              <w:right w:w="28" w:type="dxa"/>
            </w:tcMar>
          </w:tcPr>
          <w:p w:rsidR="000932BD" w:rsidRPr="000932BD" w:rsidRDefault="000932BD" w:rsidP="000932BD">
            <w:pPr>
              <w:rPr>
                <w:szCs w:val="21"/>
              </w:rPr>
            </w:pPr>
            <w:r w:rsidRPr="000932BD">
              <w:rPr>
                <w:rFonts w:hint="eastAsia"/>
                <w:szCs w:val="21"/>
              </w:rPr>
              <w:t>平成</w:t>
            </w:r>
            <w:r w:rsidRPr="000932BD">
              <w:rPr>
                <w:szCs w:val="21"/>
              </w:rPr>
              <w:t>30</w:t>
            </w:r>
            <w:r w:rsidRPr="000932BD">
              <w:rPr>
                <w:rFonts w:hint="eastAsia"/>
                <w:szCs w:val="21"/>
              </w:rPr>
              <w:t>年</w:t>
            </w:r>
            <w:r w:rsidRPr="000932BD">
              <w:rPr>
                <w:szCs w:val="21"/>
              </w:rPr>
              <w:t>18</w:t>
            </w:r>
            <w:r w:rsidRPr="000932BD">
              <w:rPr>
                <w:rFonts w:hint="eastAsia"/>
                <w:szCs w:val="21"/>
              </w:rPr>
              <w:t>月</w:t>
            </w:r>
            <w:r w:rsidRPr="000932BD">
              <w:rPr>
                <w:szCs w:val="21"/>
              </w:rPr>
              <w:t>30</w:t>
            </w:r>
            <w:r w:rsidRPr="000932BD">
              <w:rPr>
                <w:rFonts w:hint="eastAsia"/>
                <w:szCs w:val="21"/>
              </w:rPr>
              <w:t>日</w:t>
            </w:r>
          </w:p>
        </w:tc>
        <w:tc>
          <w:tcPr>
            <w:tcW w:w="4536" w:type="dxa"/>
            <w:tcBorders>
              <w:top w:val="single" w:sz="5" w:space="0" w:color="000000"/>
              <w:left w:val="single" w:sz="2" w:space="0" w:color="000000"/>
              <w:bottom w:val="single" w:sz="2" w:space="0" w:color="000000"/>
              <w:right w:val="single" w:sz="6" w:space="0" w:color="000000"/>
            </w:tcBorders>
            <w:tcMar>
              <w:top w:w="57" w:type="dxa"/>
              <w:left w:w="85" w:type="dxa"/>
              <w:bottom w:w="57" w:type="dxa"/>
              <w:right w:w="28" w:type="dxa"/>
            </w:tcMar>
          </w:tcPr>
          <w:p w:rsidR="000932BD" w:rsidRPr="000932BD" w:rsidRDefault="000932BD" w:rsidP="000932BD">
            <w:pPr>
              <w:rPr>
                <w:szCs w:val="21"/>
              </w:rPr>
            </w:pPr>
            <w:r w:rsidRPr="000932BD">
              <w:rPr>
                <w:rFonts w:hint="eastAsia"/>
                <w:szCs w:val="21"/>
              </w:rPr>
              <w:t>みやぎ生活協同組合</w:t>
            </w:r>
          </w:p>
        </w:tc>
      </w:tr>
      <w:tr w:rsidR="000932BD" w:rsidRPr="000932BD" w:rsidTr="000932BD">
        <w:tblPrEx>
          <w:tblCellMar>
            <w:top w:w="0" w:type="dxa"/>
            <w:left w:w="0" w:type="dxa"/>
            <w:bottom w:w="0" w:type="dxa"/>
            <w:right w:w="0" w:type="dxa"/>
          </w:tblCellMar>
        </w:tblPrEx>
        <w:trPr>
          <w:trHeight w:val="60"/>
        </w:trPr>
        <w:tc>
          <w:tcPr>
            <w:tcW w:w="3261"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tcPr>
          <w:p w:rsidR="000932BD" w:rsidRPr="000932BD" w:rsidRDefault="000932BD" w:rsidP="000932BD">
            <w:pPr>
              <w:rPr>
                <w:szCs w:val="21"/>
              </w:rPr>
            </w:pPr>
            <w:r w:rsidRPr="000932BD">
              <w:rPr>
                <w:rFonts w:hint="eastAsia"/>
                <w:szCs w:val="21"/>
              </w:rPr>
              <w:t>平成</w:t>
            </w:r>
            <w:r w:rsidRPr="000932BD">
              <w:rPr>
                <w:szCs w:val="21"/>
              </w:rPr>
              <w:t>30</w:t>
            </w:r>
            <w:r w:rsidRPr="000932BD">
              <w:rPr>
                <w:rFonts w:hint="eastAsia"/>
                <w:szCs w:val="21"/>
              </w:rPr>
              <w:t>年</w:t>
            </w:r>
            <w:r w:rsidRPr="000932BD">
              <w:rPr>
                <w:szCs w:val="21"/>
              </w:rPr>
              <w:t>18</w:t>
            </w:r>
            <w:r w:rsidRPr="000932BD">
              <w:rPr>
                <w:rFonts w:hint="eastAsia"/>
                <w:szCs w:val="21"/>
              </w:rPr>
              <w:t>月</w:t>
            </w:r>
            <w:r w:rsidRPr="000932BD">
              <w:rPr>
                <w:szCs w:val="21"/>
              </w:rPr>
              <w:t>30</w:t>
            </w:r>
            <w:r w:rsidRPr="000932BD">
              <w:rPr>
                <w:rFonts w:hint="eastAsia"/>
                <w:szCs w:val="21"/>
              </w:rPr>
              <w:t>日</w:t>
            </w:r>
          </w:p>
        </w:tc>
        <w:tc>
          <w:tcPr>
            <w:tcW w:w="4536" w:type="dxa"/>
            <w:tcBorders>
              <w:top w:val="single" w:sz="2" w:space="0" w:color="000000"/>
              <w:left w:val="single" w:sz="2" w:space="0" w:color="000000"/>
              <w:bottom w:val="single" w:sz="2" w:space="0" w:color="000000"/>
              <w:right w:val="single" w:sz="6" w:space="0" w:color="000000"/>
            </w:tcBorders>
            <w:tcMar>
              <w:top w:w="57" w:type="dxa"/>
              <w:left w:w="85" w:type="dxa"/>
              <w:bottom w:w="57" w:type="dxa"/>
              <w:right w:w="28" w:type="dxa"/>
            </w:tcMar>
          </w:tcPr>
          <w:p w:rsidR="000932BD" w:rsidRPr="000932BD" w:rsidRDefault="000932BD" w:rsidP="000932BD">
            <w:pPr>
              <w:rPr>
                <w:szCs w:val="21"/>
              </w:rPr>
            </w:pPr>
            <w:r w:rsidRPr="000932BD">
              <w:rPr>
                <w:rFonts w:hint="eastAsia"/>
                <w:szCs w:val="21"/>
              </w:rPr>
              <w:t>日本郵便株式会社</w:t>
            </w:r>
            <w:r w:rsidRPr="000932BD">
              <w:rPr>
                <w:szCs w:val="21"/>
              </w:rPr>
              <w:t xml:space="preserve"> </w:t>
            </w:r>
            <w:r w:rsidRPr="000932BD">
              <w:rPr>
                <w:rFonts w:hint="eastAsia"/>
                <w:szCs w:val="21"/>
              </w:rPr>
              <w:t>大崎市内郵便局</w:t>
            </w:r>
          </w:p>
        </w:tc>
      </w:tr>
      <w:tr w:rsidR="000932BD" w:rsidRPr="000932BD" w:rsidTr="000932BD">
        <w:tblPrEx>
          <w:tblCellMar>
            <w:top w:w="0" w:type="dxa"/>
            <w:left w:w="0" w:type="dxa"/>
            <w:bottom w:w="0" w:type="dxa"/>
            <w:right w:w="0" w:type="dxa"/>
          </w:tblCellMar>
        </w:tblPrEx>
        <w:trPr>
          <w:trHeight w:val="60"/>
        </w:trPr>
        <w:tc>
          <w:tcPr>
            <w:tcW w:w="3261"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tcPr>
          <w:p w:rsidR="000932BD" w:rsidRPr="000932BD" w:rsidRDefault="000932BD" w:rsidP="000932BD">
            <w:pPr>
              <w:rPr>
                <w:szCs w:val="21"/>
              </w:rPr>
            </w:pPr>
            <w:r w:rsidRPr="000932BD">
              <w:rPr>
                <w:rFonts w:hint="eastAsia"/>
                <w:szCs w:val="21"/>
              </w:rPr>
              <w:t>平成</w:t>
            </w:r>
            <w:r w:rsidRPr="000932BD">
              <w:rPr>
                <w:szCs w:val="21"/>
              </w:rPr>
              <w:t>30</w:t>
            </w:r>
            <w:r w:rsidRPr="000932BD">
              <w:rPr>
                <w:rFonts w:hint="eastAsia"/>
                <w:szCs w:val="21"/>
              </w:rPr>
              <w:t>年</w:t>
            </w:r>
            <w:r w:rsidRPr="000932BD">
              <w:rPr>
                <w:szCs w:val="21"/>
              </w:rPr>
              <w:t>18</w:t>
            </w:r>
            <w:r w:rsidRPr="000932BD">
              <w:rPr>
                <w:rFonts w:hint="eastAsia"/>
                <w:szCs w:val="21"/>
              </w:rPr>
              <w:t>月</w:t>
            </w:r>
            <w:r w:rsidRPr="000932BD">
              <w:rPr>
                <w:szCs w:val="21"/>
              </w:rPr>
              <w:t>30</w:t>
            </w:r>
            <w:r w:rsidRPr="000932BD">
              <w:rPr>
                <w:rFonts w:hint="eastAsia"/>
                <w:szCs w:val="21"/>
              </w:rPr>
              <w:t>日</w:t>
            </w:r>
          </w:p>
        </w:tc>
        <w:tc>
          <w:tcPr>
            <w:tcW w:w="4536" w:type="dxa"/>
            <w:tcBorders>
              <w:top w:val="single" w:sz="2" w:space="0" w:color="000000"/>
              <w:left w:val="single" w:sz="2" w:space="0" w:color="000000"/>
              <w:bottom w:val="single" w:sz="2" w:space="0" w:color="000000"/>
              <w:right w:val="single" w:sz="6" w:space="0" w:color="000000"/>
            </w:tcBorders>
            <w:tcMar>
              <w:top w:w="57" w:type="dxa"/>
              <w:left w:w="85" w:type="dxa"/>
              <w:bottom w:w="57" w:type="dxa"/>
              <w:right w:w="28" w:type="dxa"/>
            </w:tcMar>
          </w:tcPr>
          <w:p w:rsidR="000932BD" w:rsidRPr="000932BD" w:rsidRDefault="000932BD" w:rsidP="000932BD">
            <w:pPr>
              <w:rPr>
                <w:szCs w:val="21"/>
              </w:rPr>
            </w:pPr>
            <w:r w:rsidRPr="000932BD">
              <w:rPr>
                <w:rFonts w:hint="eastAsia"/>
                <w:szCs w:val="21"/>
              </w:rPr>
              <w:t>東京海上日動火災保険株式会社</w:t>
            </w:r>
          </w:p>
        </w:tc>
      </w:tr>
      <w:tr w:rsidR="000932BD" w:rsidRPr="000932BD" w:rsidTr="000932BD">
        <w:tblPrEx>
          <w:tblCellMar>
            <w:top w:w="0" w:type="dxa"/>
            <w:left w:w="0" w:type="dxa"/>
            <w:bottom w:w="0" w:type="dxa"/>
            <w:right w:w="0" w:type="dxa"/>
          </w:tblCellMar>
        </w:tblPrEx>
        <w:trPr>
          <w:trHeight w:val="60"/>
        </w:trPr>
        <w:tc>
          <w:tcPr>
            <w:tcW w:w="3261" w:type="dxa"/>
            <w:tcBorders>
              <w:top w:val="single" w:sz="2" w:space="0" w:color="000000"/>
              <w:left w:val="single" w:sz="6" w:space="0" w:color="000000"/>
              <w:bottom w:val="single" w:sz="5" w:space="0" w:color="000000"/>
              <w:right w:val="single" w:sz="2" w:space="0" w:color="000000"/>
            </w:tcBorders>
            <w:tcMar>
              <w:top w:w="57" w:type="dxa"/>
              <w:left w:w="28" w:type="dxa"/>
              <w:bottom w:w="57" w:type="dxa"/>
              <w:right w:w="28" w:type="dxa"/>
            </w:tcMar>
          </w:tcPr>
          <w:p w:rsidR="000932BD" w:rsidRPr="000932BD" w:rsidRDefault="000932BD" w:rsidP="000932BD">
            <w:pPr>
              <w:rPr>
                <w:szCs w:val="21"/>
              </w:rPr>
            </w:pPr>
            <w:r w:rsidRPr="000932BD">
              <w:rPr>
                <w:rFonts w:hint="eastAsia"/>
                <w:szCs w:val="21"/>
              </w:rPr>
              <w:lastRenderedPageBreak/>
              <w:t>平成</w:t>
            </w:r>
            <w:r w:rsidRPr="000932BD">
              <w:rPr>
                <w:szCs w:val="21"/>
              </w:rPr>
              <w:t>30</w:t>
            </w:r>
            <w:r w:rsidRPr="000932BD">
              <w:rPr>
                <w:rFonts w:hint="eastAsia"/>
                <w:szCs w:val="21"/>
              </w:rPr>
              <w:t>年</w:t>
            </w:r>
            <w:r w:rsidRPr="000932BD">
              <w:rPr>
                <w:szCs w:val="21"/>
              </w:rPr>
              <w:t>11</w:t>
            </w:r>
            <w:r w:rsidRPr="000932BD">
              <w:rPr>
                <w:rFonts w:hint="eastAsia"/>
                <w:szCs w:val="21"/>
              </w:rPr>
              <w:t>月</w:t>
            </w:r>
            <w:r w:rsidRPr="000932BD">
              <w:rPr>
                <w:szCs w:val="21"/>
              </w:rPr>
              <w:t>19</w:t>
            </w:r>
            <w:r w:rsidRPr="000932BD">
              <w:rPr>
                <w:rFonts w:hint="eastAsia"/>
                <w:szCs w:val="21"/>
              </w:rPr>
              <w:t>日</w:t>
            </w:r>
          </w:p>
        </w:tc>
        <w:tc>
          <w:tcPr>
            <w:tcW w:w="4536" w:type="dxa"/>
            <w:tcBorders>
              <w:top w:val="single" w:sz="2" w:space="0" w:color="000000"/>
              <w:left w:val="single" w:sz="2" w:space="0" w:color="000000"/>
              <w:bottom w:val="single" w:sz="5" w:space="0" w:color="000000"/>
              <w:right w:val="single" w:sz="6" w:space="0" w:color="000000"/>
            </w:tcBorders>
            <w:tcMar>
              <w:top w:w="57" w:type="dxa"/>
              <w:left w:w="85" w:type="dxa"/>
              <w:bottom w:w="57" w:type="dxa"/>
              <w:right w:w="28" w:type="dxa"/>
            </w:tcMar>
          </w:tcPr>
          <w:p w:rsidR="000932BD" w:rsidRPr="000932BD" w:rsidRDefault="000932BD" w:rsidP="000932BD">
            <w:pPr>
              <w:rPr>
                <w:szCs w:val="21"/>
              </w:rPr>
            </w:pPr>
            <w:r w:rsidRPr="000932BD">
              <w:rPr>
                <w:rFonts w:hint="eastAsia"/>
                <w:szCs w:val="21"/>
              </w:rPr>
              <w:t>株式会社七十七銀行</w:t>
            </w:r>
          </w:p>
        </w:tc>
      </w:tr>
    </w:tbl>
    <w:p w:rsidR="000932BD" w:rsidRDefault="000932BD" w:rsidP="000932BD">
      <w:pPr>
        <w:rPr>
          <w:rFonts w:hint="eastAsia"/>
          <w:szCs w:val="21"/>
        </w:rPr>
      </w:pPr>
    </w:p>
    <w:p w:rsidR="000932BD" w:rsidRDefault="000932BD" w:rsidP="000932BD">
      <w:pPr>
        <w:rPr>
          <w:rFonts w:hint="eastAsia"/>
          <w:szCs w:val="21"/>
        </w:rPr>
      </w:pPr>
    </w:p>
    <w:p w:rsidR="000932BD" w:rsidRPr="000932BD" w:rsidRDefault="000932BD" w:rsidP="000932BD">
      <w:pPr>
        <w:rPr>
          <w:rFonts w:hint="eastAsia"/>
          <w:b/>
          <w:szCs w:val="21"/>
        </w:rPr>
      </w:pPr>
      <w:r w:rsidRPr="000932BD">
        <w:rPr>
          <w:rFonts w:hint="eastAsia"/>
          <w:b/>
          <w:szCs w:val="21"/>
        </w:rPr>
        <w:t>問い合わせ先・担当</w:t>
      </w:r>
    </w:p>
    <w:p w:rsidR="000932BD" w:rsidRPr="000932BD" w:rsidRDefault="000932BD" w:rsidP="000932BD">
      <w:pPr>
        <w:rPr>
          <w:rFonts w:hint="eastAsia"/>
          <w:szCs w:val="21"/>
        </w:rPr>
      </w:pPr>
      <w:r w:rsidRPr="000932BD">
        <w:rPr>
          <w:rFonts w:hint="eastAsia"/>
          <w:szCs w:val="21"/>
        </w:rPr>
        <w:t>市民協働推進部政策課政策企画担当</w:t>
      </w:r>
    </w:p>
    <w:p w:rsidR="000932BD" w:rsidRPr="000932BD" w:rsidRDefault="000932BD" w:rsidP="000932BD">
      <w:pPr>
        <w:rPr>
          <w:rFonts w:hint="eastAsia"/>
          <w:szCs w:val="21"/>
        </w:rPr>
      </w:pPr>
      <w:r>
        <w:rPr>
          <w:rFonts w:hint="eastAsia"/>
          <w:szCs w:val="21"/>
        </w:rPr>
        <w:t>電話</w:t>
      </w:r>
      <w:r w:rsidRPr="000932BD">
        <w:rPr>
          <w:rFonts w:hint="eastAsia"/>
          <w:szCs w:val="21"/>
        </w:rPr>
        <w:t>23-2129</w:t>
      </w:r>
      <w:r w:rsidRPr="000932BD">
        <w:rPr>
          <w:rFonts w:hint="eastAsia"/>
          <w:szCs w:val="21"/>
        </w:rPr>
        <w:t xml:space="preserve">　</w:t>
      </w:r>
      <w:r>
        <w:rPr>
          <w:rFonts w:hint="eastAsia"/>
          <w:szCs w:val="21"/>
        </w:rPr>
        <w:t>ファクス</w:t>
      </w:r>
      <w:r w:rsidRPr="000932BD">
        <w:rPr>
          <w:rFonts w:hint="eastAsia"/>
          <w:szCs w:val="21"/>
        </w:rPr>
        <w:t xml:space="preserve"> 23-2427</w:t>
      </w:r>
    </w:p>
    <w:p w:rsidR="000932BD" w:rsidRDefault="000932BD" w:rsidP="000932BD">
      <w:pPr>
        <w:rPr>
          <w:rFonts w:hint="eastAsia"/>
          <w:szCs w:val="21"/>
        </w:rPr>
      </w:pPr>
      <w:r w:rsidRPr="000932BD">
        <w:rPr>
          <w:rFonts w:hint="eastAsia"/>
          <w:szCs w:val="21"/>
        </w:rPr>
        <w:t>E</w:t>
      </w:r>
      <w:r w:rsidRPr="000932BD">
        <w:rPr>
          <w:rFonts w:hint="eastAsia"/>
          <w:szCs w:val="21"/>
        </w:rPr>
        <w:t>メール：</w:t>
      </w:r>
      <w:r w:rsidRPr="000932BD">
        <w:rPr>
          <w:rFonts w:hint="eastAsia"/>
          <w:szCs w:val="21"/>
        </w:rPr>
        <w:t>seisaku@city.osaki.miyagi.jp</w:t>
      </w:r>
    </w:p>
    <w:p w:rsidR="000932BD" w:rsidRDefault="000932BD" w:rsidP="000932BD">
      <w:pPr>
        <w:rPr>
          <w:rFonts w:hint="eastAsia"/>
          <w:szCs w:val="21"/>
        </w:rPr>
      </w:pPr>
    </w:p>
    <w:p w:rsidR="000932BD" w:rsidRPr="000932BD" w:rsidRDefault="000932BD" w:rsidP="000932BD">
      <w:pPr>
        <w:rPr>
          <w:rFonts w:hint="eastAsia"/>
          <w:szCs w:val="21"/>
        </w:rPr>
      </w:pPr>
      <w:r w:rsidRPr="000932BD">
        <w:rPr>
          <w:rFonts w:hint="eastAsia"/>
          <w:szCs w:val="21"/>
        </w:rPr>
        <w:t>写真みやぎ生活協同組合・日本郵便株式会社・東京海上日動火災保険株式会社との協定合同締結式</w:t>
      </w:r>
    </w:p>
    <w:p w:rsidR="000932BD" w:rsidRDefault="000932BD" w:rsidP="000932BD">
      <w:pPr>
        <w:rPr>
          <w:rFonts w:hint="eastAsia"/>
          <w:szCs w:val="21"/>
        </w:rPr>
      </w:pPr>
      <w:r w:rsidRPr="000932BD">
        <w:rPr>
          <w:rFonts w:hint="eastAsia"/>
          <w:szCs w:val="21"/>
        </w:rPr>
        <w:t>写真株式会社七十七銀行との協定締結式</w:t>
      </w:r>
    </w:p>
    <w:p w:rsidR="000932BD" w:rsidRDefault="000932BD" w:rsidP="000932BD">
      <w:pPr>
        <w:rPr>
          <w:rFonts w:hint="eastAsia"/>
          <w:szCs w:val="21"/>
        </w:rPr>
      </w:pPr>
    </w:p>
    <w:p w:rsidR="000932BD" w:rsidRPr="000932BD" w:rsidRDefault="000932BD" w:rsidP="000932BD">
      <w:pPr>
        <w:rPr>
          <w:rFonts w:hint="eastAsia"/>
          <w:szCs w:val="21"/>
        </w:rPr>
      </w:pPr>
    </w:p>
    <w:sectPr w:rsidR="000932BD" w:rsidRPr="000932BD"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0932BD"/>
    <w:rsid w:val="001347CE"/>
    <w:rsid w:val="001669B3"/>
    <w:rsid w:val="0017546E"/>
    <w:rsid w:val="00180161"/>
    <w:rsid w:val="00257891"/>
    <w:rsid w:val="0027108D"/>
    <w:rsid w:val="002B6310"/>
    <w:rsid w:val="002E1BC8"/>
    <w:rsid w:val="00361195"/>
    <w:rsid w:val="00400BD9"/>
    <w:rsid w:val="0040197C"/>
    <w:rsid w:val="00423BB3"/>
    <w:rsid w:val="0049734C"/>
    <w:rsid w:val="004B56E9"/>
    <w:rsid w:val="004E4E29"/>
    <w:rsid w:val="00571197"/>
    <w:rsid w:val="0061421E"/>
    <w:rsid w:val="00735F70"/>
    <w:rsid w:val="00747BC1"/>
    <w:rsid w:val="00795336"/>
    <w:rsid w:val="007F0B36"/>
    <w:rsid w:val="0082579B"/>
    <w:rsid w:val="00853876"/>
    <w:rsid w:val="0086378A"/>
    <w:rsid w:val="00962D6C"/>
    <w:rsid w:val="00A04050"/>
    <w:rsid w:val="00A45E34"/>
    <w:rsid w:val="00AC210C"/>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21</cp:revision>
  <dcterms:created xsi:type="dcterms:W3CDTF">2018-03-26T07:28:00Z</dcterms:created>
  <dcterms:modified xsi:type="dcterms:W3CDTF">2018-12-18T09:22:00Z</dcterms:modified>
</cp:coreProperties>
</file>