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AC" w:rsidRDefault="007B2AAC" w:rsidP="004847F4">
      <w:pPr>
        <w:rPr>
          <w:b/>
          <w:sz w:val="28"/>
          <w:szCs w:val="28"/>
        </w:rPr>
      </w:pPr>
      <w:r w:rsidRPr="007B2AAC">
        <w:rPr>
          <w:rFonts w:hint="eastAsia"/>
          <w:b/>
          <w:sz w:val="28"/>
          <w:szCs w:val="28"/>
        </w:rPr>
        <w:t>大型連休に伴う行政機関の業務体制を確認しましょう</w:t>
      </w:r>
    </w:p>
    <w:p w:rsidR="007B2AAC" w:rsidRPr="007B2AAC" w:rsidRDefault="007B2AAC" w:rsidP="004847F4">
      <w:pPr>
        <w:rPr>
          <w:b/>
          <w:szCs w:val="21"/>
        </w:rPr>
      </w:pPr>
      <w:r>
        <w:rPr>
          <w:rFonts w:hint="eastAsia"/>
          <w:b/>
          <w:szCs w:val="21"/>
        </w:rPr>
        <w:t xml:space="preserve">問い合わせ　政策課行政改革担当　</w:t>
      </w:r>
      <w:r>
        <w:rPr>
          <w:rFonts w:hint="eastAsia"/>
          <w:b/>
          <w:szCs w:val="21"/>
        </w:rPr>
        <w:t>23-</w:t>
      </w:r>
      <w:r w:rsidRPr="007B2AAC">
        <w:rPr>
          <w:rFonts w:hint="eastAsia"/>
          <w:b/>
          <w:szCs w:val="21"/>
        </w:rPr>
        <w:t>2129</w:t>
      </w:r>
    </w:p>
    <w:p w:rsidR="007B2AAC" w:rsidRPr="007B2AAC" w:rsidRDefault="007B2AAC" w:rsidP="007B2AAC">
      <w:pPr>
        <w:rPr>
          <w:szCs w:val="21"/>
        </w:rPr>
      </w:pPr>
      <w:r w:rsidRPr="007B2AAC">
        <w:rPr>
          <w:rFonts w:hint="eastAsia"/>
          <w:szCs w:val="21"/>
        </w:rPr>
        <w:t>新天皇即位に関連した大型連休中、行政機関の業務体制は次のとおりとなります。</w:t>
      </w:r>
    </w:p>
    <w:p w:rsidR="007B2AAC" w:rsidRPr="007B2AAC" w:rsidRDefault="007B2AAC" w:rsidP="007B2AAC">
      <w:pPr>
        <w:rPr>
          <w:szCs w:val="21"/>
        </w:rPr>
      </w:pPr>
    </w:p>
    <w:p w:rsidR="007B2AAC" w:rsidRPr="00D43EAD" w:rsidRDefault="007B2AAC" w:rsidP="007B2AAC">
      <w:pPr>
        <w:rPr>
          <w:b/>
          <w:szCs w:val="21"/>
        </w:rPr>
      </w:pPr>
      <w:r w:rsidRPr="00D43EAD">
        <w:rPr>
          <w:rFonts w:hint="eastAsia"/>
          <w:b/>
          <w:szCs w:val="21"/>
        </w:rPr>
        <w:t>市役所の業務</w:t>
      </w:r>
    </w:p>
    <w:p w:rsidR="007B2AAC" w:rsidRPr="00D43EAD" w:rsidRDefault="007B2AAC" w:rsidP="007B2AAC">
      <w:pPr>
        <w:rPr>
          <w:b/>
          <w:szCs w:val="21"/>
        </w:rPr>
      </w:pPr>
      <w:r w:rsidRPr="00D43EAD">
        <w:rPr>
          <w:rFonts w:hint="eastAsia"/>
          <w:b/>
          <w:szCs w:val="21"/>
        </w:rPr>
        <w:t>■市民課の開庁日</w:t>
      </w:r>
    </w:p>
    <w:p w:rsidR="007B2AAC" w:rsidRPr="007B2AAC" w:rsidRDefault="007B2AAC" w:rsidP="007B2AAC">
      <w:pPr>
        <w:rPr>
          <w:szCs w:val="21"/>
        </w:rPr>
      </w:pPr>
      <w:r w:rsidRPr="007B2AAC">
        <w:rPr>
          <w:rFonts w:hint="eastAsia"/>
          <w:szCs w:val="21"/>
        </w:rPr>
        <w:t xml:space="preserve">　</w:t>
      </w:r>
      <w:r w:rsidRPr="007B2AAC">
        <w:rPr>
          <w:rFonts w:hint="eastAsia"/>
          <w:szCs w:val="21"/>
        </w:rPr>
        <w:t>4</w:t>
      </w:r>
      <w:r w:rsidRPr="007B2AAC">
        <w:rPr>
          <w:rFonts w:hint="eastAsia"/>
          <w:szCs w:val="21"/>
        </w:rPr>
        <w:t>月</w:t>
      </w:r>
      <w:r w:rsidRPr="007B2AAC">
        <w:rPr>
          <w:rFonts w:hint="eastAsia"/>
          <w:szCs w:val="21"/>
        </w:rPr>
        <w:t>28</w:t>
      </w:r>
      <w:r w:rsidR="001B1C23">
        <w:rPr>
          <w:rFonts w:hint="eastAsia"/>
          <w:szCs w:val="21"/>
        </w:rPr>
        <w:t>日</w:t>
      </w:r>
      <w:r w:rsidRPr="007B2AAC">
        <w:rPr>
          <w:rFonts w:hint="eastAsia"/>
          <w:szCs w:val="21"/>
        </w:rPr>
        <w:t>5</w:t>
      </w:r>
      <w:r w:rsidRPr="007B2AAC">
        <w:rPr>
          <w:rFonts w:hint="eastAsia"/>
          <w:szCs w:val="21"/>
        </w:rPr>
        <w:t>月</w:t>
      </w:r>
      <w:r w:rsidRPr="007B2AAC">
        <w:rPr>
          <w:rFonts w:hint="eastAsia"/>
          <w:szCs w:val="21"/>
        </w:rPr>
        <w:t>5</w:t>
      </w:r>
      <w:r w:rsidR="001B1C23">
        <w:rPr>
          <w:rFonts w:hint="eastAsia"/>
          <w:szCs w:val="21"/>
        </w:rPr>
        <w:t>日</w:t>
      </w:r>
    </w:p>
    <w:p w:rsidR="007B2AAC" w:rsidRPr="007B2AAC" w:rsidRDefault="007B2AAC" w:rsidP="007B2AAC">
      <w:pPr>
        <w:rPr>
          <w:szCs w:val="21"/>
        </w:rPr>
      </w:pPr>
      <w:r w:rsidRPr="007B2AAC">
        <w:rPr>
          <w:rFonts w:hint="eastAsia"/>
          <w:szCs w:val="21"/>
        </w:rPr>
        <w:t>※本庁舎市民課のみ開庁し、そのほかの部署や各総合支所は、閉庁します。</w:t>
      </w:r>
    </w:p>
    <w:p w:rsidR="007B2AAC" w:rsidRPr="00D43EAD" w:rsidRDefault="007B2AAC" w:rsidP="007B2AAC">
      <w:pPr>
        <w:rPr>
          <w:b/>
          <w:szCs w:val="21"/>
        </w:rPr>
      </w:pPr>
      <w:r w:rsidRPr="00D43EAD">
        <w:rPr>
          <w:rFonts w:hint="eastAsia"/>
          <w:b/>
          <w:szCs w:val="21"/>
        </w:rPr>
        <w:t>■出生・婚姻・死亡などの届出</w:t>
      </w:r>
    </w:p>
    <w:p w:rsidR="007B2AAC" w:rsidRPr="007B2AAC" w:rsidRDefault="007B2AAC" w:rsidP="007B2AAC">
      <w:pPr>
        <w:rPr>
          <w:szCs w:val="21"/>
        </w:rPr>
      </w:pPr>
      <w:r w:rsidRPr="007B2AAC">
        <w:rPr>
          <w:rFonts w:hint="eastAsia"/>
          <w:szCs w:val="21"/>
        </w:rPr>
        <w:t xml:space="preserve">　戸籍届け出は、大型連休中も市役所西庁舎守衛室・各総合支所守衛室で受け付けます。</w:t>
      </w:r>
    </w:p>
    <w:p w:rsidR="007B2AAC" w:rsidRPr="007B2AAC" w:rsidRDefault="007B2AAC" w:rsidP="007B2AAC">
      <w:pPr>
        <w:ind w:firstLineChars="49" w:firstLine="103"/>
        <w:rPr>
          <w:b/>
          <w:szCs w:val="21"/>
        </w:rPr>
      </w:pPr>
      <w:r>
        <w:rPr>
          <w:rFonts w:hint="eastAsia"/>
          <w:b/>
          <w:szCs w:val="21"/>
        </w:rPr>
        <w:t xml:space="preserve">問い合わせ　市民課戸籍係　</w:t>
      </w:r>
      <w:r>
        <w:rPr>
          <w:rFonts w:hint="eastAsia"/>
          <w:b/>
          <w:szCs w:val="21"/>
        </w:rPr>
        <w:t>23-</w:t>
      </w:r>
      <w:r w:rsidRPr="007B2AAC">
        <w:rPr>
          <w:rFonts w:hint="eastAsia"/>
          <w:b/>
          <w:szCs w:val="21"/>
        </w:rPr>
        <w:t>2109</w:t>
      </w:r>
    </w:p>
    <w:p w:rsidR="007B2AAC" w:rsidRPr="007B2AAC" w:rsidRDefault="007B2AAC" w:rsidP="007D2EE3"/>
    <w:p w:rsidR="007B2AAC" w:rsidRPr="00D43EAD" w:rsidRDefault="007B2AAC" w:rsidP="007B2AAC">
      <w:pPr>
        <w:rPr>
          <w:b/>
        </w:rPr>
      </w:pPr>
      <w:r w:rsidRPr="00D43EAD">
        <w:rPr>
          <w:rFonts w:hint="eastAsia"/>
          <w:b/>
        </w:rPr>
        <w:t>各公民館、体育・文化・社会教育施設の開館状況</w:t>
      </w:r>
    </w:p>
    <w:p w:rsidR="007B2AAC" w:rsidRDefault="007B2AAC" w:rsidP="007B2AAC">
      <w:r>
        <w:rPr>
          <w:rFonts w:hint="eastAsia"/>
        </w:rPr>
        <w:t xml:space="preserve">　全施設、通常通り開館します。ただし、</w:t>
      </w:r>
      <w:r>
        <w:rPr>
          <w:rFonts w:hint="eastAsia"/>
        </w:rPr>
        <w:t>4</w:t>
      </w:r>
      <w:r>
        <w:rPr>
          <w:rFonts w:hint="eastAsia"/>
        </w:rPr>
        <w:t>月</w:t>
      </w:r>
      <w:r>
        <w:rPr>
          <w:rFonts w:hint="eastAsia"/>
        </w:rPr>
        <w:t>30</w:t>
      </w:r>
      <w:r w:rsidR="001B1C23">
        <w:rPr>
          <w:rFonts w:hint="eastAsia"/>
        </w:rPr>
        <w:t>日</w:t>
      </w:r>
      <w:r>
        <w:rPr>
          <w:rFonts w:hint="eastAsia"/>
        </w:rPr>
        <w:t>5</w:t>
      </w:r>
      <w:r>
        <w:rPr>
          <w:rFonts w:hint="eastAsia"/>
        </w:rPr>
        <w:t>月</w:t>
      </w:r>
      <w:r>
        <w:rPr>
          <w:rFonts w:hint="eastAsia"/>
        </w:rPr>
        <w:t>1</w:t>
      </w:r>
      <w:r>
        <w:rPr>
          <w:rFonts w:hint="eastAsia"/>
        </w:rPr>
        <w:t>日は、表</w:t>
      </w:r>
      <w:r>
        <w:rPr>
          <w:rFonts w:hint="eastAsia"/>
        </w:rPr>
        <w:t>1</w:t>
      </w:r>
      <w:r>
        <w:rPr>
          <w:rFonts w:hint="eastAsia"/>
        </w:rPr>
        <w:t>の施設を休館しますので注意してください。</w:t>
      </w:r>
    </w:p>
    <w:p w:rsidR="007B2AAC" w:rsidRDefault="007B2AAC" w:rsidP="007B2AAC"/>
    <w:p w:rsidR="007B2AAC" w:rsidRPr="00D43EAD" w:rsidRDefault="007B2AAC" w:rsidP="007B2AAC">
      <w:pPr>
        <w:rPr>
          <w:b/>
        </w:rPr>
      </w:pPr>
      <w:r w:rsidRPr="00D43EAD">
        <w:rPr>
          <w:rFonts w:hint="eastAsia"/>
          <w:b/>
        </w:rPr>
        <w:t>大崎市民病院の診療体制</w:t>
      </w:r>
    </w:p>
    <w:p w:rsidR="007B2AAC" w:rsidRDefault="007B2AAC" w:rsidP="007B2AAC">
      <w:r>
        <w:rPr>
          <w:rFonts w:hint="eastAsia"/>
        </w:rPr>
        <w:t xml:space="preserve">　大崎市民病院本院・分院・診療所の開院日は表</w:t>
      </w:r>
      <w:r>
        <w:rPr>
          <w:rFonts w:hint="eastAsia"/>
        </w:rPr>
        <w:t>2</w:t>
      </w:r>
      <w:r>
        <w:rPr>
          <w:rFonts w:hint="eastAsia"/>
        </w:rPr>
        <w:t>のとおりです。開院日以外は、本院・分院・診療所すべて休診します。</w:t>
      </w:r>
    </w:p>
    <w:p w:rsidR="007B2AAC" w:rsidRPr="007B2AAC" w:rsidRDefault="007B2AAC" w:rsidP="007B2AAC">
      <w:r>
        <w:rPr>
          <w:rFonts w:hint="eastAsia"/>
          <w:b/>
        </w:rPr>
        <w:t xml:space="preserve">問い合わせ　</w:t>
      </w:r>
      <w:r w:rsidRPr="007B2AAC">
        <w:rPr>
          <w:rFonts w:hint="eastAsia"/>
          <w:b/>
        </w:rPr>
        <w:t>大崎市民病院</w:t>
      </w:r>
      <w:r>
        <w:rPr>
          <w:rFonts w:hint="eastAsia"/>
          <w:b/>
        </w:rPr>
        <w:t xml:space="preserve">　</w:t>
      </w:r>
      <w:r w:rsidRPr="007B2AAC">
        <w:rPr>
          <w:rFonts w:hint="eastAsia"/>
          <w:b/>
        </w:rPr>
        <w:t>23-3311</w:t>
      </w:r>
    </w:p>
    <w:p w:rsidR="007B2AAC" w:rsidRDefault="007B2AAC" w:rsidP="007B2AAC"/>
    <w:p w:rsidR="007B2AAC" w:rsidRPr="00D43EAD" w:rsidRDefault="007B2AAC" w:rsidP="007B2AAC">
      <w:pPr>
        <w:rPr>
          <w:b/>
        </w:rPr>
      </w:pPr>
      <w:r w:rsidRPr="00D43EAD">
        <w:rPr>
          <w:rFonts w:hint="eastAsia"/>
          <w:b/>
        </w:rPr>
        <w:t>休日当番医・当番薬局の体制</w:t>
      </w:r>
    </w:p>
    <w:p w:rsidR="007B2AAC" w:rsidRDefault="007B2AAC" w:rsidP="007B2AAC">
      <w:r>
        <w:rPr>
          <w:rFonts w:hint="eastAsia"/>
        </w:rPr>
        <w:t xml:space="preserve">　休日当番医は、広報おおさきの裏表紙や市ウェブサイトに掲載していますので、確認してください。</w:t>
      </w:r>
    </w:p>
    <w:p w:rsidR="007B2AAC" w:rsidRDefault="007B2AAC" w:rsidP="007B2AAC">
      <w:r>
        <w:rPr>
          <w:rFonts w:hint="eastAsia"/>
        </w:rPr>
        <w:t xml:space="preserve">　また、医師から処方された薬を常用している人は、連休中に薬が不足することがないように注意しましょう。休日当番薬局は、市ウェブサイトを確認してください。</w:t>
      </w:r>
    </w:p>
    <w:p w:rsidR="007D2EE3" w:rsidRPr="00D43EAD" w:rsidRDefault="00D43EAD" w:rsidP="007B2AAC">
      <w:pPr>
        <w:rPr>
          <w:b/>
        </w:rPr>
      </w:pPr>
      <w:r w:rsidRPr="00D43EAD">
        <w:rPr>
          <w:rFonts w:hint="eastAsia"/>
          <w:b/>
        </w:rPr>
        <w:t xml:space="preserve">問い合わせ　</w:t>
      </w:r>
      <w:r w:rsidR="001B1C23">
        <w:rPr>
          <w:rFonts w:hint="eastAsia"/>
          <w:b/>
        </w:rPr>
        <w:t>健康推進課保健・地域医療担当</w:t>
      </w:r>
      <w:r w:rsidR="007B2AAC" w:rsidRPr="00D43EAD">
        <w:rPr>
          <w:rFonts w:hint="eastAsia"/>
          <w:b/>
        </w:rPr>
        <w:t xml:space="preserve">　</w:t>
      </w:r>
      <w:r w:rsidR="007B2AAC" w:rsidRPr="00D43EAD">
        <w:rPr>
          <w:rFonts w:hint="eastAsia"/>
          <w:b/>
        </w:rPr>
        <w:t>23-5311</w:t>
      </w:r>
    </w:p>
    <w:p w:rsidR="007D2EE3" w:rsidRDefault="007D2EE3" w:rsidP="00E82905"/>
    <w:p w:rsidR="007B2AAC" w:rsidRPr="00D43EAD" w:rsidRDefault="007B2AAC" w:rsidP="007B2AAC">
      <w:pPr>
        <w:rPr>
          <w:b/>
        </w:rPr>
      </w:pPr>
      <w:r w:rsidRPr="00D43EAD">
        <w:rPr>
          <w:rFonts w:hint="eastAsia"/>
          <w:b/>
        </w:rPr>
        <w:t>ごみ・資源物の収集業務とクリーンセンター・リサイクルセンターへの直接搬入</w:t>
      </w:r>
    </w:p>
    <w:p w:rsidR="007B2AAC" w:rsidRPr="00D43EAD" w:rsidRDefault="007B2AAC" w:rsidP="007B2AAC">
      <w:pPr>
        <w:rPr>
          <w:b/>
        </w:rPr>
      </w:pPr>
      <w:r w:rsidRPr="00D43EAD">
        <w:rPr>
          <w:rFonts w:hint="eastAsia"/>
          <w:b/>
        </w:rPr>
        <w:t>■ごみ・資源物の収集</w:t>
      </w:r>
    </w:p>
    <w:p w:rsidR="007B2AAC" w:rsidRDefault="007B2AAC" w:rsidP="007B2AAC">
      <w:r>
        <w:rPr>
          <w:rFonts w:hint="eastAsia"/>
        </w:rPr>
        <w:t xml:space="preserve">　既に各世帯へ配布している「ごみ集積カレンダー」のとおり、収集業務を行います。</w:t>
      </w:r>
    </w:p>
    <w:p w:rsidR="007B2AAC" w:rsidRPr="00375485" w:rsidRDefault="00375485" w:rsidP="007B2AAC">
      <w:pPr>
        <w:rPr>
          <w:b/>
        </w:rPr>
      </w:pPr>
      <w:r w:rsidRPr="00375485">
        <w:rPr>
          <w:rFonts w:hint="eastAsia"/>
          <w:b/>
        </w:rPr>
        <w:t xml:space="preserve">問い合わせ　</w:t>
      </w:r>
      <w:r w:rsidR="007B2AAC" w:rsidRPr="00375485">
        <w:rPr>
          <w:rFonts w:hint="eastAsia"/>
          <w:b/>
        </w:rPr>
        <w:t xml:space="preserve">環境保全課生活環境担当　</w:t>
      </w:r>
      <w:r w:rsidRPr="00375485">
        <w:rPr>
          <w:rFonts w:hint="eastAsia"/>
          <w:b/>
        </w:rPr>
        <w:t>23-6074</w:t>
      </w:r>
    </w:p>
    <w:p w:rsidR="007B2AAC" w:rsidRDefault="007B2AAC" w:rsidP="00E82905"/>
    <w:p w:rsidR="00375485" w:rsidRPr="00D43EAD" w:rsidRDefault="00375485" w:rsidP="00375485">
      <w:pPr>
        <w:rPr>
          <w:b/>
        </w:rPr>
      </w:pPr>
      <w:r w:rsidRPr="00D43EAD">
        <w:rPr>
          <w:rFonts w:hint="eastAsia"/>
          <w:b/>
        </w:rPr>
        <w:t>■クリーンセンター・リサイクルセンターへの直接搬入</w:t>
      </w:r>
    </w:p>
    <w:p w:rsidR="00375485" w:rsidRDefault="00375485" w:rsidP="00375485">
      <w:r>
        <w:rPr>
          <w:rFonts w:hint="eastAsia"/>
        </w:rPr>
        <w:t xml:space="preserve">　</w:t>
      </w:r>
      <w:r>
        <w:rPr>
          <w:rFonts w:hint="eastAsia"/>
        </w:rPr>
        <w:t>4</w:t>
      </w:r>
      <w:r>
        <w:rPr>
          <w:rFonts w:hint="eastAsia"/>
        </w:rPr>
        <w:t>月</w:t>
      </w:r>
      <w:r>
        <w:rPr>
          <w:rFonts w:hint="eastAsia"/>
        </w:rPr>
        <w:t>27</w:t>
      </w:r>
      <w:r w:rsidR="00DF147A">
        <w:rPr>
          <w:rFonts w:hint="eastAsia"/>
        </w:rPr>
        <w:t>日</w:t>
      </w:r>
      <w:r>
        <w:rPr>
          <w:rFonts w:hint="eastAsia"/>
        </w:rPr>
        <w:t>28</w:t>
      </w:r>
      <w:r w:rsidR="00DF147A">
        <w:rPr>
          <w:rFonts w:hint="eastAsia"/>
        </w:rPr>
        <w:t>日</w:t>
      </w:r>
      <w:r>
        <w:rPr>
          <w:rFonts w:hint="eastAsia"/>
        </w:rPr>
        <w:t>、</w:t>
      </w:r>
      <w:r>
        <w:rPr>
          <w:rFonts w:hint="eastAsia"/>
        </w:rPr>
        <w:t>5</w:t>
      </w:r>
      <w:r>
        <w:rPr>
          <w:rFonts w:hint="eastAsia"/>
        </w:rPr>
        <w:t>月</w:t>
      </w:r>
      <w:r>
        <w:rPr>
          <w:rFonts w:hint="eastAsia"/>
        </w:rPr>
        <w:t>4</w:t>
      </w:r>
      <w:r w:rsidR="00DF147A">
        <w:rPr>
          <w:rFonts w:hint="eastAsia"/>
        </w:rPr>
        <w:t>日</w:t>
      </w:r>
      <w:r>
        <w:rPr>
          <w:rFonts w:hint="eastAsia"/>
        </w:rPr>
        <w:t>5</w:t>
      </w:r>
      <w:r w:rsidR="00DF147A">
        <w:rPr>
          <w:rFonts w:hint="eastAsia"/>
        </w:rPr>
        <w:t>日</w:t>
      </w:r>
      <w:r>
        <w:rPr>
          <w:rFonts w:hint="eastAsia"/>
        </w:rPr>
        <w:t>以外は、通常どおり受け付けします。</w:t>
      </w:r>
    </w:p>
    <w:p w:rsidR="007B2AAC" w:rsidRDefault="00DF147A" w:rsidP="00375485">
      <w:r w:rsidRPr="00DF147A">
        <w:rPr>
          <w:rFonts w:hint="eastAsia"/>
          <w:b/>
        </w:rPr>
        <w:t xml:space="preserve">問い合わせ　</w:t>
      </w:r>
      <w:r w:rsidR="001B1C23">
        <w:rPr>
          <w:rFonts w:hint="eastAsia"/>
          <w:b/>
        </w:rPr>
        <w:t xml:space="preserve">大崎広域中央クリーンセンター　</w:t>
      </w:r>
      <w:r w:rsidR="00375485" w:rsidRPr="00DF147A">
        <w:rPr>
          <w:rFonts w:hint="eastAsia"/>
          <w:b/>
        </w:rPr>
        <w:t>28-2386</w:t>
      </w:r>
    </w:p>
    <w:p w:rsidR="007B2AAC" w:rsidRDefault="007B2AAC" w:rsidP="00E82905"/>
    <w:p w:rsidR="007B2AAC" w:rsidRDefault="007B2AAC" w:rsidP="00E82905"/>
    <w:p w:rsidR="00375485" w:rsidRPr="00DF147A" w:rsidRDefault="00375485" w:rsidP="00375485">
      <w:pPr>
        <w:rPr>
          <w:b/>
        </w:rPr>
      </w:pPr>
      <w:r w:rsidRPr="00DF147A">
        <w:rPr>
          <w:rFonts w:hint="eastAsia"/>
          <w:b/>
        </w:rPr>
        <w:lastRenderedPageBreak/>
        <w:t xml:space="preserve">水道に関する問い合わせ　　</w:t>
      </w:r>
    </w:p>
    <w:p w:rsidR="00375485" w:rsidRDefault="00375485" w:rsidP="00375485">
      <w:r>
        <w:rPr>
          <w:rFonts w:hint="eastAsia"/>
        </w:rPr>
        <w:t xml:space="preserve">　連休期間中は、上古川配水場集中管理室で問い合わせを受け付けます。大崎水道サービス株式会社お客様センター（リオーネふるかわ内）は、休業します。</w:t>
      </w:r>
    </w:p>
    <w:p w:rsidR="00375485" w:rsidRPr="00375485" w:rsidRDefault="00375485" w:rsidP="00375485">
      <w:pPr>
        <w:rPr>
          <w:b/>
        </w:rPr>
      </w:pPr>
      <w:r w:rsidRPr="00375485">
        <w:rPr>
          <w:rFonts w:hint="eastAsia"/>
          <w:b/>
        </w:rPr>
        <w:t xml:space="preserve">▼上古川配水場集中管理室　</w:t>
      </w:r>
      <w:r w:rsidRPr="00375485">
        <w:rPr>
          <w:rFonts w:hint="eastAsia"/>
          <w:b/>
        </w:rPr>
        <w:t>0120-366-171</w:t>
      </w:r>
    </w:p>
    <w:p w:rsidR="00375485" w:rsidRDefault="00375485" w:rsidP="00375485"/>
    <w:p w:rsidR="00375485" w:rsidRDefault="00375485" w:rsidP="00375485">
      <w:r>
        <w:rPr>
          <w:rFonts w:hint="eastAsia"/>
        </w:rPr>
        <w:t xml:space="preserve">　また、</w:t>
      </w:r>
      <w:r>
        <w:rPr>
          <w:rFonts w:hint="eastAsia"/>
        </w:rPr>
        <w:t>4</w:t>
      </w:r>
      <w:r>
        <w:rPr>
          <w:rFonts w:hint="eastAsia"/>
        </w:rPr>
        <w:t>月分の水道料金・下水道使用料の口座振替日は</w:t>
      </w:r>
      <w:r>
        <w:rPr>
          <w:rFonts w:hint="eastAsia"/>
        </w:rPr>
        <w:t>5</w:t>
      </w:r>
      <w:r>
        <w:rPr>
          <w:rFonts w:hint="eastAsia"/>
        </w:rPr>
        <w:t>月</w:t>
      </w:r>
      <w:r>
        <w:rPr>
          <w:rFonts w:hint="eastAsia"/>
        </w:rPr>
        <w:t>7</w:t>
      </w:r>
      <w:r>
        <w:rPr>
          <w:rFonts w:hint="eastAsia"/>
        </w:rPr>
        <w:t>日です。「口座振替済のお知らせ」は、</w:t>
      </w:r>
      <w:r>
        <w:rPr>
          <w:rFonts w:hint="eastAsia"/>
        </w:rPr>
        <w:t>6</w:t>
      </w:r>
      <w:r>
        <w:rPr>
          <w:rFonts w:hint="eastAsia"/>
        </w:rPr>
        <w:t>月分の検針票に記載します。</w:t>
      </w:r>
    </w:p>
    <w:p w:rsidR="00375485" w:rsidRPr="00375485" w:rsidRDefault="00375485" w:rsidP="00375485">
      <w:pPr>
        <w:rPr>
          <w:b/>
        </w:rPr>
      </w:pPr>
      <w:r w:rsidRPr="00375485">
        <w:rPr>
          <w:rFonts w:hint="eastAsia"/>
          <w:b/>
        </w:rPr>
        <w:t xml:space="preserve">問い合わせ　大崎水道サービス株式会社お客様センター　</w:t>
      </w:r>
      <w:r w:rsidRPr="00375485">
        <w:rPr>
          <w:rFonts w:hint="eastAsia"/>
          <w:b/>
        </w:rPr>
        <w:t>0120</w:t>
      </w:r>
      <w:r w:rsidR="001B1C23">
        <w:rPr>
          <w:rFonts w:hint="eastAsia"/>
          <w:b/>
        </w:rPr>
        <w:t>-</w:t>
      </w:r>
      <w:r w:rsidRPr="00375485">
        <w:rPr>
          <w:rFonts w:hint="eastAsia"/>
          <w:b/>
        </w:rPr>
        <w:t>366</w:t>
      </w:r>
      <w:r w:rsidR="001B1C23">
        <w:rPr>
          <w:rFonts w:hint="eastAsia"/>
          <w:b/>
        </w:rPr>
        <w:t>-171</w:t>
      </w:r>
    </w:p>
    <w:p w:rsidR="00375485" w:rsidRDefault="00375485" w:rsidP="00375485"/>
    <w:p w:rsidR="00375485" w:rsidRPr="00DF147A" w:rsidRDefault="00375485" w:rsidP="00375485">
      <w:pPr>
        <w:rPr>
          <w:b/>
        </w:rPr>
      </w:pPr>
      <w:r w:rsidRPr="00DF147A">
        <w:rPr>
          <w:rFonts w:hint="eastAsia"/>
          <w:b/>
        </w:rPr>
        <w:t>市民バスの運行状況</w:t>
      </w:r>
    </w:p>
    <w:p w:rsidR="00375485" w:rsidRDefault="00375485" w:rsidP="00375485">
      <w:r>
        <w:rPr>
          <w:rFonts w:hint="eastAsia"/>
        </w:rPr>
        <w:t xml:space="preserve">　「三本木大衡線」のみ、土日祝日運行ダイヤで運行します。</w:t>
      </w:r>
    </w:p>
    <w:p w:rsidR="00375485" w:rsidRDefault="00375485" w:rsidP="00375485">
      <w:r>
        <w:rPr>
          <w:rFonts w:hint="eastAsia"/>
        </w:rPr>
        <w:t xml:space="preserve">　「高倉線」は、</w:t>
      </w:r>
      <w:r>
        <w:rPr>
          <w:rFonts w:hint="eastAsia"/>
        </w:rPr>
        <w:t>4</w:t>
      </w:r>
      <w:r>
        <w:rPr>
          <w:rFonts w:hint="eastAsia"/>
        </w:rPr>
        <w:t>月</w:t>
      </w:r>
      <w:r>
        <w:rPr>
          <w:rFonts w:hint="eastAsia"/>
        </w:rPr>
        <w:t>27</w:t>
      </w:r>
      <w:r w:rsidR="001B1C23">
        <w:rPr>
          <w:rFonts w:hint="eastAsia"/>
        </w:rPr>
        <w:t>日</w:t>
      </w:r>
      <w:r>
        <w:rPr>
          <w:rFonts w:hint="eastAsia"/>
        </w:rPr>
        <w:t>のみの運行です。</w:t>
      </w:r>
    </w:p>
    <w:p w:rsidR="00375485" w:rsidRDefault="00375485" w:rsidP="00375485">
      <w:r>
        <w:rPr>
          <w:rFonts w:hint="eastAsia"/>
        </w:rPr>
        <w:t xml:space="preserve">　また、</w:t>
      </w:r>
      <w:r>
        <w:rPr>
          <w:rFonts w:hint="eastAsia"/>
        </w:rPr>
        <w:t>5</w:t>
      </w:r>
      <w:r>
        <w:rPr>
          <w:rFonts w:hint="eastAsia"/>
        </w:rPr>
        <w:t>月</w:t>
      </w:r>
      <w:r>
        <w:rPr>
          <w:rFonts w:hint="eastAsia"/>
        </w:rPr>
        <w:t>2</w:t>
      </w:r>
      <w:r w:rsidR="001B1C23">
        <w:rPr>
          <w:rFonts w:hint="eastAsia"/>
        </w:rPr>
        <w:t>日</w:t>
      </w:r>
      <w:r>
        <w:rPr>
          <w:rFonts w:hint="eastAsia"/>
        </w:rPr>
        <w:t>3</w:t>
      </w:r>
      <w:r w:rsidR="001B1C23">
        <w:rPr>
          <w:rFonts w:hint="eastAsia"/>
        </w:rPr>
        <w:t>日</w:t>
      </w:r>
      <w:r>
        <w:rPr>
          <w:rFonts w:hint="eastAsia"/>
        </w:rPr>
        <w:t>は、大崎市民病院本院の開院に合わせ、停留所「大崎市民病院」を経由する便のみ運行します。</w:t>
      </w:r>
    </w:p>
    <w:p w:rsidR="00375485" w:rsidRPr="00375485" w:rsidRDefault="00DF147A" w:rsidP="00375485">
      <w:pPr>
        <w:rPr>
          <w:b/>
        </w:rPr>
      </w:pPr>
      <w:r>
        <w:rPr>
          <w:rFonts w:hint="eastAsia"/>
          <w:b/>
        </w:rPr>
        <w:t>問い合わせ　まちづくり推進課公共交通担当</w:t>
      </w:r>
      <w:r w:rsidR="00375485" w:rsidRPr="00375485">
        <w:rPr>
          <w:rFonts w:hint="eastAsia"/>
          <w:b/>
        </w:rPr>
        <w:t xml:space="preserve">　</w:t>
      </w:r>
      <w:r w:rsidR="00375485" w:rsidRPr="00375485">
        <w:rPr>
          <w:rFonts w:hint="eastAsia"/>
          <w:b/>
        </w:rPr>
        <w:t>23-5069</w:t>
      </w:r>
    </w:p>
    <w:p w:rsidR="007B2AAC" w:rsidRDefault="007B2AAC" w:rsidP="00E82905"/>
    <w:p w:rsidR="00375485" w:rsidRPr="00DF147A" w:rsidRDefault="00375485" w:rsidP="00375485">
      <w:pPr>
        <w:rPr>
          <w:b/>
        </w:rPr>
      </w:pPr>
      <w:r w:rsidRPr="00375485">
        <w:rPr>
          <w:rFonts w:hint="eastAsia"/>
          <w:b/>
        </w:rPr>
        <w:t>大型連休中の行政機関の業務体制を市ウェブサイトで確認できます</w:t>
      </w:r>
    </w:p>
    <w:p w:rsidR="00375485" w:rsidRDefault="00375485" w:rsidP="00375485">
      <w:r>
        <w:rPr>
          <w:rFonts w:hint="eastAsia"/>
        </w:rPr>
        <w:t xml:space="preserve">　スマートフォンや携帯電話で</w:t>
      </w:r>
      <w:r>
        <w:rPr>
          <w:rFonts w:hint="eastAsia"/>
        </w:rPr>
        <w:t>QR</w:t>
      </w:r>
      <w:r>
        <w:rPr>
          <w:rFonts w:hint="eastAsia"/>
        </w:rPr>
        <w:t>コードを読み込むか、ウェブサイトアドレス（</w:t>
      </w:r>
      <w:r>
        <w:rPr>
          <w:rFonts w:hint="eastAsia"/>
        </w:rPr>
        <w:t>http://</w:t>
      </w:r>
    </w:p>
    <w:p w:rsidR="007B2AAC" w:rsidRDefault="00DF147A" w:rsidP="00375485">
      <w:r>
        <w:t>www.city.osaki.miyagi.jp/news/</w:t>
      </w:r>
      <w:r w:rsidR="00375485">
        <w:rPr>
          <w:rFonts w:hint="eastAsia"/>
        </w:rPr>
        <w:t>index.cfm/detail.1.29783.html</w:t>
      </w:r>
      <w:r w:rsidR="00375485">
        <w:rPr>
          <w:rFonts w:hint="eastAsia"/>
        </w:rPr>
        <w:t>）を確認してください。</w:t>
      </w:r>
    </w:p>
    <w:p w:rsidR="007B2AAC" w:rsidRDefault="007B2AAC" w:rsidP="00E82905"/>
    <w:p w:rsidR="00375485" w:rsidRPr="00375485" w:rsidRDefault="00375485" w:rsidP="00375485">
      <w:pPr>
        <w:rPr>
          <w:b/>
        </w:rPr>
      </w:pPr>
      <w:r w:rsidRPr="00375485">
        <w:rPr>
          <w:rFonts w:hint="eastAsia"/>
          <w:b/>
        </w:rPr>
        <w:t>■各公民館、体育・文化・社会教育施設の休館日（表</w:t>
      </w:r>
      <w:r w:rsidRPr="00375485">
        <w:rPr>
          <w:rFonts w:hint="eastAsia"/>
          <w:b/>
        </w:rPr>
        <w:t>1</w:t>
      </w:r>
      <w:r w:rsidRPr="00375485">
        <w:rPr>
          <w:rFonts w:hint="eastAsia"/>
          <w:b/>
        </w:rPr>
        <w:t>）</w:t>
      </w:r>
    </w:p>
    <w:p w:rsidR="00375485" w:rsidRDefault="00375485" w:rsidP="00375485">
      <w:r>
        <w:rPr>
          <w:rFonts w:hint="eastAsia"/>
        </w:rPr>
        <w:t>▼</w:t>
      </w:r>
      <w:r>
        <w:rPr>
          <w:rFonts w:hint="eastAsia"/>
        </w:rPr>
        <w:t>4</w:t>
      </w:r>
      <w:r>
        <w:rPr>
          <w:rFonts w:hint="eastAsia"/>
        </w:rPr>
        <w:t>月</w:t>
      </w:r>
      <w:r>
        <w:rPr>
          <w:rFonts w:hint="eastAsia"/>
        </w:rPr>
        <w:t>30</w:t>
      </w:r>
      <w:r>
        <w:rPr>
          <w:rFonts w:hint="eastAsia"/>
        </w:rPr>
        <w:t>日</w:t>
      </w:r>
      <w:r>
        <w:rPr>
          <w:rFonts w:hint="eastAsia"/>
        </w:rPr>
        <w:t>5</w:t>
      </w:r>
      <w:r>
        <w:rPr>
          <w:rFonts w:hint="eastAsia"/>
        </w:rPr>
        <w:t>月</w:t>
      </w:r>
      <w:r>
        <w:rPr>
          <w:rFonts w:hint="eastAsia"/>
        </w:rPr>
        <w:t>1</w:t>
      </w:r>
      <w:r>
        <w:rPr>
          <w:rFonts w:hint="eastAsia"/>
        </w:rPr>
        <w:t>日以外は、全施設</w:t>
      </w:r>
      <w:r>
        <w:rPr>
          <w:rFonts w:hint="eastAsia"/>
        </w:rPr>
        <w:t xml:space="preserve"> </w:t>
      </w:r>
      <w:r>
        <w:rPr>
          <w:rFonts w:hint="eastAsia"/>
        </w:rPr>
        <w:t>通常通り開館します。下記以外の指定管理施設は、直接お問い合わせください。</w:t>
      </w:r>
    </w:p>
    <w:tbl>
      <w:tblPr>
        <w:tblW w:w="0" w:type="auto"/>
        <w:tblInd w:w="28" w:type="dxa"/>
        <w:tblLayout w:type="fixed"/>
        <w:tblCellMar>
          <w:left w:w="0" w:type="dxa"/>
          <w:right w:w="0" w:type="dxa"/>
        </w:tblCellMar>
        <w:tblLook w:val="0000" w:firstRow="0" w:lastRow="0" w:firstColumn="0" w:lastColumn="0" w:noHBand="0" w:noVBand="0"/>
      </w:tblPr>
      <w:tblGrid>
        <w:gridCol w:w="1020"/>
        <w:gridCol w:w="3459"/>
      </w:tblGrid>
      <w:tr w:rsidR="00375485" w:rsidRPr="00375485">
        <w:trPr>
          <w:trHeight w:val="283"/>
        </w:trPr>
        <w:tc>
          <w:tcPr>
            <w:tcW w:w="1020" w:type="dxa"/>
            <w:tcBorders>
              <w:top w:val="single" w:sz="3" w:space="0" w:color="000000"/>
              <w:left w:val="single" w:sz="6" w:space="0" w:color="000000"/>
              <w:bottom w:val="single" w:sz="2" w:space="0" w:color="000000"/>
              <w:right w:val="single" w:sz="2" w:space="0" w:color="000000"/>
            </w:tcBorders>
            <w:shd w:val="solid" w:color="D8D8D8" w:fill="auto"/>
            <w:tcMar>
              <w:top w:w="68" w:type="dxa"/>
              <w:left w:w="28" w:type="dxa"/>
              <w:bottom w:w="68" w:type="dxa"/>
              <w:right w:w="28" w:type="dxa"/>
            </w:tcMar>
            <w:vAlign w:val="center"/>
          </w:tcPr>
          <w:p w:rsidR="00375485" w:rsidRPr="00375485" w:rsidRDefault="00375485" w:rsidP="00375485">
            <w:r w:rsidRPr="00375485">
              <w:t>4</w:t>
            </w:r>
            <w:r w:rsidRPr="00375485">
              <w:rPr>
                <w:rFonts w:hint="eastAsia"/>
              </w:rPr>
              <w:t>月</w:t>
            </w:r>
            <w:r w:rsidRPr="00375485">
              <w:t>30</w:t>
            </w:r>
            <w:r w:rsidRPr="00375485">
              <w:rPr>
                <w:rFonts w:hint="eastAsia"/>
              </w:rPr>
              <w:t>日</w:t>
            </w:r>
          </w:p>
        </w:tc>
        <w:tc>
          <w:tcPr>
            <w:tcW w:w="3459" w:type="dxa"/>
            <w:tcBorders>
              <w:top w:val="single" w:sz="3" w:space="0" w:color="000000"/>
              <w:left w:val="single" w:sz="2" w:space="0" w:color="000000"/>
              <w:bottom w:val="single" w:sz="2" w:space="0" w:color="000000"/>
              <w:right w:val="single" w:sz="6" w:space="0" w:color="000000"/>
            </w:tcBorders>
            <w:tcMar>
              <w:top w:w="79" w:type="dxa"/>
              <w:left w:w="57" w:type="dxa"/>
              <w:bottom w:w="79" w:type="dxa"/>
              <w:right w:w="57" w:type="dxa"/>
            </w:tcMar>
            <w:vAlign w:val="center"/>
          </w:tcPr>
          <w:p w:rsidR="00375485" w:rsidRPr="00375485" w:rsidRDefault="00375485" w:rsidP="00375485">
            <w:r w:rsidRPr="00375485">
              <w:rPr>
                <w:rFonts w:hint="eastAsia"/>
              </w:rPr>
              <w:t>大崎市民プール、大崎市祥雲閣、松山</w:t>
            </w:r>
            <w:r w:rsidRPr="00375485">
              <w:t>B&amp;G</w:t>
            </w:r>
            <w:r w:rsidRPr="00375485">
              <w:rPr>
                <w:rFonts w:hint="eastAsia"/>
              </w:rPr>
              <w:t>海洋センターおよび周辺体育施設、松山体育館、松山相撲場、松山スポーツ広場、三本木総合体育館、三本木野球場、三本木相撲場、三本木ふるさと研修センター、鹿島台瑞・華・翠交流施設（鎌田記念ホール）および周辺体育施設、鹿島台野球場、鹿島台武道館、岩出山体育センター、岩出山武道館、岩出山野球場、岩出山テニスコート、一栗体育館、岩出山屋内運動場、真山屋内運動場、鳴子スポーツセンター、オニコウベリフレッシュセンター、田尻総合体育館</w:t>
            </w:r>
          </w:p>
        </w:tc>
      </w:tr>
      <w:tr w:rsidR="00375485" w:rsidRPr="00375485">
        <w:trPr>
          <w:trHeight w:val="396"/>
        </w:trPr>
        <w:tc>
          <w:tcPr>
            <w:tcW w:w="1020" w:type="dxa"/>
            <w:tcBorders>
              <w:top w:val="single" w:sz="2" w:space="0" w:color="000000"/>
              <w:left w:val="single" w:sz="6" w:space="0" w:color="000000"/>
              <w:bottom w:val="single" w:sz="5" w:space="0" w:color="000000"/>
              <w:right w:val="single" w:sz="2" w:space="0" w:color="000000"/>
            </w:tcBorders>
            <w:shd w:val="solid" w:color="D8D8D8" w:fill="auto"/>
            <w:tcMar>
              <w:top w:w="57" w:type="dxa"/>
              <w:left w:w="28" w:type="dxa"/>
              <w:bottom w:w="57" w:type="dxa"/>
              <w:right w:w="28" w:type="dxa"/>
            </w:tcMar>
            <w:vAlign w:val="center"/>
          </w:tcPr>
          <w:p w:rsidR="00375485" w:rsidRPr="00375485" w:rsidRDefault="00375485" w:rsidP="00375485">
            <w:r w:rsidRPr="00375485">
              <w:lastRenderedPageBreak/>
              <w:t>5</w:t>
            </w:r>
            <w:r w:rsidRPr="00375485">
              <w:rPr>
                <w:rFonts w:hint="eastAsia"/>
              </w:rPr>
              <w:t>月</w:t>
            </w:r>
            <w:r w:rsidRPr="00375485">
              <w:t>01</w:t>
            </w:r>
            <w:r w:rsidRPr="00375485">
              <w:rPr>
                <w:rFonts w:hint="eastAsia"/>
              </w:rPr>
              <w:t>日</w:t>
            </w:r>
          </w:p>
        </w:tc>
        <w:tc>
          <w:tcPr>
            <w:tcW w:w="3459" w:type="dxa"/>
            <w:tcBorders>
              <w:top w:val="single" w:sz="2" w:space="0" w:color="000000"/>
              <w:left w:val="single" w:sz="2" w:space="0" w:color="000000"/>
              <w:bottom w:val="single" w:sz="5" w:space="0" w:color="000000"/>
              <w:right w:val="single" w:sz="6" w:space="0" w:color="000000"/>
            </w:tcBorders>
            <w:tcMar>
              <w:top w:w="57" w:type="dxa"/>
              <w:left w:w="57" w:type="dxa"/>
              <w:bottom w:w="57" w:type="dxa"/>
              <w:right w:w="57" w:type="dxa"/>
            </w:tcMar>
            <w:vAlign w:val="center"/>
          </w:tcPr>
          <w:p w:rsidR="00375485" w:rsidRPr="00375485" w:rsidRDefault="00375485" w:rsidP="00375485">
            <w:r w:rsidRPr="00375485">
              <w:rPr>
                <w:rFonts w:hint="eastAsia"/>
              </w:rPr>
              <w:t>大崎市図書館、古川総合体育館、古川武道館、古川屋内運動場</w:t>
            </w:r>
          </w:p>
        </w:tc>
      </w:tr>
    </w:tbl>
    <w:p w:rsidR="00375485" w:rsidRDefault="00375485" w:rsidP="00375485"/>
    <w:p w:rsidR="00375485" w:rsidRPr="00DF147A" w:rsidRDefault="00375485" w:rsidP="00375485">
      <w:pPr>
        <w:rPr>
          <w:b/>
        </w:rPr>
      </w:pPr>
      <w:r w:rsidRPr="00DF147A">
        <w:rPr>
          <w:rFonts w:hint="eastAsia"/>
          <w:b/>
        </w:rPr>
        <w:t>■大崎市民病院の診療体制（表</w:t>
      </w:r>
      <w:r w:rsidRPr="00DF147A">
        <w:rPr>
          <w:rFonts w:hint="eastAsia"/>
          <w:b/>
        </w:rPr>
        <w:t>2</w:t>
      </w:r>
      <w:r w:rsidRPr="00DF147A">
        <w:rPr>
          <w:rFonts w:hint="eastAsia"/>
          <w:b/>
        </w:rPr>
        <w:t>）</w:t>
      </w:r>
    </w:p>
    <w:p w:rsidR="00375485" w:rsidRPr="00375485" w:rsidRDefault="00375485" w:rsidP="00375485">
      <w:r>
        <w:rPr>
          <w:rFonts w:hint="eastAsia"/>
        </w:rPr>
        <w:t>▼</w:t>
      </w:r>
      <w:r>
        <w:rPr>
          <w:rFonts w:hint="eastAsia"/>
        </w:rPr>
        <w:t>4</w:t>
      </w:r>
      <w:r>
        <w:rPr>
          <w:rFonts w:hint="eastAsia"/>
        </w:rPr>
        <w:t>月</w:t>
      </w:r>
      <w:r>
        <w:rPr>
          <w:rFonts w:hint="eastAsia"/>
        </w:rPr>
        <w:t>27</w:t>
      </w:r>
      <w:r w:rsidR="001B1C23">
        <w:rPr>
          <w:rFonts w:hint="eastAsia"/>
        </w:rPr>
        <w:t>日</w:t>
      </w:r>
      <w:r>
        <w:rPr>
          <w:rFonts w:hint="eastAsia"/>
        </w:rPr>
        <w:t>～</w:t>
      </w:r>
      <w:r>
        <w:rPr>
          <w:rFonts w:hint="eastAsia"/>
        </w:rPr>
        <w:t>29</w:t>
      </w:r>
      <w:r w:rsidR="001B1C23">
        <w:rPr>
          <w:rFonts w:hint="eastAsia"/>
        </w:rPr>
        <w:t>日</w:t>
      </w:r>
      <w:r>
        <w:rPr>
          <w:rFonts w:hint="eastAsia"/>
        </w:rPr>
        <w:t>、</w:t>
      </w:r>
      <w:r>
        <w:rPr>
          <w:rFonts w:hint="eastAsia"/>
        </w:rPr>
        <w:t>5</w:t>
      </w:r>
      <w:r>
        <w:rPr>
          <w:rFonts w:hint="eastAsia"/>
        </w:rPr>
        <w:t>月</w:t>
      </w:r>
      <w:r>
        <w:rPr>
          <w:rFonts w:hint="eastAsia"/>
        </w:rPr>
        <w:t>1</w:t>
      </w:r>
      <w:r w:rsidR="001B1C23">
        <w:rPr>
          <w:rFonts w:hint="eastAsia"/>
        </w:rPr>
        <w:t>日</w:t>
      </w:r>
      <w:r>
        <w:rPr>
          <w:rFonts w:hint="eastAsia"/>
        </w:rPr>
        <w:t>、</w:t>
      </w:r>
      <w:r>
        <w:rPr>
          <w:rFonts w:hint="eastAsia"/>
        </w:rPr>
        <w:t>5</w:t>
      </w:r>
      <w:r>
        <w:rPr>
          <w:rFonts w:hint="eastAsia"/>
        </w:rPr>
        <w:t>月</w:t>
      </w:r>
      <w:r>
        <w:rPr>
          <w:rFonts w:hint="eastAsia"/>
        </w:rPr>
        <w:t>5</w:t>
      </w:r>
      <w:r w:rsidR="001B1C23">
        <w:rPr>
          <w:rFonts w:hint="eastAsia"/>
        </w:rPr>
        <w:t>日</w:t>
      </w:r>
      <w:r>
        <w:rPr>
          <w:rFonts w:hint="eastAsia"/>
        </w:rPr>
        <w:t>・</w:t>
      </w:r>
      <w:r>
        <w:rPr>
          <w:rFonts w:hint="eastAsia"/>
        </w:rPr>
        <w:t>6</w:t>
      </w:r>
      <w:r w:rsidR="001B1C23">
        <w:rPr>
          <w:rFonts w:hint="eastAsia"/>
        </w:rPr>
        <w:t>日</w:t>
      </w:r>
      <w:r>
        <w:rPr>
          <w:rFonts w:hint="eastAsia"/>
        </w:rPr>
        <w:t>は全院休診します。休日当番医を活用してください。</w:t>
      </w:r>
    </w:p>
    <w:tbl>
      <w:tblPr>
        <w:tblW w:w="0" w:type="auto"/>
        <w:tblInd w:w="28" w:type="dxa"/>
        <w:tblLayout w:type="fixed"/>
        <w:tblCellMar>
          <w:left w:w="0" w:type="dxa"/>
          <w:right w:w="0" w:type="dxa"/>
        </w:tblCellMar>
        <w:tblLook w:val="0000" w:firstRow="0" w:lastRow="0" w:firstColumn="0" w:lastColumn="0" w:noHBand="0" w:noVBand="0"/>
      </w:tblPr>
      <w:tblGrid>
        <w:gridCol w:w="1020"/>
        <w:gridCol w:w="2122"/>
        <w:gridCol w:w="1332"/>
      </w:tblGrid>
      <w:tr w:rsidR="00375485" w:rsidRPr="00375485">
        <w:trPr>
          <w:trHeight w:val="311"/>
        </w:trPr>
        <w:tc>
          <w:tcPr>
            <w:tcW w:w="1020" w:type="dxa"/>
            <w:tcBorders>
              <w:top w:val="single" w:sz="5" w:space="0" w:color="000000"/>
              <w:left w:val="single" w:sz="6" w:space="0" w:color="000000"/>
              <w:bottom w:val="single" w:sz="3" w:space="0" w:color="000000"/>
              <w:right w:val="single" w:sz="2" w:space="0" w:color="000000"/>
            </w:tcBorders>
            <w:shd w:val="solid" w:color="00B2B2" w:fill="auto"/>
            <w:tcMar>
              <w:top w:w="57" w:type="dxa"/>
              <w:left w:w="28" w:type="dxa"/>
              <w:bottom w:w="57" w:type="dxa"/>
              <w:right w:w="28" w:type="dxa"/>
            </w:tcMar>
            <w:vAlign w:val="center"/>
          </w:tcPr>
          <w:p w:rsidR="00375485" w:rsidRPr="00375485" w:rsidRDefault="00375485" w:rsidP="00375485">
            <w:pPr>
              <w:rPr>
                <w:lang w:val="ja-JP"/>
              </w:rPr>
            </w:pPr>
            <w:r w:rsidRPr="00375485">
              <w:rPr>
                <w:rFonts w:hint="eastAsia"/>
                <w:lang w:val="ja-JP"/>
              </w:rPr>
              <w:t>開院日</w:t>
            </w:r>
          </w:p>
        </w:tc>
        <w:tc>
          <w:tcPr>
            <w:tcW w:w="2122" w:type="dxa"/>
            <w:tcBorders>
              <w:top w:val="single" w:sz="5" w:space="0" w:color="000000"/>
              <w:left w:val="single" w:sz="2" w:space="0" w:color="000000"/>
              <w:bottom w:val="single" w:sz="3" w:space="0" w:color="000000"/>
              <w:right w:val="single" w:sz="2" w:space="0" w:color="000000"/>
            </w:tcBorders>
            <w:shd w:val="solid" w:color="00B2B2" w:fill="auto"/>
            <w:tcMar>
              <w:top w:w="57" w:type="dxa"/>
              <w:left w:w="28" w:type="dxa"/>
              <w:bottom w:w="57" w:type="dxa"/>
              <w:right w:w="28" w:type="dxa"/>
            </w:tcMar>
            <w:vAlign w:val="center"/>
          </w:tcPr>
          <w:p w:rsidR="00375485" w:rsidRPr="00375485" w:rsidRDefault="00375485" w:rsidP="00375485">
            <w:pPr>
              <w:rPr>
                <w:lang w:val="ja-JP"/>
              </w:rPr>
            </w:pPr>
            <w:r w:rsidRPr="00375485">
              <w:rPr>
                <w:rFonts w:hint="eastAsia"/>
                <w:lang w:val="ja-JP"/>
              </w:rPr>
              <w:t>開院病院</w:t>
            </w:r>
          </w:p>
        </w:tc>
        <w:tc>
          <w:tcPr>
            <w:tcW w:w="1332" w:type="dxa"/>
            <w:tcBorders>
              <w:top w:val="single" w:sz="5" w:space="0" w:color="000000"/>
              <w:left w:val="single" w:sz="2" w:space="0" w:color="000000"/>
              <w:bottom w:val="single" w:sz="3" w:space="0" w:color="000000"/>
              <w:right w:val="single" w:sz="6" w:space="0" w:color="000000"/>
            </w:tcBorders>
            <w:shd w:val="solid" w:color="00B2B2" w:fill="auto"/>
            <w:tcMar>
              <w:top w:w="57" w:type="dxa"/>
              <w:left w:w="28" w:type="dxa"/>
              <w:bottom w:w="57" w:type="dxa"/>
              <w:right w:w="28" w:type="dxa"/>
            </w:tcMar>
            <w:vAlign w:val="center"/>
          </w:tcPr>
          <w:p w:rsidR="00375485" w:rsidRPr="00375485" w:rsidRDefault="00375485" w:rsidP="00375485">
            <w:pPr>
              <w:rPr>
                <w:lang w:val="ja-JP"/>
              </w:rPr>
            </w:pPr>
            <w:r w:rsidRPr="00375485">
              <w:rPr>
                <w:rFonts w:hint="eastAsia"/>
                <w:lang w:val="ja-JP"/>
              </w:rPr>
              <w:t>診療体制</w:t>
            </w:r>
          </w:p>
        </w:tc>
      </w:tr>
      <w:tr w:rsidR="00375485" w:rsidRPr="00375485">
        <w:trPr>
          <w:trHeight w:val="283"/>
        </w:trPr>
        <w:tc>
          <w:tcPr>
            <w:tcW w:w="1020" w:type="dxa"/>
            <w:tcBorders>
              <w:top w:val="single" w:sz="3" w:space="0" w:color="000000"/>
              <w:left w:val="single" w:sz="6" w:space="0" w:color="000000"/>
              <w:bottom w:val="single" w:sz="2" w:space="0" w:color="000000"/>
              <w:right w:val="single" w:sz="2" w:space="0" w:color="000000"/>
            </w:tcBorders>
            <w:shd w:val="solid" w:color="D8D8D8" w:fill="auto"/>
            <w:tcMar>
              <w:top w:w="68" w:type="dxa"/>
              <w:left w:w="28" w:type="dxa"/>
              <w:bottom w:w="68" w:type="dxa"/>
              <w:right w:w="28" w:type="dxa"/>
            </w:tcMar>
            <w:vAlign w:val="center"/>
          </w:tcPr>
          <w:p w:rsidR="00375485" w:rsidRPr="00375485" w:rsidRDefault="00375485" w:rsidP="00375485">
            <w:pPr>
              <w:rPr>
                <w:lang w:val="ja-JP"/>
              </w:rPr>
            </w:pPr>
            <w:r w:rsidRPr="00375485">
              <w:rPr>
                <w:lang w:val="ja-JP"/>
              </w:rPr>
              <w:t>4</w:t>
            </w:r>
            <w:r w:rsidRPr="00375485">
              <w:rPr>
                <w:rFonts w:hint="eastAsia"/>
                <w:lang w:val="ja-JP"/>
              </w:rPr>
              <w:t>月</w:t>
            </w:r>
            <w:r w:rsidRPr="00375485">
              <w:rPr>
                <w:lang w:val="ja-JP"/>
              </w:rPr>
              <w:t>30</w:t>
            </w:r>
            <w:r w:rsidRPr="00375485">
              <w:rPr>
                <w:rFonts w:hint="eastAsia"/>
                <w:lang w:val="ja-JP"/>
              </w:rPr>
              <w:t>日</w:t>
            </w:r>
          </w:p>
        </w:tc>
        <w:tc>
          <w:tcPr>
            <w:tcW w:w="2122" w:type="dxa"/>
            <w:tcBorders>
              <w:top w:val="single" w:sz="3"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鳴子温泉分院</w:t>
            </w:r>
            <w:r w:rsidRPr="00375485">
              <w:rPr>
                <w:rFonts w:hint="eastAsia"/>
                <w:u w:val="thick"/>
                <w:lang w:val="ja-JP"/>
              </w:rPr>
              <w:t>（午前のみ）</w:t>
            </w:r>
          </w:p>
        </w:tc>
        <w:tc>
          <w:tcPr>
            <w:tcW w:w="1332" w:type="dxa"/>
            <w:tcBorders>
              <w:top w:val="single" w:sz="3" w:space="0" w:color="000000"/>
              <w:left w:val="single" w:sz="2" w:space="0" w:color="000000"/>
              <w:bottom w:val="single" w:sz="2" w:space="0" w:color="000000"/>
              <w:right w:val="single" w:sz="6"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内科・外科</w:t>
            </w:r>
          </w:p>
        </w:tc>
      </w:tr>
      <w:tr w:rsidR="00375485" w:rsidRPr="00375485">
        <w:trPr>
          <w:trHeight w:val="60"/>
        </w:trPr>
        <w:tc>
          <w:tcPr>
            <w:tcW w:w="1020" w:type="dxa"/>
            <w:vMerge w:val="restart"/>
            <w:tcBorders>
              <w:top w:val="single" w:sz="2" w:space="0" w:color="000000"/>
              <w:left w:val="single" w:sz="6" w:space="0" w:color="000000"/>
              <w:bottom w:val="single" w:sz="2" w:space="0" w:color="000000"/>
              <w:right w:val="single" w:sz="2" w:space="0" w:color="000000"/>
            </w:tcBorders>
            <w:shd w:val="solid" w:color="D8D8D8" w:fill="auto"/>
            <w:tcMar>
              <w:top w:w="68" w:type="dxa"/>
              <w:left w:w="28" w:type="dxa"/>
              <w:bottom w:w="68" w:type="dxa"/>
              <w:right w:w="28" w:type="dxa"/>
            </w:tcMar>
            <w:vAlign w:val="center"/>
          </w:tcPr>
          <w:p w:rsidR="00375485" w:rsidRPr="00375485" w:rsidRDefault="00375485" w:rsidP="00375485">
            <w:pPr>
              <w:rPr>
                <w:lang w:val="ja-JP"/>
              </w:rPr>
            </w:pPr>
            <w:r w:rsidRPr="00375485">
              <w:rPr>
                <w:lang w:val="ja-JP"/>
              </w:rPr>
              <w:t>5</w:t>
            </w:r>
            <w:r w:rsidRPr="00375485">
              <w:rPr>
                <w:rFonts w:hint="eastAsia"/>
                <w:lang w:val="ja-JP"/>
              </w:rPr>
              <w:t>月</w:t>
            </w:r>
            <w:r w:rsidRPr="00375485">
              <w:rPr>
                <w:lang w:val="ja-JP"/>
              </w:rPr>
              <w:t>02</w:t>
            </w:r>
            <w:r w:rsidRPr="00375485">
              <w:rPr>
                <w:rFonts w:hint="eastAsia"/>
                <w:lang w:val="ja-JP"/>
              </w:rPr>
              <w:t>日</w:t>
            </w:r>
          </w:p>
        </w:tc>
        <w:tc>
          <w:tcPr>
            <w:tcW w:w="2122"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大崎市民病院本院</w:t>
            </w:r>
          </w:p>
        </w:tc>
        <w:tc>
          <w:tcPr>
            <w:tcW w:w="1332" w:type="dxa"/>
            <w:tcBorders>
              <w:top w:val="single" w:sz="2" w:space="0" w:color="000000"/>
              <w:left w:val="single" w:sz="2" w:space="0" w:color="000000"/>
              <w:bottom w:val="single" w:sz="2" w:space="0" w:color="000000"/>
              <w:right w:val="single" w:sz="6"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予約患者のみ</w:t>
            </w:r>
          </w:p>
        </w:tc>
      </w:tr>
      <w:tr w:rsidR="00375485" w:rsidRPr="00375485">
        <w:trPr>
          <w:trHeight w:val="60"/>
        </w:trPr>
        <w:tc>
          <w:tcPr>
            <w:tcW w:w="1020" w:type="dxa"/>
            <w:vMerge/>
            <w:tcBorders>
              <w:top w:val="single" w:sz="2" w:space="0" w:color="000000"/>
              <w:left w:val="single" w:sz="6" w:space="0" w:color="000000"/>
              <w:bottom w:val="single" w:sz="2" w:space="0" w:color="000000"/>
              <w:right w:val="single" w:sz="2" w:space="0" w:color="000000"/>
            </w:tcBorders>
          </w:tcPr>
          <w:p w:rsidR="00375485" w:rsidRPr="00375485" w:rsidRDefault="00375485" w:rsidP="00375485"/>
        </w:tc>
        <w:tc>
          <w:tcPr>
            <w:tcW w:w="2122"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鹿島台分院</w:t>
            </w:r>
          </w:p>
        </w:tc>
        <w:tc>
          <w:tcPr>
            <w:tcW w:w="1332" w:type="dxa"/>
            <w:tcBorders>
              <w:top w:val="single" w:sz="2" w:space="0" w:color="000000"/>
              <w:left w:val="single" w:sz="2" w:space="0" w:color="000000"/>
              <w:bottom w:val="single" w:sz="2" w:space="0" w:color="000000"/>
              <w:right w:val="single" w:sz="6"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内科・整形外科</w:t>
            </w:r>
          </w:p>
        </w:tc>
      </w:tr>
      <w:tr w:rsidR="00375485" w:rsidRPr="00375485">
        <w:trPr>
          <w:trHeight w:val="60"/>
        </w:trPr>
        <w:tc>
          <w:tcPr>
            <w:tcW w:w="1020" w:type="dxa"/>
            <w:vMerge/>
            <w:tcBorders>
              <w:top w:val="single" w:sz="2" w:space="0" w:color="000000"/>
              <w:left w:val="single" w:sz="6" w:space="0" w:color="000000"/>
              <w:bottom w:val="single" w:sz="2" w:space="0" w:color="000000"/>
              <w:right w:val="single" w:sz="2" w:space="0" w:color="000000"/>
            </w:tcBorders>
          </w:tcPr>
          <w:p w:rsidR="00375485" w:rsidRPr="00375485" w:rsidRDefault="00375485" w:rsidP="00375485"/>
        </w:tc>
        <w:tc>
          <w:tcPr>
            <w:tcW w:w="2122"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岩出山分院</w:t>
            </w:r>
            <w:r w:rsidRPr="00375485">
              <w:rPr>
                <w:rFonts w:hint="eastAsia"/>
                <w:u w:val="thick"/>
                <w:lang w:val="ja-JP"/>
              </w:rPr>
              <w:t>（午前のみ）</w:t>
            </w:r>
          </w:p>
        </w:tc>
        <w:tc>
          <w:tcPr>
            <w:tcW w:w="1332" w:type="dxa"/>
            <w:tcBorders>
              <w:top w:val="single" w:sz="2" w:space="0" w:color="000000"/>
              <w:left w:val="single" w:sz="2" w:space="0" w:color="000000"/>
              <w:bottom w:val="single" w:sz="2" w:space="0" w:color="000000"/>
              <w:right w:val="single" w:sz="6"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内科・精神科</w:t>
            </w:r>
          </w:p>
        </w:tc>
      </w:tr>
      <w:tr w:rsidR="00375485" w:rsidRPr="00375485">
        <w:trPr>
          <w:trHeight w:val="60"/>
        </w:trPr>
        <w:tc>
          <w:tcPr>
            <w:tcW w:w="1020" w:type="dxa"/>
            <w:tcBorders>
              <w:top w:val="single" w:sz="2" w:space="0" w:color="000000"/>
              <w:left w:val="single" w:sz="6" w:space="0" w:color="000000"/>
              <w:bottom w:val="single" w:sz="2" w:space="0" w:color="000000"/>
              <w:right w:val="single" w:sz="2" w:space="0" w:color="000000"/>
            </w:tcBorders>
            <w:shd w:val="solid" w:color="D8D8D8" w:fill="auto"/>
            <w:tcMar>
              <w:top w:w="68" w:type="dxa"/>
              <w:left w:w="28" w:type="dxa"/>
              <w:bottom w:w="68" w:type="dxa"/>
              <w:right w:w="28" w:type="dxa"/>
            </w:tcMar>
            <w:vAlign w:val="center"/>
          </w:tcPr>
          <w:p w:rsidR="00375485" w:rsidRPr="00375485" w:rsidRDefault="00375485" w:rsidP="00375485">
            <w:pPr>
              <w:rPr>
                <w:lang w:val="ja-JP"/>
              </w:rPr>
            </w:pPr>
            <w:r w:rsidRPr="00375485">
              <w:rPr>
                <w:lang w:val="ja-JP"/>
              </w:rPr>
              <w:t>5</w:t>
            </w:r>
            <w:r w:rsidRPr="00375485">
              <w:rPr>
                <w:rFonts w:hint="eastAsia"/>
                <w:lang w:val="ja-JP"/>
              </w:rPr>
              <w:t>月</w:t>
            </w:r>
            <w:r w:rsidRPr="00375485">
              <w:rPr>
                <w:lang w:val="ja-JP"/>
              </w:rPr>
              <w:t>03</w:t>
            </w:r>
            <w:r w:rsidRPr="00375485">
              <w:rPr>
                <w:rFonts w:hint="eastAsia"/>
                <w:lang w:val="ja-JP"/>
              </w:rPr>
              <w:t>日</w:t>
            </w:r>
          </w:p>
        </w:tc>
        <w:tc>
          <w:tcPr>
            <w:tcW w:w="2122"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大崎市民病院本院</w:t>
            </w:r>
          </w:p>
        </w:tc>
        <w:tc>
          <w:tcPr>
            <w:tcW w:w="1332" w:type="dxa"/>
            <w:tcBorders>
              <w:top w:val="single" w:sz="2" w:space="0" w:color="000000"/>
              <w:left w:val="single" w:sz="2" w:space="0" w:color="000000"/>
              <w:bottom w:val="single" w:sz="2" w:space="0" w:color="000000"/>
              <w:right w:val="single" w:sz="6"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予約患者のみ</w:t>
            </w:r>
          </w:p>
        </w:tc>
      </w:tr>
      <w:tr w:rsidR="00375485" w:rsidRPr="00375485">
        <w:trPr>
          <w:trHeight w:val="60"/>
        </w:trPr>
        <w:tc>
          <w:tcPr>
            <w:tcW w:w="1020" w:type="dxa"/>
            <w:tcBorders>
              <w:top w:val="single" w:sz="2" w:space="0" w:color="000000"/>
              <w:left w:val="single" w:sz="6" w:space="0" w:color="000000"/>
              <w:bottom w:val="single" w:sz="5" w:space="0" w:color="000000"/>
              <w:right w:val="single" w:sz="2" w:space="0" w:color="000000"/>
            </w:tcBorders>
            <w:shd w:val="solid" w:color="D8D8D8" w:fill="auto"/>
            <w:tcMar>
              <w:top w:w="68" w:type="dxa"/>
              <w:left w:w="28" w:type="dxa"/>
              <w:bottom w:w="68" w:type="dxa"/>
              <w:right w:w="28" w:type="dxa"/>
            </w:tcMar>
            <w:vAlign w:val="center"/>
          </w:tcPr>
          <w:p w:rsidR="00375485" w:rsidRPr="00375485" w:rsidRDefault="00375485" w:rsidP="00375485">
            <w:pPr>
              <w:rPr>
                <w:lang w:val="ja-JP"/>
              </w:rPr>
            </w:pPr>
            <w:r w:rsidRPr="00375485">
              <w:rPr>
                <w:lang w:val="ja-JP"/>
              </w:rPr>
              <w:t>5</w:t>
            </w:r>
            <w:r w:rsidRPr="00375485">
              <w:rPr>
                <w:rFonts w:hint="eastAsia"/>
                <w:lang w:val="ja-JP"/>
              </w:rPr>
              <w:t>月</w:t>
            </w:r>
            <w:r w:rsidRPr="00375485">
              <w:rPr>
                <w:lang w:val="ja-JP"/>
              </w:rPr>
              <w:t>04</w:t>
            </w:r>
            <w:r w:rsidRPr="00375485">
              <w:rPr>
                <w:rFonts w:hint="eastAsia"/>
                <w:lang w:val="ja-JP"/>
              </w:rPr>
              <w:t>日</w:t>
            </w:r>
          </w:p>
        </w:tc>
        <w:tc>
          <w:tcPr>
            <w:tcW w:w="2122" w:type="dxa"/>
            <w:tcBorders>
              <w:top w:val="single" w:sz="2" w:space="0" w:color="000000"/>
              <w:left w:val="single" w:sz="2" w:space="0" w:color="000000"/>
              <w:bottom w:val="single" w:sz="5" w:space="0" w:color="000000"/>
              <w:right w:val="single" w:sz="2"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田尻診療所</w:t>
            </w:r>
            <w:r w:rsidRPr="00375485">
              <w:rPr>
                <w:rFonts w:hint="eastAsia"/>
                <w:u w:val="thick"/>
                <w:lang w:val="ja-JP"/>
              </w:rPr>
              <w:t>（午前のみ）</w:t>
            </w:r>
          </w:p>
        </w:tc>
        <w:tc>
          <w:tcPr>
            <w:tcW w:w="1332" w:type="dxa"/>
            <w:tcBorders>
              <w:top w:val="single" w:sz="2" w:space="0" w:color="000000"/>
              <w:left w:val="single" w:sz="2" w:space="0" w:color="000000"/>
              <w:bottom w:val="single" w:sz="5" w:space="0" w:color="000000"/>
              <w:right w:val="single" w:sz="6" w:space="0" w:color="000000"/>
            </w:tcBorders>
            <w:tcMar>
              <w:top w:w="68" w:type="dxa"/>
              <w:left w:w="57" w:type="dxa"/>
              <w:bottom w:w="68" w:type="dxa"/>
              <w:right w:w="57" w:type="dxa"/>
            </w:tcMar>
            <w:vAlign w:val="center"/>
          </w:tcPr>
          <w:p w:rsidR="00375485" w:rsidRPr="00375485" w:rsidRDefault="00375485" w:rsidP="00375485">
            <w:pPr>
              <w:rPr>
                <w:lang w:val="ja-JP"/>
              </w:rPr>
            </w:pPr>
            <w:r w:rsidRPr="00375485">
              <w:rPr>
                <w:rFonts w:hint="eastAsia"/>
                <w:lang w:val="ja-JP"/>
              </w:rPr>
              <w:t>内科</w:t>
            </w:r>
          </w:p>
        </w:tc>
      </w:tr>
    </w:tbl>
    <w:p w:rsidR="00375485" w:rsidRDefault="00375485" w:rsidP="007D2EE3">
      <w:pPr>
        <w:rPr>
          <w:b/>
          <w:u w:val="single"/>
        </w:rPr>
      </w:pPr>
    </w:p>
    <w:p w:rsidR="007D2EE3" w:rsidRPr="00375485" w:rsidRDefault="00375485" w:rsidP="00E82905">
      <w:pPr>
        <w:rPr>
          <w:b/>
          <w:sz w:val="28"/>
          <w:szCs w:val="28"/>
        </w:rPr>
      </w:pPr>
      <w:r w:rsidRPr="00375485">
        <w:rPr>
          <w:rFonts w:hint="eastAsia"/>
          <w:b/>
          <w:sz w:val="28"/>
          <w:szCs w:val="28"/>
        </w:rPr>
        <w:t>豊饒の大地「大崎耕土」世界農業遺産ブランド認証制度が始まります</w:t>
      </w:r>
    </w:p>
    <w:p w:rsidR="00375485" w:rsidRPr="004C47C2" w:rsidRDefault="004C47C2" w:rsidP="00E82905">
      <w:r w:rsidRPr="004C47C2">
        <w:rPr>
          <w:rFonts w:hint="eastAsia"/>
          <w:b/>
        </w:rPr>
        <w:t xml:space="preserve">問い合わせ　世界農業遺産推進課自然共生推進担当　</w:t>
      </w:r>
      <w:r w:rsidRPr="004C47C2">
        <w:rPr>
          <w:rFonts w:hint="eastAsia"/>
          <w:b/>
        </w:rPr>
        <w:t>23-2281</w:t>
      </w:r>
    </w:p>
    <w:p w:rsidR="004C47C2" w:rsidRDefault="004C47C2" w:rsidP="004C47C2">
      <w:r>
        <w:rPr>
          <w:rFonts w:hint="eastAsia"/>
        </w:rPr>
        <w:t>世界農業遺産に認定された大崎地域（大崎市・色麻町・加美町・涌谷町・美里町）で生産された農産物のブランド認証制度が始まります。</w:t>
      </w:r>
    </w:p>
    <w:p w:rsidR="004C47C2" w:rsidRDefault="004C47C2" w:rsidP="004C47C2">
      <w:r>
        <w:rPr>
          <w:rFonts w:hint="eastAsia"/>
        </w:rPr>
        <w:t xml:space="preserve">　この制度は、多くの人と「大崎耕土」の価値を共有し、さらに向上させる取り組みを進め、地域の農業を次世代につないでいくことを目的にしています。</w:t>
      </w:r>
    </w:p>
    <w:p w:rsidR="004C47C2" w:rsidRDefault="004C47C2" w:rsidP="004C47C2">
      <w:r>
        <w:rPr>
          <w:rFonts w:hint="eastAsia"/>
        </w:rPr>
        <w:t xml:space="preserve">　また、大崎地域全体で、環境や生きものへの配慮を行いながら、生産者の取り組みを支援する先進的な制度です。今後、ブランド認証マークの設定や消費者との交流事業などを行い、産地と消費者が、共に農業を活性化していく仕組みを作ります。</w:t>
      </w:r>
    </w:p>
    <w:p w:rsidR="004C47C2" w:rsidRDefault="004C47C2" w:rsidP="004C47C2">
      <w:r>
        <w:rPr>
          <w:rFonts w:hint="eastAsia"/>
        </w:rPr>
        <w:t xml:space="preserve">　今年度は、「米」のブランド認証から始め、今後、ほかの農産物や加工品などの品目を追加していきます。</w:t>
      </w:r>
    </w:p>
    <w:p w:rsidR="004C47C2" w:rsidRDefault="004C47C2" w:rsidP="004C47C2"/>
    <w:p w:rsidR="004C47C2" w:rsidRPr="00DF147A" w:rsidRDefault="004C47C2" w:rsidP="004C47C2">
      <w:pPr>
        <w:rPr>
          <w:b/>
        </w:rPr>
      </w:pPr>
      <w:r w:rsidRPr="00DF147A">
        <w:rPr>
          <w:rFonts w:hint="eastAsia"/>
          <w:b/>
        </w:rPr>
        <w:t>■対象者</w:t>
      </w:r>
    </w:p>
    <w:p w:rsidR="004C47C2" w:rsidRDefault="004C47C2" w:rsidP="004C47C2">
      <w:r>
        <w:rPr>
          <w:rFonts w:hint="eastAsia"/>
        </w:rPr>
        <w:t xml:space="preserve">　大崎地域に居住し、大崎地域で米を生産する個人、団体など</w:t>
      </w:r>
    </w:p>
    <w:p w:rsidR="004C47C2" w:rsidRPr="00DF147A" w:rsidRDefault="004C47C2" w:rsidP="004C47C2">
      <w:pPr>
        <w:rPr>
          <w:b/>
        </w:rPr>
      </w:pPr>
      <w:r w:rsidRPr="00DF147A">
        <w:rPr>
          <w:rFonts w:hint="eastAsia"/>
          <w:b/>
        </w:rPr>
        <w:t xml:space="preserve">■ブランド認証品目　</w:t>
      </w:r>
    </w:p>
    <w:p w:rsidR="004C47C2" w:rsidRDefault="004C47C2" w:rsidP="004C47C2">
      <w:r>
        <w:rPr>
          <w:rFonts w:hint="eastAsia"/>
        </w:rPr>
        <w:lastRenderedPageBreak/>
        <w:t xml:space="preserve">　大崎地域産の米</w:t>
      </w:r>
    </w:p>
    <w:p w:rsidR="004C47C2" w:rsidRDefault="004C47C2" w:rsidP="004C47C2">
      <w:r>
        <w:rPr>
          <w:rFonts w:hint="eastAsia"/>
        </w:rPr>
        <w:t>※古川農業試験場で育種された品種に限ります。</w:t>
      </w:r>
    </w:p>
    <w:p w:rsidR="004C47C2" w:rsidRPr="00DF147A" w:rsidRDefault="004C47C2" w:rsidP="004C47C2">
      <w:pPr>
        <w:rPr>
          <w:b/>
        </w:rPr>
      </w:pPr>
      <w:r w:rsidRPr="00DF147A">
        <w:rPr>
          <w:rFonts w:hint="eastAsia"/>
          <w:b/>
        </w:rPr>
        <w:t>■ブランド認証の要件</w:t>
      </w:r>
    </w:p>
    <w:p w:rsidR="004C47C2" w:rsidRDefault="004C47C2" w:rsidP="004C47C2">
      <w:r w:rsidRPr="00DF147A">
        <w:rPr>
          <w:rFonts w:hint="eastAsia"/>
          <w:b/>
        </w:rPr>
        <w:t>必須要件</w:t>
      </w:r>
      <w:r>
        <w:rPr>
          <w:rFonts w:hint="eastAsia"/>
        </w:rPr>
        <w:t xml:space="preserve">　農薬や化学肥料の使用量を</w:t>
      </w:r>
      <w:r>
        <w:rPr>
          <w:rFonts w:hint="eastAsia"/>
        </w:rPr>
        <w:t>5</w:t>
      </w:r>
      <w:r>
        <w:rPr>
          <w:rFonts w:hint="eastAsia"/>
        </w:rPr>
        <w:t>割以上低減し、田んぼの生きもののモニタリング調査を実施すること</w:t>
      </w:r>
    </w:p>
    <w:p w:rsidR="004C47C2" w:rsidRDefault="004C47C2" w:rsidP="004C47C2">
      <w:r w:rsidRPr="00DF147A">
        <w:rPr>
          <w:rFonts w:hint="eastAsia"/>
          <w:b/>
        </w:rPr>
        <w:t>選択要件</w:t>
      </w:r>
      <w:r>
        <w:rPr>
          <w:rFonts w:hint="eastAsia"/>
        </w:rPr>
        <w:t xml:space="preserve">　次のいずれか</w:t>
      </w:r>
      <w:r>
        <w:rPr>
          <w:rFonts w:hint="eastAsia"/>
        </w:rPr>
        <w:t>1</w:t>
      </w:r>
      <w:r>
        <w:rPr>
          <w:rFonts w:hint="eastAsia"/>
        </w:rPr>
        <w:t>つを実施すること</w:t>
      </w:r>
    </w:p>
    <w:p w:rsidR="004C47C2" w:rsidRDefault="004C47C2" w:rsidP="004C47C2">
      <w:r>
        <w:rPr>
          <w:rFonts w:hint="eastAsia"/>
        </w:rPr>
        <w:t>農業農村の多面的機能を支える取り組み</w:t>
      </w:r>
    </w:p>
    <w:p w:rsidR="004C47C2" w:rsidRDefault="004C47C2" w:rsidP="004C47C2">
      <w:r>
        <w:rPr>
          <w:rFonts w:hint="eastAsia"/>
        </w:rPr>
        <w:t>産地と消費者の交流</w:t>
      </w:r>
    </w:p>
    <w:p w:rsidR="004C47C2" w:rsidRDefault="004C47C2" w:rsidP="004C47C2">
      <w:r>
        <w:rPr>
          <w:rFonts w:hint="eastAsia"/>
        </w:rPr>
        <w:t>環境負荷を低減する取り組み</w:t>
      </w:r>
    </w:p>
    <w:p w:rsidR="004C47C2" w:rsidRDefault="004C47C2" w:rsidP="004C47C2">
      <w:r>
        <w:rPr>
          <w:rFonts w:hint="eastAsia"/>
        </w:rPr>
        <w:t>生物多様性を向上させる取り組み</w:t>
      </w:r>
    </w:p>
    <w:p w:rsidR="004C47C2" w:rsidRDefault="004C47C2" w:rsidP="004C47C2">
      <w:r>
        <w:rPr>
          <w:rFonts w:hint="eastAsia"/>
        </w:rPr>
        <w:t>品種の多様性を保全する取り組み</w:t>
      </w:r>
    </w:p>
    <w:p w:rsidR="004C47C2" w:rsidRPr="00DF147A" w:rsidRDefault="004C47C2" w:rsidP="004C47C2">
      <w:pPr>
        <w:rPr>
          <w:b/>
        </w:rPr>
      </w:pPr>
      <w:r w:rsidRPr="00DF147A">
        <w:rPr>
          <w:rFonts w:hint="eastAsia"/>
          <w:b/>
        </w:rPr>
        <w:t>■申請方法</w:t>
      </w:r>
    </w:p>
    <w:p w:rsidR="004C47C2" w:rsidRDefault="004C47C2" w:rsidP="004C47C2">
      <w:r>
        <w:rPr>
          <w:rFonts w:hint="eastAsia"/>
        </w:rPr>
        <w:t xml:space="preserve">　申請書類や申し込み方法は、「大崎地域世界農業遺産推進協議会」のウェブサイト（</w:t>
      </w:r>
      <w:r>
        <w:rPr>
          <w:rFonts w:hint="eastAsia"/>
        </w:rPr>
        <w:t>https://osakikoudo-</w:t>
      </w:r>
    </w:p>
    <w:p w:rsidR="00375485" w:rsidRDefault="004C47C2" w:rsidP="004C47C2">
      <w:r>
        <w:rPr>
          <w:rFonts w:hint="eastAsia"/>
        </w:rPr>
        <w:t>giahs.jp/</w:t>
      </w:r>
      <w:r>
        <w:rPr>
          <w:rFonts w:hint="eastAsia"/>
        </w:rPr>
        <w:t>）を確認してください。</w:t>
      </w:r>
    </w:p>
    <w:p w:rsidR="004C47C2" w:rsidRDefault="004C47C2" w:rsidP="004C47C2"/>
    <w:p w:rsidR="004C47C2" w:rsidRDefault="004C47C2" w:rsidP="004C47C2">
      <w:pPr>
        <w:rPr>
          <w:b/>
          <w:sz w:val="28"/>
          <w:szCs w:val="28"/>
        </w:rPr>
      </w:pPr>
      <w:r w:rsidRPr="004C47C2">
        <w:rPr>
          <w:rFonts w:hint="eastAsia"/>
          <w:b/>
          <w:sz w:val="28"/>
          <w:szCs w:val="28"/>
        </w:rPr>
        <w:t>木造住宅の耐震診断・改修費用と危険ブロック塀の除却費用を助成します</w:t>
      </w:r>
    </w:p>
    <w:p w:rsidR="004C47C2" w:rsidRDefault="004C47C2" w:rsidP="004C47C2">
      <w:pPr>
        <w:rPr>
          <w:b/>
          <w:szCs w:val="28"/>
        </w:rPr>
      </w:pPr>
      <w:r>
        <w:rPr>
          <w:rFonts w:hint="eastAsia"/>
          <w:b/>
          <w:szCs w:val="28"/>
        </w:rPr>
        <w:t xml:space="preserve">建築住宅課住宅計画係　</w:t>
      </w:r>
      <w:r>
        <w:rPr>
          <w:rFonts w:hint="eastAsia"/>
          <w:b/>
          <w:szCs w:val="28"/>
        </w:rPr>
        <w:t>23-</w:t>
      </w:r>
      <w:r w:rsidRPr="004C47C2">
        <w:rPr>
          <w:rFonts w:hint="eastAsia"/>
          <w:b/>
          <w:szCs w:val="28"/>
        </w:rPr>
        <w:t>8057</w:t>
      </w:r>
    </w:p>
    <w:p w:rsidR="004C47C2" w:rsidRPr="004C47C2" w:rsidRDefault="004C47C2" w:rsidP="004C47C2">
      <w:pPr>
        <w:rPr>
          <w:szCs w:val="28"/>
        </w:rPr>
      </w:pPr>
      <w:r w:rsidRPr="004C47C2">
        <w:rPr>
          <w:rFonts w:hint="eastAsia"/>
          <w:szCs w:val="28"/>
        </w:rPr>
        <w:t>木造住宅の耐震診断・改修費用と、危険ブロック塀の除却費用を助成します。</w:t>
      </w:r>
    </w:p>
    <w:p w:rsidR="004C47C2" w:rsidRPr="004C47C2" w:rsidRDefault="004C47C2" w:rsidP="004C47C2">
      <w:pPr>
        <w:rPr>
          <w:szCs w:val="28"/>
        </w:rPr>
      </w:pPr>
      <w:r w:rsidRPr="004C47C2">
        <w:rPr>
          <w:rFonts w:hint="eastAsia"/>
          <w:szCs w:val="28"/>
        </w:rPr>
        <w:t xml:space="preserve">　詳しい要件などは、建築住宅課または各総合支所地域振興課まで、事前にお問い合わせください。</w:t>
      </w:r>
    </w:p>
    <w:p w:rsidR="004C47C2" w:rsidRPr="004C47C2" w:rsidRDefault="004C47C2" w:rsidP="004C47C2">
      <w:pPr>
        <w:rPr>
          <w:szCs w:val="28"/>
        </w:rPr>
      </w:pPr>
    </w:p>
    <w:p w:rsidR="004C47C2" w:rsidRPr="00DF147A" w:rsidRDefault="004C47C2" w:rsidP="004C47C2">
      <w:pPr>
        <w:rPr>
          <w:b/>
          <w:szCs w:val="28"/>
        </w:rPr>
      </w:pPr>
      <w:r w:rsidRPr="00DF147A">
        <w:rPr>
          <w:rFonts w:hint="eastAsia"/>
          <w:b/>
          <w:szCs w:val="28"/>
        </w:rPr>
        <w:t>木造住宅の耐震診断助成</w:t>
      </w:r>
    </w:p>
    <w:p w:rsidR="004C47C2" w:rsidRPr="004C47C2" w:rsidRDefault="004C47C2" w:rsidP="004C47C2">
      <w:pPr>
        <w:rPr>
          <w:szCs w:val="28"/>
        </w:rPr>
      </w:pPr>
      <w:r w:rsidRPr="004C47C2">
        <w:rPr>
          <w:rFonts w:hint="eastAsia"/>
          <w:szCs w:val="28"/>
        </w:rPr>
        <w:t xml:space="preserve">　木造住宅の耐震診断の助成を行います。</w:t>
      </w:r>
    </w:p>
    <w:p w:rsidR="004C47C2" w:rsidRPr="00DF147A" w:rsidRDefault="004C47C2" w:rsidP="004C47C2">
      <w:pPr>
        <w:rPr>
          <w:b/>
          <w:szCs w:val="28"/>
        </w:rPr>
      </w:pPr>
      <w:r w:rsidRPr="00DF147A">
        <w:rPr>
          <w:rFonts w:hint="eastAsia"/>
          <w:b/>
          <w:szCs w:val="28"/>
        </w:rPr>
        <w:t>■対象建築物</w:t>
      </w:r>
    </w:p>
    <w:p w:rsidR="004C47C2" w:rsidRPr="004C47C2" w:rsidRDefault="004C47C2" w:rsidP="004C47C2">
      <w:pPr>
        <w:rPr>
          <w:szCs w:val="28"/>
        </w:rPr>
      </w:pPr>
      <w:r w:rsidRPr="004C47C2">
        <w:rPr>
          <w:rFonts w:hint="eastAsia"/>
          <w:szCs w:val="28"/>
        </w:rPr>
        <w:t xml:space="preserve">　昭和</w:t>
      </w:r>
      <w:r w:rsidRPr="004C47C2">
        <w:rPr>
          <w:rFonts w:hint="eastAsia"/>
          <w:szCs w:val="28"/>
        </w:rPr>
        <w:t>56</w:t>
      </w:r>
      <w:r w:rsidRPr="004C47C2">
        <w:rPr>
          <w:rFonts w:hint="eastAsia"/>
          <w:szCs w:val="28"/>
        </w:rPr>
        <w:t>年</w:t>
      </w:r>
      <w:r w:rsidRPr="004C47C2">
        <w:rPr>
          <w:rFonts w:hint="eastAsia"/>
          <w:szCs w:val="28"/>
        </w:rPr>
        <w:t>5</w:t>
      </w:r>
      <w:r w:rsidRPr="004C47C2">
        <w:rPr>
          <w:rFonts w:hint="eastAsia"/>
          <w:szCs w:val="28"/>
        </w:rPr>
        <w:t>月</w:t>
      </w:r>
      <w:r w:rsidRPr="004C47C2">
        <w:rPr>
          <w:rFonts w:hint="eastAsia"/>
          <w:szCs w:val="28"/>
        </w:rPr>
        <w:t>31</w:t>
      </w:r>
      <w:r w:rsidRPr="004C47C2">
        <w:rPr>
          <w:rFonts w:hint="eastAsia"/>
          <w:szCs w:val="28"/>
        </w:rPr>
        <w:t>日以前に建築した</w:t>
      </w:r>
      <w:r w:rsidRPr="004C47C2">
        <w:rPr>
          <w:rFonts w:hint="eastAsia"/>
          <w:szCs w:val="28"/>
        </w:rPr>
        <w:t>3</w:t>
      </w:r>
      <w:r w:rsidRPr="004C47C2">
        <w:rPr>
          <w:rFonts w:hint="eastAsia"/>
          <w:szCs w:val="28"/>
        </w:rPr>
        <w:t>階建て以下の戸建木造住宅</w:t>
      </w:r>
    </w:p>
    <w:p w:rsidR="004C47C2" w:rsidRPr="00DF147A" w:rsidRDefault="004C47C2" w:rsidP="004C47C2">
      <w:pPr>
        <w:rPr>
          <w:b/>
          <w:szCs w:val="28"/>
        </w:rPr>
      </w:pPr>
      <w:r w:rsidRPr="00DF147A">
        <w:rPr>
          <w:rFonts w:hint="eastAsia"/>
          <w:b/>
          <w:szCs w:val="28"/>
        </w:rPr>
        <w:t>■負担金</w:t>
      </w:r>
    </w:p>
    <w:p w:rsidR="004C47C2" w:rsidRPr="004C47C2" w:rsidRDefault="004C47C2" w:rsidP="004C47C2">
      <w:pPr>
        <w:rPr>
          <w:szCs w:val="28"/>
        </w:rPr>
      </w:pPr>
      <w:r w:rsidRPr="004C47C2">
        <w:rPr>
          <w:rFonts w:hint="eastAsia"/>
          <w:szCs w:val="28"/>
        </w:rPr>
        <w:t xml:space="preserve">　８３００円</w:t>
      </w:r>
    </w:p>
    <w:p w:rsidR="004C47C2" w:rsidRPr="004C47C2" w:rsidRDefault="004C47C2" w:rsidP="004C47C2">
      <w:pPr>
        <w:rPr>
          <w:szCs w:val="28"/>
        </w:rPr>
      </w:pPr>
      <w:r w:rsidRPr="004C47C2">
        <w:rPr>
          <w:rFonts w:hint="eastAsia"/>
          <w:szCs w:val="28"/>
        </w:rPr>
        <w:t>※２００平方メートルを超える場合は、延べ床面積により負担金が増額します。</w:t>
      </w:r>
    </w:p>
    <w:p w:rsidR="004C47C2" w:rsidRPr="00DF147A" w:rsidRDefault="004C47C2" w:rsidP="004C47C2">
      <w:pPr>
        <w:rPr>
          <w:b/>
          <w:szCs w:val="28"/>
        </w:rPr>
      </w:pPr>
      <w:r w:rsidRPr="00DF147A">
        <w:rPr>
          <w:rFonts w:hint="eastAsia"/>
          <w:b/>
          <w:szCs w:val="28"/>
        </w:rPr>
        <w:t>■受付戸数</w:t>
      </w:r>
    </w:p>
    <w:p w:rsidR="004C47C2" w:rsidRPr="004C47C2" w:rsidRDefault="004C47C2" w:rsidP="004C47C2">
      <w:pPr>
        <w:rPr>
          <w:szCs w:val="28"/>
        </w:rPr>
      </w:pPr>
      <w:r w:rsidRPr="004C47C2">
        <w:rPr>
          <w:rFonts w:hint="eastAsia"/>
          <w:szCs w:val="28"/>
        </w:rPr>
        <w:t xml:space="preserve">　先着</w:t>
      </w:r>
      <w:r w:rsidRPr="004C47C2">
        <w:rPr>
          <w:rFonts w:hint="eastAsia"/>
          <w:szCs w:val="28"/>
        </w:rPr>
        <w:t>35</w:t>
      </w:r>
      <w:r w:rsidRPr="004C47C2">
        <w:rPr>
          <w:rFonts w:hint="eastAsia"/>
          <w:szCs w:val="28"/>
        </w:rPr>
        <w:t>戸</w:t>
      </w:r>
    </w:p>
    <w:p w:rsidR="004C47C2" w:rsidRPr="00DF147A" w:rsidRDefault="004C47C2" w:rsidP="004C47C2">
      <w:pPr>
        <w:rPr>
          <w:b/>
          <w:szCs w:val="28"/>
        </w:rPr>
      </w:pPr>
      <w:r w:rsidRPr="00DF147A">
        <w:rPr>
          <w:rFonts w:hint="eastAsia"/>
          <w:b/>
          <w:szCs w:val="28"/>
        </w:rPr>
        <w:t>■受付期間</w:t>
      </w:r>
    </w:p>
    <w:p w:rsidR="004C47C2" w:rsidRPr="004C47C2" w:rsidRDefault="004C47C2" w:rsidP="004C47C2">
      <w:pPr>
        <w:rPr>
          <w:szCs w:val="28"/>
        </w:rPr>
      </w:pPr>
      <w:r w:rsidRPr="004C47C2">
        <w:rPr>
          <w:rFonts w:hint="eastAsia"/>
          <w:szCs w:val="28"/>
        </w:rPr>
        <w:t xml:space="preserve">　</w:t>
      </w:r>
      <w:r w:rsidRPr="004C47C2">
        <w:rPr>
          <w:rFonts w:hint="eastAsia"/>
          <w:szCs w:val="28"/>
        </w:rPr>
        <w:t>5</w:t>
      </w:r>
      <w:r w:rsidRPr="004C47C2">
        <w:rPr>
          <w:rFonts w:hint="eastAsia"/>
          <w:szCs w:val="28"/>
        </w:rPr>
        <w:t>月</w:t>
      </w:r>
      <w:r w:rsidRPr="004C47C2">
        <w:rPr>
          <w:rFonts w:hint="eastAsia"/>
          <w:szCs w:val="28"/>
        </w:rPr>
        <w:t>7</w:t>
      </w:r>
      <w:r w:rsidR="001B1C23">
        <w:rPr>
          <w:rFonts w:hint="eastAsia"/>
          <w:szCs w:val="28"/>
        </w:rPr>
        <w:t>日</w:t>
      </w:r>
      <w:r w:rsidRPr="004C47C2">
        <w:rPr>
          <w:rFonts w:hint="eastAsia"/>
          <w:szCs w:val="28"/>
        </w:rPr>
        <w:t>～令和</w:t>
      </w:r>
      <w:r w:rsidRPr="004C47C2">
        <w:rPr>
          <w:rFonts w:hint="eastAsia"/>
          <w:szCs w:val="28"/>
        </w:rPr>
        <w:t>2</w:t>
      </w:r>
      <w:r w:rsidRPr="004C47C2">
        <w:rPr>
          <w:rFonts w:hint="eastAsia"/>
          <w:szCs w:val="28"/>
        </w:rPr>
        <w:t>年</w:t>
      </w:r>
      <w:r w:rsidRPr="004C47C2">
        <w:rPr>
          <w:rFonts w:hint="eastAsia"/>
          <w:szCs w:val="28"/>
        </w:rPr>
        <w:t>1</w:t>
      </w:r>
      <w:r w:rsidRPr="004C47C2">
        <w:rPr>
          <w:rFonts w:hint="eastAsia"/>
          <w:szCs w:val="28"/>
        </w:rPr>
        <w:t>月</w:t>
      </w:r>
      <w:r w:rsidRPr="004C47C2">
        <w:rPr>
          <w:rFonts w:hint="eastAsia"/>
          <w:szCs w:val="28"/>
        </w:rPr>
        <w:t>31</w:t>
      </w:r>
      <w:r w:rsidR="001B1C23">
        <w:rPr>
          <w:rFonts w:hint="eastAsia"/>
          <w:szCs w:val="28"/>
        </w:rPr>
        <w:t>日</w:t>
      </w:r>
    </w:p>
    <w:p w:rsidR="004C47C2" w:rsidRPr="004C47C2" w:rsidRDefault="004C47C2" w:rsidP="004C47C2">
      <w:pPr>
        <w:rPr>
          <w:szCs w:val="28"/>
        </w:rPr>
      </w:pPr>
    </w:p>
    <w:p w:rsidR="004C47C2" w:rsidRPr="00DF147A" w:rsidRDefault="004C47C2" w:rsidP="004C47C2">
      <w:pPr>
        <w:rPr>
          <w:b/>
          <w:szCs w:val="28"/>
        </w:rPr>
      </w:pPr>
      <w:r w:rsidRPr="00DF147A">
        <w:rPr>
          <w:rFonts w:hint="eastAsia"/>
          <w:b/>
          <w:szCs w:val="28"/>
        </w:rPr>
        <w:t>木造住宅の耐震改修工事助成</w:t>
      </w:r>
    </w:p>
    <w:p w:rsidR="004C47C2" w:rsidRPr="004C47C2" w:rsidRDefault="004C47C2" w:rsidP="004C47C2">
      <w:pPr>
        <w:rPr>
          <w:szCs w:val="28"/>
        </w:rPr>
      </w:pPr>
      <w:r w:rsidRPr="004C47C2">
        <w:rPr>
          <w:rFonts w:hint="eastAsia"/>
          <w:szCs w:val="28"/>
        </w:rPr>
        <w:t xml:space="preserve">　木造住宅の耐震改修工事や建て替えを助成します。</w:t>
      </w:r>
    </w:p>
    <w:p w:rsidR="004C47C2" w:rsidRPr="00DF147A" w:rsidRDefault="004C47C2" w:rsidP="004C47C2">
      <w:pPr>
        <w:rPr>
          <w:b/>
          <w:szCs w:val="28"/>
        </w:rPr>
      </w:pPr>
      <w:r w:rsidRPr="00DF147A">
        <w:rPr>
          <w:rFonts w:hint="eastAsia"/>
          <w:b/>
          <w:szCs w:val="28"/>
        </w:rPr>
        <w:t>■対象建築物</w:t>
      </w:r>
    </w:p>
    <w:p w:rsidR="004C47C2" w:rsidRPr="004C47C2" w:rsidRDefault="004C47C2" w:rsidP="004C47C2">
      <w:pPr>
        <w:rPr>
          <w:szCs w:val="28"/>
        </w:rPr>
      </w:pPr>
      <w:r w:rsidRPr="004C47C2">
        <w:rPr>
          <w:rFonts w:hint="eastAsia"/>
          <w:szCs w:val="28"/>
        </w:rPr>
        <w:t xml:space="preserve">　市が実施した耐震診断により作成した改修計画に基づき、改修工事や建て替えを行う住宅</w:t>
      </w:r>
    </w:p>
    <w:p w:rsidR="004C47C2" w:rsidRPr="004C47C2" w:rsidRDefault="004C47C2" w:rsidP="004C47C2">
      <w:pPr>
        <w:rPr>
          <w:szCs w:val="28"/>
        </w:rPr>
      </w:pPr>
      <w:r w:rsidRPr="004C47C2">
        <w:rPr>
          <w:rFonts w:hint="eastAsia"/>
          <w:szCs w:val="28"/>
        </w:rPr>
        <w:t>※増築や減築を伴う改修工事は補助対象外になる場合があります。</w:t>
      </w:r>
    </w:p>
    <w:p w:rsidR="004C47C2" w:rsidRPr="00DF147A" w:rsidRDefault="004C47C2" w:rsidP="004C47C2">
      <w:pPr>
        <w:rPr>
          <w:b/>
          <w:szCs w:val="28"/>
        </w:rPr>
      </w:pPr>
      <w:r w:rsidRPr="00DF147A">
        <w:rPr>
          <w:rFonts w:hint="eastAsia"/>
          <w:b/>
          <w:szCs w:val="28"/>
        </w:rPr>
        <w:lastRenderedPageBreak/>
        <w:t>■補助金額</w:t>
      </w:r>
    </w:p>
    <w:p w:rsidR="004C47C2" w:rsidRPr="004C47C2" w:rsidRDefault="004C47C2" w:rsidP="004C47C2">
      <w:pPr>
        <w:rPr>
          <w:szCs w:val="28"/>
        </w:rPr>
      </w:pPr>
      <w:r w:rsidRPr="004C47C2">
        <w:rPr>
          <w:rFonts w:hint="eastAsia"/>
          <w:szCs w:val="28"/>
        </w:rPr>
        <w:t xml:space="preserve">　改修費用の</w:t>
      </w:r>
      <w:r w:rsidRPr="004C47C2">
        <w:rPr>
          <w:rFonts w:hint="eastAsia"/>
          <w:szCs w:val="28"/>
        </w:rPr>
        <w:t>5</w:t>
      </w:r>
      <w:r w:rsidRPr="004C47C2">
        <w:rPr>
          <w:rFonts w:hint="eastAsia"/>
          <w:szCs w:val="28"/>
        </w:rPr>
        <w:t>分の</w:t>
      </w:r>
      <w:r w:rsidRPr="004C47C2">
        <w:rPr>
          <w:rFonts w:hint="eastAsia"/>
          <w:szCs w:val="28"/>
        </w:rPr>
        <w:t>4</w:t>
      </w:r>
      <w:r w:rsidRPr="004C47C2">
        <w:rPr>
          <w:rFonts w:hint="eastAsia"/>
          <w:szCs w:val="28"/>
        </w:rPr>
        <w:t>（限度額</w:t>
      </w:r>
      <w:r w:rsidRPr="004C47C2">
        <w:rPr>
          <w:rFonts w:hint="eastAsia"/>
          <w:szCs w:val="28"/>
        </w:rPr>
        <w:t>100</w:t>
      </w:r>
      <w:r w:rsidRPr="004C47C2">
        <w:rPr>
          <w:rFonts w:hint="eastAsia"/>
          <w:szCs w:val="28"/>
        </w:rPr>
        <w:t>万円）</w:t>
      </w:r>
    </w:p>
    <w:p w:rsidR="004C47C2" w:rsidRPr="004C47C2" w:rsidRDefault="004C47C2" w:rsidP="004C47C2">
      <w:pPr>
        <w:rPr>
          <w:szCs w:val="28"/>
        </w:rPr>
      </w:pPr>
      <w:r w:rsidRPr="004C47C2">
        <w:rPr>
          <w:rFonts w:hint="eastAsia"/>
          <w:szCs w:val="28"/>
        </w:rPr>
        <w:t>※耐震改修工事に併せて行う耐震改修工事以外の工事にも、上乗せがあります。</w:t>
      </w:r>
    </w:p>
    <w:p w:rsidR="004C47C2" w:rsidRPr="00DF147A" w:rsidRDefault="004C47C2" w:rsidP="004C47C2">
      <w:pPr>
        <w:rPr>
          <w:b/>
          <w:szCs w:val="28"/>
        </w:rPr>
      </w:pPr>
      <w:r w:rsidRPr="00DF147A">
        <w:rPr>
          <w:rFonts w:hint="eastAsia"/>
          <w:b/>
          <w:szCs w:val="28"/>
        </w:rPr>
        <w:t>■受付戸数</w:t>
      </w:r>
    </w:p>
    <w:p w:rsidR="004C47C2" w:rsidRPr="004C47C2" w:rsidRDefault="004C47C2" w:rsidP="004C47C2">
      <w:pPr>
        <w:rPr>
          <w:szCs w:val="28"/>
        </w:rPr>
      </w:pPr>
      <w:r w:rsidRPr="004C47C2">
        <w:rPr>
          <w:rFonts w:hint="eastAsia"/>
          <w:szCs w:val="28"/>
        </w:rPr>
        <w:t xml:space="preserve">　先着</w:t>
      </w:r>
      <w:r w:rsidRPr="004C47C2">
        <w:rPr>
          <w:rFonts w:hint="eastAsia"/>
          <w:szCs w:val="28"/>
        </w:rPr>
        <w:t>5</w:t>
      </w:r>
      <w:r w:rsidRPr="004C47C2">
        <w:rPr>
          <w:rFonts w:hint="eastAsia"/>
          <w:szCs w:val="28"/>
        </w:rPr>
        <w:t>戸</w:t>
      </w:r>
    </w:p>
    <w:p w:rsidR="004C47C2" w:rsidRPr="00DF147A" w:rsidRDefault="004C47C2" w:rsidP="004C47C2">
      <w:pPr>
        <w:rPr>
          <w:b/>
          <w:szCs w:val="28"/>
        </w:rPr>
      </w:pPr>
      <w:r w:rsidRPr="00DF147A">
        <w:rPr>
          <w:rFonts w:hint="eastAsia"/>
          <w:b/>
          <w:szCs w:val="28"/>
        </w:rPr>
        <w:t>■受付期間</w:t>
      </w:r>
    </w:p>
    <w:p w:rsidR="004C47C2" w:rsidRPr="004C47C2" w:rsidRDefault="004C47C2" w:rsidP="004C47C2">
      <w:pPr>
        <w:rPr>
          <w:szCs w:val="28"/>
        </w:rPr>
      </w:pPr>
      <w:r w:rsidRPr="004C47C2">
        <w:rPr>
          <w:rFonts w:hint="eastAsia"/>
          <w:szCs w:val="28"/>
        </w:rPr>
        <w:t xml:space="preserve">　</w:t>
      </w:r>
      <w:r w:rsidRPr="004C47C2">
        <w:rPr>
          <w:rFonts w:hint="eastAsia"/>
          <w:szCs w:val="28"/>
        </w:rPr>
        <w:t>5</w:t>
      </w:r>
      <w:r w:rsidRPr="004C47C2">
        <w:rPr>
          <w:rFonts w:hint="eastAsia"/>
          <w:szCs w:val="28"/>
        </w:rPr>
        <w:t>月</w:t>
      </w:r>
      <w:r w:rsidRPr="004C47C2">
        <w:rPr>
          <w:rFonts w:hint="eastAsia"/>
          <w:szCs w:val="28"/>
        </w:rPr>
        <w:t>7</w:t>
      </w:r>
      <w:r w:rsidR="001B1C23">
        <w:rPr>
          <w:rFonts w:hint="eastAsia"/>
          <w:szCs w:val="28"/>
        </w:rPr>
        <w:t>日</w:t>
      </w:r>
      <w:r w:rsidRPr="004C47C2">
        <w:rPr>
          <w:rFonts w:hint="eastAsia"/>
          <w:szCs w:val="28"/>
        </w:rPr>
        <w:t>～</w:t>
      </w:r>
      <w:r w:rsidRPr="004C47C2">
        <w:rPr>
          <w:rFonts w:hint="eastAsia"/>
          <w:szCs w:val="28"/>
        </w:rPr>
        <w:t>12</w:t>
      </w:r>
      <w:r w:rsidRPr="004C47C2">
        <w:rPr>
          <w:rFonts w:hint="eastAsia"/>
          <w:szCs w:val="28"/>
        </w:rPr>
        <w:t>月</w:t>
      </w:r>
      <w:r w:rsidRPr="004C47C2">
        <w:rPr>
          <w:rFonts w:hint="eastAsia"/>
          <w:szCs w:val="28"/>
        </w:rPr>
        <w:t>13</w:t>
      </w:r>
      <w:r w:rsidR="001B1C23">
        <w:rPr>
          <w:rFonts w:hint="eastAsia"/>
          <w:szCs w:val="28"/>
        </w:rPr>
        <w:t>日</w:t>
      </w:r>
    </w:p>
    <w:p w:rsidR="004C47C2" w:rsidRPr="004C47C2" w:rsidRDefault="004C47C2" w:rsidP="004C47C2">
      <w:pPr>
        <w:rPr>
          <w:szCs w:val="28"/>
        </w:rPr>
      </w:pPr>
    </w:p>
    <w:p w:rsidR="004C47C2" w:rsidRPr="00DF147A" w:rsidRDefault="004C47C2" w:rsidP="004C47C2">
      <w:pPr>
        <w:rPr>
          <w:b/>
          <w:szCs w:val="28"/>
        </w:rPr>
      </w:pPr>
      <w:r w:rsidRPr="00DF147A">
        <w:rPr>
          <w:rFonts w:hint="eastAsia"/>
          <w:b/>
          <w:szCs w:val="28"/>
        </w:rPr>
        <w:t>危険ブロック塀などの除却助成事業</w:t>
      </w:r>
    </w:p>
    <w:p w:rsidR="004C47C2" w:rsidRPr="004C47C2" w:rsidRDefault="004C47C2" w:rsidP="004C47C2">
      <w:pPr>
        <w:rPr>
          <w:szCs w:val="28"/>
        </w:rPr>
      </w:pPr>
      <w:r w:rsidRPr="004C47C2">
        <w:rPr>
          <w:rFonts w:hint="eastAsia"/>
          <w:szCs w:val="28"/>
        </w:rPr>
        <w:t xml:space="preserve">　危険なブロック塀などを除却し、新たに設置する塀などの工事費用を助成します。</w:t>
      </w:r>
    </w:p>
    <w:p w:rsidR="004C47C2" w:rsidRPr="00DF147A" w:rsidRDefault="004C47C2" w:rsidP="004C47C2">
      <w:pPr>
        <w:rPr>
          <w:b/>
          <w:szCs w:val="28"/>
        </w:rPr>
      </w:pPr>
      <w:r w:rsidRPr="00DF147A">
        <w:rPr>
          <w:rFonts w:hint="eastAsia"/>
          <w:b/>
          <w:szCs w:val="28"/>
        </w:rPr>
        <w:t>■除却・設置対象の塀</w:t>
      </w:r>
    </w:p>
    <w:p w:rsidR="004C47C2" w:rsidRPr="004C47C2" w:rsidRDefault="004C47C2" w:rsidP="004C47C2">
      <w:pPr>
        <w:rPr>
          <w:szCs w:val="28"/>
        </w:rPr>
      </w:pPr>
      <w:r w:rsidRPr="004C47C2">
        <w:rPr>
          <w:rFonts w:hint="eastAsia"/>
          <w:szCs w:val="28"/>
        </w:rPr>
        <w:t>除却対象　道路から高さ</w:t>
      </w:r>
      <w:r w:rsidRPr="004C47C2">
        <w:rPr>
          <w:rFonts w:hint="eastAsia"/>
          <w:szCs w:val="28"/>
        </w:rPr>
        <w:t>1</w:t>
      </w:r>
      <w:r w:rsidRPr="004C47C2">
        <w:rPr>
          <w:rFonts w:hint="eastAsia"/>
          <w:szCs w:val="28"/>
        </w:rPr>
        <w:t>メートル以上（擁壁上の場合は</w:t>
      </w:r>
      <w:r w:rsidRPr="004C47C2">
        <w:rPr>
          <w:rFonts w:hint="eastAsia"/>
          <w:szCs w:val="28"/>
        </w:rPr>
        <w:t>0</w:t>
      </w:r>
      <w:r w:rsidRPr="004C47C2">
        <w:rPr>
          <w:rFonts w:hint="eastAsia"/>
          <w:szCs w:val="28"/>
        </w:rPr>
        <w:t>・</w:t>
      </w:r>
      <w:r w:rsidRPr="004C47C2">
        <w:rPr>
          <w:rFonts w:hint="eastAsia"/>
          <w:szCs w:val="28"/>
        </w:rPr>
        <w:t>4</w:t>
      </w:r>
      <w:r w:rsidRPr="004C47C2">
        <w:rPr>
          <w:rFonts w:hint="eastAsia"/>
          <w:szCs w:val="28"/>
        </w:rPr>
        <w:t>メートル以上）で、平成</w:t>
      </w:r>
      <w:r w:rsidRPr="004C47C2">
        <w:rPr>
          <w:rFonts w:hint="eastAsia"/>
          <w:szCs w:val="28"/>
        </w:rPr>
        <w:t>30</w:t>
      </w:r>
      <w:r w:rsidRPr="004C47C2">
        <w:rPr>
          <w:rFonts w:hint="eastAsia"/>
          <w:szCs w:val="28"/>
        </w:rPr>
        <w:t>年以降に市が実施した調査で「特に問題なし」以外に判定されたブロック塀</w:t>
      </w:r>
    </w:p>
    <w:p w:rsidR="004C47C2" w:rsidRPr="004C47C2" w:rsidRDefault="004C47C2" w:rsidP="004C47C2">
      <w:pPr>
        <w:rPr>
          <w:szCs w:val="28"/>
        </w:rPr>
      </w:pPr>
      <w:r w:rsidRPr="004C47C2">
        <w:rPr>
          <w:rFonts w:hint="eastAsia"/>
          <w:szCs w:val="28"/>
        </w:rPr>
        <w:t>設置対象　除却対象となったブロック塀の跡地に設置する生垣・フェンス・板塀などのブロック塀以外の軽量な塀</w:t>
      </w:r>
    </w:p>
    <w:p w:rsidR="004C47C2" w:rsidRPr="00DF147A" w:rsidRDefault="004C47C2" w:rsidP="004C47C2">
      <w:pPr>
        <w:rPr>
          <w:b/>
          <w:szCs w:val="28"/>
        </w:rPr>
      </w:pPr>
      <w:r w:rsidRPr="00DF147A">
        <w:rPr>
          <w:rFonts w:hint="eastAsia"/>
          <w:b/>
          <w:szCs w:val="28"/>
        </w:rPr>
        <w:t>■補助金額</w:t>
      </w:r>
    </w:p>
    <w:p w:rsidR="004C47C2" w:rsidRPr="004C47C2" w:rsidRDefault="004C47C2" w:rsidP="004C47C2">
      <w:pPr>
        <w:rPr>
          <w:szCs w:val="28"/>
        </w:rPr>
      </w:pPr>
      <w:r w:rsidRPr="004C47C2">
        <w:rPr>
          <w:rFonts w:hint="eastAsia"/>
          <w:szCs w:val="28"/>
        </w:rPr>
        <w:t>除却工事費用　除却部分の面積に対して</w:t>
      </w:r>
      <w:r w:rsidRPr="004C47C2">
        <w:rPr>
          <w:rFonts w:hint="eastAsia"/>
          <w:szCs w:val="28"/>
        </w:rPr>
        <w:t>1</w:t>
      </w:r>
      <w:r w:rsidRPr="004C47C2">
        <w:rPr>
          <w:rFonts w:hint="eastAsia"/>
          <w:szCs w:val="28"/>
        </w:rPr>
        <w:t>平方メートルあたり</w:t>
      </w:r>
      <w:r w:rsidRPr="004C47C2">
        <w:rPr>
          <w:rFonts w:hint="eastAsia"/>
          <w:szCs w:val="28"/>
        </w:rPr>
        <w:t>4000</w:t>
      </w:r>
      <w:r w:rsidRPr="004C47C2">
        <w:rPr>
          <w:rFonts w:hint="eastAsia"/>
          <w:szCs w:val="28"/>
        </w:rPr>
        <w:t>円（限度額</w:t>
      </w:r>
      <w:r w:rsidRPr="004C47C2">
        <w:rPr>
          <w:rFonts w:hint="eastAsia"/>
          <w:szCs w:val="28"/>
        </w:rPr>
        <w:t>15</w:t>
      </w:r>
      <w:r w:rsidRPr="004C47C2">
        <w:rPr>
          <w:rFonts w:hint="eastAsia"/>
          <w:szCs w:val="28"/>
        </w:rPr>
        <w:t>万円）</w:t>
      </w:r>
    </w:p>
    <w:p w:rsidR="004C47C2" w:rsidRPr="004C47C2" w:rsidRDefault="004C47C2" w:rsidP="004C47C2">
      <w:pPr>
        <w:rPr>
          <w:szCs w:val="28"/>
        </w:rPr>
      </w:pPr>
      <w:r w:rsidRPr="004C47C2">
        <w:rPr>
          <w:rFonts w:hint="eastAsia"/>
          <w:szCs w:val="28"/>
        </w:rPr>
        <w:t>※混用塀のフェンス部分は見付面積の</w:t>
      </w:r>
      <w:r w:rsidRPr="004C47C2">
        <w:rPr>
          <w:rFonts w:hint="eastAsia"/>
          <w:szCs w:val="28"/>
        </w:rPr>
        <w:t>2</w:t>
      </w:r>
      <w:r w:rsidRPr="004C47C2">
        <w:rPr>
          <w:rFonts w:hint="eastAsia"/>
          <w:szCs w:val="28"/>
        </w:rPr>
        <w:t>分の</w:t>
      </w:r>
      <w:r w:rsidRPr="004C47C2">
        <w:rPr>
          <w:rFonts w:hint="eastAsia"/>
          <w:szCs w:val="28"/>
        </w:rPr>
        <w:t>1</w:t>
      </w:r>
      <w:r w:rsidRPr="004C47C2">
        <w:rPr>
          <w:rFonts w:hint="eastAsia"/>
          <w:szCs w:val="28"/>
        </w:rPr>
        <w:t>、門柱は表面積の</w:t>
      </w:r>
      <w:r w:rsidRPr="004C47C2">
        <w:rPr>
          <w:rFonts w:hint="eastAsia"/>
          <w:szCs w:val="28"/>
        </w:rPr>
        <w:t>2</w:t>
      </w:r>
      <w:r w:rsidRPr="004C47C2">
        <w:rPr>
          <w:rFonts w:hint="eastAsia"/>
          <w:szCs w:val="28"/>
        </w:rPr>
        <w:t>分の</w:t>
      </w:r>
      <w:r w:rsidRPr="004C47C2">
        <w:rPr>
          <w:rFonts w:hint="eastAsia"/>
          <w:szCs w:val="28"/>
        </w:rPr>
        <w:t>1</w:t>
      </w:r>
      <w:r w:rsidRPr="004C47C2">
        <w:rPr>
          <w:rFonts w:hint="eastAsia"/>
          <w:szCs w:val="28"/>
        </w:rPr>
        <w:t>です。</w:t>
      </w:r>
    </w:p>
    <w:p w:rsidR="004C47C2" w:rsidRPr="004C47C2" w:rsidRDefault="004C47C2" w:rsidP="004C47C2">
      <w:pPr>
        <w:rPr>
          <w:szCs w:val="28"/>
        </w:rPr>
      </w:pPr>
      <w:r w:rsidRPr="00DF147A">
        <w:rPr>
          <w:rFonts w:hint="eastAsia"/>
          <w:b/>
          <w:szCs w:val="28"/>
        </w:rPr>
        <w:t>設置工事費用</w:t>
      </w:r>
      <w:r w:rsidRPr="004C47C2">
        <w:rPr>
          <w:rFonts w:hint="eastAsia"/>
          <w:szCs w:val="28"/>
        </w:rPr>
        <w:t xml:space="preserve">　除却対象のブロック塀の跡地に設置する費用の</w:t>
      </w:r>
      <w:r w:rsidRPr="004C47C2">
        <w:rPr>
          <w:rFonts w:hint="eastAsia"/>
          <w:szCs w:val="28"/>
        </w:rPr>
        <w:t>2</w:t>
      </w:r>
      <w:r w:rsidRPr="004C47C2">
        <w:rPr>
          <w:rFonts w:hint="eastAsia"/>
          <w:szCs w:val="28"/>
        </w:rPr>
        <w:t>分の</w:t>
      </w:r>
      <w:r w:rsidRPr="004C47C2">
        <w:rPr>
          <w:rFonts w:hint="eastAsia"/>
          <w:szCs w:val="28"/>
        </w:rPr>
        <w:t>1</w:t>
      </w:r>
    </w:p>
    <w:p w:rsidR="004C47C2" w:rsidRPr="004C47C2" w:rsidRDefault="004C47C2" w:rsidP="004C47C2">
      <w:pPr>
        <w:rPr>
          <w:szCs w:val="28"/>
        </w:rPr>
      </w:pPr>
      <w:r w:rsidRPr="004C47C2">
        <w:rPr>
          <w:rFonts w:hint="eastAsia"/>
          <w:szCs w:val="28"/>
        </w:rPr>
        <w:t>※限度額</w:t>
      </w:r>
      <w:r w:rsidRPr="004C47C2">
        <w:rPr>
          <w:rFonts w:hint="eastAsia"/>
          <w:szCs w:val="28"/>
        </w:rPr>
        <w:t>1</w:t>
      </w:r>
      <w:r w:rsidRPr="004C47C2">
        <w:rPr>
          <w:rFonts w:hint="eastAsia"/>
          <w:szCs w:val="28"/>
        </w:rPr>
        <w:t>メートルあたり</w:t>
      </w:r>
      <w:r w:rsidRPr="004C47C2">
        <w:rPr>
          <w:rFonts w:hint="eastAsia"/>
          <w:szCs w:val="28"/>
        </w:rPr>
        <w:t>6</w:t>
      </w:r>
      <w:bookmarkStart w:id="0" w:name="_GoBack"/>
      <w:bookmarkEnd w:id="0"/>
      <w:r w:rsidRPr="004C47C2">
        <w:rPr>
          <w:rFonts w:hint="eastAsia"/>
          <w:szCs w:val="28"/>
        </w:rPr>
        <w:t>000</w:t>
      </w:r>
      <w:r w:rsidRPr="004C47C2">
        <w:rPr>
          <w:rFonts w:hint="eastAsia"/>
          <w:szCs w:val="28"/>
        </w:rPr>
        <w:t>円を乗じた額と、</w:t>
      </w:r>
      <w:r w:rsidRPr="004C47C2">
        <w:rPr>
          <w:rFonts w:hint="eastAsia"/>
          <w:szCs w:val="28"/>
        </w:rPr>
        <w:t>10</w:t>
      </w:r>
      <w:r w:rsidRPr="004C47C2">
        <w:rPr>
          <w:rFonts w:hint="eastAsia"/>
          <w:szCs w:val="28"/>
        </w:rPr>
        <w:t>万円のいずれか低い額です。</w:t>
      </w:r>
    </w:p>
    <w:p w:rsidR="004C47C2" w:rsidRPr="004C47C2" w:rsidRDefault="004C47C2" w:rsidP="004C47C2">
      <w:pPr>
        <w:rPr>
          <w:szCs w:val="28"/>
        </w:rPr>
      </w:pPr>
      <w:r w:rsidRPr="004C47C2">
        <w:rPr>
          <w:rFonts w:hint="eastAsia"/>
          <w:szCs w:val="28"/>
        </w:rPr>
        <w:t>※大崎市産木材の板塀を設置する場合は、見付面積に</w:t>
      </w:r>
      <w:r w:rsidRPr="004C47C2">
        <w:rPr>
          <w:rFonts w:hint="eastAsia"/>
          <w:szCs w:val="28"/>
        </w:rPr>
        <w:t>1</w:t>
      </w:r>
      <w:r w:rsidRPr="004C47C2">
        <w:rPr>
          <w:rFonts w:hint="eastAsia"/>
          <w:szCs w:val="28"/>
        </w:rPr>
        <w:t>平方メートルあたり</w:t>
      </w:r>
      <w:r w:rsidRPr="004C47C2">
        <w:rPr>
          <w:rFonts w:hint="eastAsia"/>
          <w:szCs w:val="28"/>
        </w:rPr>
        <w:t>3000</w:t>
      </w:r>
      <w:r w:rsidRPr="004C47C2">
        <w:rPr>
          <w:rFonts w:hint="eastAsia"/>
          <w:szCs w:val="28"/>
        </w:rPr>
        <w:t>円を加算します（限度額</w:t>
      </w:r>
      <w:r w:rsidRPr="004C47C2">
        <w:rPr>
          <w:rFonts w:hint="eastAsia"/>
          <w:szCs w:val="28"/>
        </w:rPr>
        <w:t>5</w:t>
      </w:r>
      <w:r w:rsidRPr="004C47C2">
        <w:rPr>
          <w:rFonts w:hint="eastAsia"/>
          <w:szCs w:val="28"/>
        </w:rPr>
        <w:t>万円）。</w:t>
      </w:r>
    </w:p>
    <w:sectPr w:rsidR="004C47C2" w:rsidRPr="004C47C2"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EAD" w:rsidRDefault="00D43EAD" w:rsidP="00442EC2">
      <w:r>
        <w:separator/>
      </w:r>
    </w:p>
  </w:endnote>
  <w:endnote w:type="continuationSeparator" w:id="0">
    <w:p w:rsidR="00D43EAD" w:rsidRDefault="00D43EAD"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EAD" w:rsidRDefault="00D43EAD" w:rsidP="00442EC2">
      <w:r>
        <w:separator/>
      </w:r>
    </w:p>
  </w:footnote>
  <w:footnote w:type="continuationSeparator" w:id="0">
    <w:p w:rsidR="00D43EAD" w:rsidRDefault="00D43EAD"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12E80"/>
    <w:rsid w:val="000B61B9"/>
    <w:rsid w:val="00141C4E"/>
    <w:rsid w:val="00155C3C"/>
    <w:rsid w:val="00156C5F"/>
    <w:rsid w:val="001622AA"/>
    <w:rsid w:val="001A1FBE"/>
    <w:rsid w:val="001B1C23"/>
    <w:rsid w:val="001E0FD4"/>
    <w:rsid w:val="001F683E"/>
    <w:rsid w:val="002277D8"/>
    <w:rsid w:val="0027253A"/>
    <w:rsid w:val="00334CD8"/>
    <w:rsid w:val="003720AD"/>
    <w:rsid w:val="00375485"/>
    <w:rsid w:val="00390C23"/>
    <w:rsid w:val="003B6EAF"/>
    <w:rsid w:val="0041751B"/>
    <w:rsid w:val="00432C82"/>
    <w:rsid w:val="0043558D"/>
    <w:rsid w:val="00442EC2"/>
    <w:rsid w:val="00452D2E"/>
    <w:rsid w:val="004847F4"/>
    <w:rsid w:val="004B74B0"/>
    <w:rsid w:val="004C47C2"/>
    <w:rsid w:val="004F07A4"/>
    <w:rsid w:val="00613321"/>
    <w:rsid w:val="00646FA3"/>
    <w:rsid w:val="00647B88"/>
    <w:rsid w:val="006D7FDB"/>
    <w:rsid w:val="006E1715"/>
    <w:rsid w:val="006E36E8"/>
    <w:rsid w:val="006F25F3"/>
    <w:rsid w:val="006F7F4E"/>
    <w:rsid w:val="00707D2C"/>
    <w:rsid w:val="007578DB"/>
    <w:rsid w:val="007B2AAC"/>
    <w:rsid w:val="007D2EE3"/>
    <w:rsid w:val="007D66CA"/>
    <w:rsid w:val="00840559"/>
    <w:rsid w:val="008B2510"/>
    <w:rsid w:val="00911707"/>
    <w:rsid w:val="00975461"/>
    <w:rsid w:val="009A5030"/>
    <w:rsid w:val="00A3395F"/>
    <w:rsid w:val="00AB22C8"/>
    <w:rsid w:val="00AB2DAC"/>
    <w:rsid w:val="00AC2A66"/>
    <w:rsid w:val="00AD24CF"/>
    <w:rsid w:val="00AF6905"/>
    <w:rsid w:val="00BD58B5"/>
    <w:rsid w:val="00C05E59"/>
    <w:rsid w:val="00C433F0"/>
    <w:rsid w:val="00C70D27"/>
    <w:rsid w:val="00CA750D"/>
    <w:rsid w:val="00CE4880"/>
    <w:rsid w:val="00D30C59"/>
    <w:rsid w:val="00D43EAD"/>
    <w:rsid w:val="00D7196B"/>
    <w:rsid w:val="00D72772"/>
    <w:rsid w:val="00DD2AD6"/>
    <w:rsid w:val="00DF147A"/>
    <w:rsid w:val="00E47307"/>
    <w:rsid w:val="00E82905"/>
    <w:rsid w:val="00EC0CBD"/>
    <w:rsid w:val="00EE0B2D"/>
    <w:rsid w:val="00EF1F50"/>
    <w:rsid w:val="00EF2B25"/>
    <w:rsid w:val="00F2401A"/>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D7196B"/>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styleId="a9">
    <w:name w:val="Hyperlink"/>
    <w:basedOn w:val="a0"/>
    <w:uiPriority w:val="99"/>
    <w:unhideWhenUsed/>
    <w:rsid w:val="00432C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D7196B"/>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styleId="a9">
    <w:name w:val="Hyperlink"/>
    <w:basedOn w:val="a0"/>
    <w:uiPriority w:val="99"/>
    <w:unhideWhenUsed/>
    <w:rsid w:val="00432C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893B-325F-4A00-ABF8-EE0D6EEE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　祐人</cp:lastModifiedBy>
  <cp:revision>45</cp:revision>
  <dcterms:created xsi:type="dcterms:W3CDTF">2016-08-22T00:20:00Z</dcterms:created>
  <dcterms:modified xsi:type="dcterms:W3CDTF">2019-04-18T10:59:00Z</dcterms:modified>
</cp:coreProperties>
</file>