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58" w:rsidRPr="00582958" w:rsidRDefault="00582958" w:rsidP="00582958">
      <w:pPr>
        <w:rPr>
          <w:b/>
          <w:sz w:val="28"/>
          <w:szCs w:val="28"/>
        </w:rPr>
      </w:pPr>
      <w:r w:rsidRPr="00582958">
        <w:rPr>
          <w:rFonts w:hint="eastAsia"/>
          <w:b/>
          <w:sz w:val="28"/>
          <w:szCs w:val="28"/>
        </w:rPr>
        <w:t>第</w:t>
      </w:r>
      <w:r w:rsidRPr="00582958">
        <w:rPr>
          <w:b/>
          <w:sz w:val="28"/>
          <w:szCs w:val="28"/>
        </w:rPr>
        <w:t>56</w:t>
      </w:r>
      <w:r w:rsidRPr="00582958">
        <w:rPr>
          <w:rFonts w:hint="eastAsia"/>
          <w:b/>
          <w:sz w:val="28"/>
          <w:szCs w:val="28"/>
        </w:rPr>
        <w:t>回政宗公まつりに参加しませんか</w:t>
      </w:r>
    </w:p>
    <w:p w:rsidR="00C036DB" w:rsidRPr="00C036DB" w:rsidRDefault="00C036DB" w:rsidP="004847F4">
      <w:pPr>
        <w:rPr>
          <w:b/>
          <w:szCs w:val="28"/>
        </w:rPr>
      </w:pPr>
      <w:r w:rsidRPr="00C036DB">
        <w:rPr>
          <w:rFonts w:hint="eastAsia"/>
          <w:b/>
          <w:szCs w:val="28"/>
        </w:rPr>
        <w:t xml:space="preserve">問い合わせ　</w:t>
      </w:r>
      <w:r w:rsidR="00582958">
        <w:rPr>
          <w:rFonts w:hint="eastAsia"/>
          <w:b/>
          <w:szCs w:val="28"/>
        </w:rPr>
        <w:t>政宗公まつり実行委員会事務局</w:t>
      </w:r>
      <w:r w:rsidR="00491AFC" w:rsidRPr="00491AFC">
        <w:rPr>
          <w:rFonts w:hint="eastAsia"/>
          <w:b/>
          <w:szCs w:val="28"/>
        </w:rPr>
        <w:t xml:space="preserve">　</w:t>
      </w:r>
      <w:r w:rsidR="00582958">
        <w:rPr>
          <w:rFonts w:hint="eastAsia"/>
          <w:b/>
          <w:szCs w:val="28"/>
        </w:rPr>
        <w:t>電話</w:t>
      </w:r>
      <w:r w:rsidR="00582958">
        <w:rPr>
          <w:rFonts w:hint="eastAsia"/>
          <w:b/>
          <w:szCs w:val="28"/>
        </w:rPr>
        <w:t>72-1215</w:t>
      </w:r>
      <w:r w:rsidR="00582958">
        <w:rPr>
          <w:rFonts w:hint="eastAsia"/>
          <w:b/>
          <w:szCs w:val="28"/>
        </w:rPr>
        <w:t xml:space="preserve">　ファクス</w:t>
      </w:r>
      <w:r w:rsidR="00582958">
        <w:rPr>
          <w:rFonts w:hint="eastAsia"/>
          <w:b/>
          <w:szCs w:val="28"/>
        </w:rPr>
        <w:t>72-1290</w:t>
      </w:r>
    </w:p>
    <w:p w:rsidR="00582958" w:rsidRPr="00582958" w:rsidRDefault="00491AFC" w:rsidP="00582958">
      <w:pPr>
        <w:rPr>
          <w:szCs w:val="28"/>
        </w:rPr>
      </w:pPr>
      <w:r w:rsidRPr="00491AFC">
        <w:rPr>
          <w:rFonts w:hint="eastAsia"/>
          <w:szCs w:val="28"/>
        </w:rPr>
        <w:t xml:space="preserve">　</w:t>
      </w:r>
      <w:r w:rsidR="00582958" w:rsidRPr="00582958">
        <w:rPr>
          <w:rFonts w:hint="eastAsia"/>
          <w:szCs w:val="28"/>
        </w:rPr>
        <w:t>多くの皆さんと、まつりの興奮と感動を味わうべく、９月</w:t>
      </w:r>
      <w:r w:rsidR="00582958" w:rsidRPr="00582958">
        <w:rPr>
          <w:szCs w:val="28"/>
        </w:rPr>
        <w:t>8</w:t>
      </w:r>
      <w:r w:rsidR="00582958" w:rsidRPr="00582958">
        <w:rPr>
          <w:rFonts w:hint="eastAsia"/>
          <w:szCs w:val="28"/>
        </w:rPr>
        <w:t>日に開催する、第</w:t>
      </w:r>
      <w:r w:rsidR="00582958" w:rsidRPr="00582958">
        <w:rPr>
          <w:szCs w:val="28"/>
        </w:rPr>
        <w:t>56</w:t>
      </w:r>
      <w:r w:rsidR="00582958" w:rsidRPr="00582958">
        <w:rPr>
          <w:rFonts w:hint="eastAsia"/>
          <w:szCs w:val="28"/>
        </w:rPr>
        <w:t>回政宗公まつり「伊達武者行列」の参加者を募集します。</w:t>
      </w:r>
    </w:p>
    <w:p w:rsidR="00582958" w:rsidRPr="00582958" w:rsidRDefault="00582958" w:rsidP="00582958">
      <w:pPr>
        <w:rPr>
          <w:szCs w:val="28"/>
        </w:rPr>
      </w:pPr>
    </w:p>
    <w:p w:rsidR="00582958" w:rsidRPr="00582958" w:rsidRDefault="00582958" w:rsidP="00582958">
      <w:pPr>
        <w:rPr>
          <w:b/>
          <w:szCs w:val="28"/>
          <w:u w:val="single"/>
        </w:rPr>
      </w:pPr>
      <w:r w:rsidRPr="00582958">
        <w:rPr>
          <w:rFonts w:hint="eastAsia"/>
          <w:b/>
          <w:szCs w:val="28"/>
          <w:u w:val="single"/>
        </w:rPr>
        <w:t>募集区分・募集人員など</w:t>
      </w:r>
    </w:p>
    <w:p w:rsidR="00582958" w:rsidRPr="00582958" w:rsidRDefault="00582958" w:rsidP="00582958">
      <w:pPr>
        <w:rPr>
          <w:b/>
          <w:szCs w:val="28"/>
        </w:rPr>
      </w:pPr>
      <w:r>
        <w:rPr>
          <w:rFonts w:hint="eastAsia"/>
          <w:b/>
          <w:szCs w:val="28"/>
        </w:rPr>
        <w:t>①</w:t>
      </w:r>
      <w:r w:rsidRPr="00582958">
        <w:rPr>
          <w:rFonts w:hint="eastAsia"/>
          <w:b/>
          <w:szCs w:val="28"/>
        </w:rPr>
        <w:t>伊達政宗公</w:t>
      </w:r>
    </w:p>
    <w:p w:rsidR="00582958" w:rsidRPr="00582958" w:rsidRDefault="00582958" w:rsidP="00582958">
      <w:pPr>
        <w:rPr>
          <w:szCs w:val="28"/>
        </w:rPr>
      </w:pPr>
      <w:r w:rsidRPr="00582958">
        <w:rPr>
          <w:rFonts w:hint="eastAsia"/>
          <w:szCs w:val="28"/>
        </w:rPr>
        <w:t xml:space="preserve">募集人員　</w:t>
      </w:r>
      <w:r w:rsidRPr="00582958">
        <w:rPr>
          <w:szCs w:val="28"/>
        </w:rPr>
        <w:t>1</w:t>
      </w:r>
      <w:r w:rsidRPr="00582958">
        <w:rPr>
          <w:rFonts w:hint="eastAsia"/>
          <w:szCs w:val="28"/>
        </w:rPr>
        <w:t>人</w:t>
      </w:r>
    </w:p>
    <w:p w:rsidR="00582958" w:rsidRPr="00582958" w:rsidRDefault="00582958" w:rsidP="00582958">
      <w:pPr>
        <w:rPr>
          <w:szCs w:val="28"/>
        </w:rPr>
      </w:pPr>
      <w:r w:rsidRPr="00582958">
        <w:rPr>
          <w:rFonts w:hint="eastAsia"/>
          <w:szCs w:val="28"/>
        </w:rPr>
        <w:t xml:space="preserve">応募資格　</w:t>
      </w:r>
      <w:r w:rsidRPr="00582958">
        <w:rPr>
          <w:szCs w:val="28"/>
        </w:rPr>
        <w:t>18</w:t>
      </w:r>
      <w:r w:rsidRPr="00582958">
        <w:rPr>
          <w:rFonts w:hint="eastAsia"/>
          <w:szCs w:val="28"/>
        </w:rPr>
        <w:t>歳以上で体力に自信のある人</w:t>
      </w:r>
    </w:p>
    <w:p w:rsidR="00582958" w:rsidRPr="00582958" w:rsidRDefault="00582958" w:rsidP="00582958">
      <w:pPr>
        <w:rPr>
          <w:szCs w:val="28"/>
        </w:rPr>
      </w:pPr>
      <w:r w:rsidRPr="00582958">
        <w:rPr>
          <w:rFonts w:hint="eastAsia"/>
          <w:szCs w:val="28"/>
        </w:rPr>
        <w:t xml:space="preserve">参加費　</w:t>
      </w:r>
      <w:r w:rsidRPr="00582958">
        <w:rPr>
          <w:szCs w:val="28"/>
        </w:rPr>
        <w:t>5</w:t>
      </w:r>
      <w:r w:rsidRPr="00582958">
        <w:rPr>
          <w:rFonts w:hint="eastAsia"/>
          <w:szCs w:val="28"/>
        </w:rPr>
        <w:t>万円</w:t>
      </w:r>
    </w:p>
    <w:p w:rsidR="00582958" w:rsidRPr="00582958" w:rsidRDefault="00582958" w:rsidP="00582958">
      <w:pPr>
        <w:rPr>
          <w:b/>
          <w:szCs w:val="28"/>
        </w:rPr>
      </w:pPr>
      <w:r>
        <w:rPr>
          <w:rFonts w:hint="eastAsia"/>
          <w:b/>
          <w:szCs w:val="28"/>
        </w:rPr>
        <w:t>②</w:t>
      </w:r>
      <w:r w:rsidRPr="00582958">
        <w:rPr>
          <w:b/>
          <w:szCs w:val="28"/>
        </w:rPr>
        <w:ruby>
          <w:rubyPr>
            <w:rubyAlign w:val="distributeSpace"/>
            <w:hps w:val="9"/>
            <w:hpsRaise w:val="18"/>
            <w:hpsBaseText w:val="21"/>
            <w:lid w:val="ja-JP"/>
          </w:rubyPr>
          <w:rt>
            <w:r w:rsidR="00582958" w:rsidRPr="00582958">
              <w:rPr>
                <w:rFonts w:hint="eastAsia"/>
                <w:b/>
                <w:szCs w:val="28"/>
              </w:rPr>
              <w:t>きばむしゃ</w:t>
            </w:r>
          </w:rt>
          <w:rubyBase>
            <w:r w:rsidR="00582958" w:rsidRPr="00582958">
              <w:rPr>
                <w:rFonts w:hint="eastAsia"/>
                <w:b/>
                <w:szCs w:val="28"/>
              </w:rPr>
              <w:t>騎馬武者</w:t>
            </w:r>
          </w:rubyBase>
        </w:ruby>
      </w:r>
      <w:r w:rsidRPr="00582958">
        <w:rPr>
          <w:rFonts w:hint="eastAsia"/>
          <w:b/>
          <w:szCs w:val="28"/>
        </w:rPr>
        <w:t>隊</w:t>
      </w:r>
    </w:p>
    <w:p w:rsidR="00582958" w:rsidRPr="00582958" w:rsidRDefault="00582958" w:rsidP="00582958">
      <w:pPr>
        <w:rPr>
          <w:szCs w:val="28"/>
        </w:rPr>
      </w:pPr>
      <w:r w:rsidRPr="00582958">
        <w:rPr>
          <w:rFonts w:hint="eastAsia"/>
          <w:szCs w:val="28"/>
        </w:rPr>
        <w:t xml:space="preserve">募集人員　</w:t>
      </w:r>
      <w:r w:rsidRPr="00582958">
        <w:rPr>
          <w:szCs w:val="28"/>
        </w:rPr>
        <w:t>9</w:t>
      </w:r>
      <w:r w:rsidRPr="00582958">
        <w:rPr>
          <w:rFonts w:hint="eastAsia"/>
          <w:szCs w:val="28"/>
        </w:rPr>
        <w:t>人</w:t>
      </w:r>
    </w:p>
    <w:p w:rsidR="00582958" w:rsidRPr="00582958" w:rsidRDefault="00582958" w:rsidP="00582958">
      <w:pPr>
        <w:rPr>
          <w:szCs w:val="28"/>
        </w:rPr>
      </w:pPr>
      <w:r w:rsidRPr="00582958">
        <w:rPr>
          <w:rFonts w:hint="eastAsia"/>
          <w:szCs w:val="28"/>
        </w:rPr>
        <w:t xml:space="preserve">応募資格　</w:t>
      </w:r>
      <w:r w:rsidRPr="00582958">
        <w:rPr>
          <w:szCs w:val="28"/>
        </w:rPr>
        <w:t>18</w:t>
      </w:r>
      <w:r w:rsidRPr="00582958">
        <w:rPr>
          <w:rFonts w:hint="eastAsia"/>
          <w:szCs w:val="28"/>
        </w:rPr>
        <w:t>歳以上で体力に自信のある人</w:t>
      </w:r>
    </w:p>
    <w:p w:rsidR="00582958" w:rsidRPr="00582958" w:rsidRDefault="00582958" w:rsidP="00582958">
      <w:pPr>
        <w:rPr>
          <w:szCs w:val="28"/>
        </w:rPr>
      </w:pPr>
      <w:r w:rsidRPr="00582958">
        <w:rPr>
          <w:rFonts w:hint="eastAsia"/>
          <w:szCs w:val="28"/>
        </w:rPr>
        <w:t xml:space="preserve">参加費　</w:t>
      </w:r>
      <w:r w:rsidRPr="00582958">
        <w:rPr>
          <w:szCs w:val="28"/>
        </w:rPr>
        <w:t>3</w:t>
      </w:r>
      <w:r w:rsidRPr="00582958">
        <w:rPr>
          <w:rFonts w:hint="eastAsia"/>
          <w:szCs w:val="28"/>
        </w:rPr>
        <w:t>万円</w:t>
      </w:r>
    </w:p>
    <w:p w:rsidR="00582958" w:rsidRPr="00582958" w:rsidRDefault="00582958" w:rsidP="00582958">
      <w:pPr>
        <w:rPr>
          <w:b/>
          <w:szCs w:val="28"/>
        </w:rPr>
      </w:pPr>
      <w:r>
        <w:rPr>
          <w:rFonts w:hint="eastAsia"/>
          <w:b/>
          <w:szCs w:val="28"/>
        </w:rPr>
        <w:t>③</w:t>
      </w:r>
      <w:r w:rsidRPr="00582958">
        <w:rPr>
          <w:b/>
          <w:szCs w:val="28"/>
        </w:rPr>
        <w:ruby>
          <w:rubyPr>
            <w:rubyAlign w:val="distributeSpace"/>
            <w:hps w:val="9"/>
            <w:hpsRaise w:val="18"/>
            <w:hpsBaseText w:val="21"/>
            <w:lid w:val="ja-JP"/>
          </w:rubyPr>
          <w:rt>
            <w:r w:rsidR="00582958" w:rsidRPr="00582958">
              <w:rPr>
                <w:rFonts w:hint="eastAsia"/>
                <w:b/>
                <w:szCs w:val="28"/>
              </w:rPr>
              <w:t>かっちゅうむしゃ</w:t>
            </w:r>
          </w:rt>
          <w:rubyBase>
            <w:r w:rsidR="00582958" w:rsidRPr="00582958">
              <w:rPr>
                <w:rFonts w:hint="eastAsia"/>
                <w:b/>
                <w:szCs w:val="28"/>
              </w:rPr>
              <w:t>甲冑武者</w:t>
            </w:r>
          </w:rubyBase>
        </w:ruby>
      </w:r>
      <w:r w:rsidRPr="00582958">
        <w:rPr>
          <w:rFonts w:hint="eastAsia"/>
          <w:b/>
          <w:szCs w:val="28"/>
        </w:rPr>
        <w:t>隊</w:t>
      </w:r>
    </w:p>
    <w:p w:rsidR="00582958" w:rsidRPr="00582958" w:rsidRDefault="00582958" w:rsidP="00582958">
      <w:pPr>
        <w:rPr>
          <w:szCs w:val="28"/>
        </w:rPr>
      </w:pPr>
      <w:r w:rsidRPr="00582958">
        <w:rPr>
          <w:rFonts w:hint="eastAsia"/>
          <w:szCs w:val="28"/>
        </w:rPr>
        <w:t xml:space="preserve">募集人員　</w:t>
      </w:r>
      <w:r w:rsidRPr="00582958">
        <w:rPr>
          <w:szCs w:val="28"/>
        </w:rPr>
        <w:t>35</w:t>
      </w:r>
      <w:r w:rsidRPr="00582958">
        <w:rPr>
          <w:rFonts w:hint="eastAsia"/>
          <w:szCs w:val="28"/>
        </w:rPr>
        <w:t>人</w:t>
      </w:r>
    </w:p>
    <w:p w:rsidR="00582958" w:rsidRPr="00582958" w:rsidRDefault="00582958" w:rsidP="00582958">
      <w:pPr>
        <w:rPr>
          <w:szCs w:val="28"/>
        </w:rPr>
      </w:pPr>
      <w:r w:rsidRPr="00582958">
        <w:rPr>
          <w:rFonts w:hint="eastAsia"/>
          <w:szCs w:val="28"/>
        </w:rPr>
        <w:t xml:space="preserve">応募資格　</w:t>
      </w:r>
      <w:r w:rsidRPr="00582958">
        <w:rPr>
          <w:szCs w:val="28"/>
        </w:rPr>
        <w:t>18</w:t>
      </w:r>
      <w:r w:rsidRPr="00582958">
        <w:rPr>
          <w:rFonts w:hint="eastAsia"/>
          <w:szCs w:val="28"/>
        </w:rPr>
        <w:t>歳以上で体力に自信のある人</w:t>
      </w:r>
    </w:p>
    <w:p w:rsidR="00582958" w:rsidRPr="00582958" w:rsidRDefault="00582958" w:rsidP="00582958">
      <w:pPr>
        <w:rPr>
          <w:b/>
          <w:szCs w:val="28"/>
        </w:rPr>
      </w:pPr>
      <w:r>
        <w:rPr>
          <w:rFonts w:hint="eastAsia"/>
          <w:b/>
          <w:szCs w:val="28"/>
        </w:rPr>
        <w:t>④</w:t>
      </w:r>
      <w:r w:rsidRPr="00582958">
        <w:rPr>
          <w:rFonts w:hint="eastAsia"/>
          <w:b/>
          <w:szCs w:val="28"/>
        </w:rPr>
        <w:t>ちびっこ政宗</w:t>
      </w:r>
    </w:p>
    <w:p w:rsidR="00582958" w:rsidRPr="00582958" w:rsidRDefault="00582958" w:rsidP="00582958">
      <w:pPr>
        <w:rPr>
          <w:szCs w:val="28"/>
        </w:rPr>
      </w:pPr>
      <w:r w:rsidRPr="00582958">
        <w:rPr>
          <w:rFonts w:hint="eastAsia"/>
          <w:szCs w:val="28"/>
        </w:rPr>
        <w:t xml:space="preserve">募集人員　</w:t>
      </w:r>
      <w:r w:rsidRPr="00582958">
        <w:rPr>
          <w:szCs w:val="28"/>
        </w:rPr>
        <w:t>5</w:t>
      </w:r>
      <w:r w:rsidRPr="00582958">
        <w:rPr>
          <w:rFonts w:hint="eastAsia"/>
          <w:szCs w:val="28"/>
        </w:rPr>
        <w:t>人</w:t>
      </w:r>
    </w:p>
    <w:p w:rsidR="00582958" w:rsidRPr="00582958" w:rsidRDefault="00582958" w:rsidP="00582958">
      <w:pPr>
        <w:rPr>
          <w:szCs w:val="28"/>
        </w:rPr>
      </w:pPr>
      <w:r w:rsidRPr="00582958">
        <w:rPr>
          <w:rFonts w:hint="eastAsia"/>
          <w:szCs w:val="28"/>
        </w:rPr>
        <w:t>応募資格　実行委員会で用意したよろいを着て行進のできる小学</w:t>
      </w:r>
      <w:r w:rsidRPr="00582958">
        <w:rPr>
          <w:szCs w:val="28"/>
        </w:rPr>
        <w:t>1</w:t>
      </w:r>
      <w:r w:rsidRPr="00582958">
        <w:rPr>
          <w:rFonts w:hint="eastAsia"/>
          <w:szCs w:val="28"/>
        </w:rPr>
        <w:t>～</w:t>
      </w:r>
      <w:r w:rsidRPr="00582958">
        <w:rPr>
          <w:szCs w:val="28"/>
        </w:rPr>
        <w:t>3</w:t>
      </w:r>
      <w:r w:rsidRPr="00582958">
        <w:rPr>
          <w:rFonts w:hint="eastAsia"/>
          <w:szCs w:val="28"/>
        </w:rPr>
        <w:t>年生</w:t>
      </w:r>
    </w:p>
    <w:p w:rsidR="00582958" w:rsidRPr="00582958" w:rsidRDefault="00582958" w:rsidP="00582958">
      <w:pPr>
        <w:rPr>
          <w:szCs w:val="28"/>
        </w:rPr>
      </w:pPr>
      <w:r w:rsidRPr="00582958">
        <w:rPr>
          <w:rFonts w:hint="eastAsia"/>
          <w:szCs w:val="28"/>
        </w:rPr>
        <w:t>※保護者が着替え会場まで送迎してください。</w:t>
      </w:r>
    </w:p>
    <w:p w:rsidR="00582958" w:rsidRPr="00582958" w:rsidRDefault="00582958" w:rsidP="00582958">
      <w:pPr>
        <w:rPr>
          <w:b/>
          <w:szCs w:val="28"/>
        </w:rPr>
      </w:pPr>
      <w:r>
        <w:rPr>
          <w:rFonts w:hint="eastAsia"/>
          <w:b/>
          <w:szCs w:val="28"/>
        </w:rPr>
        <w:t>⑤</w:t>
      </w:r>
      <w:r w:rsidRPr="00582958">
        <w:rPr>
          <w:rFonts w:hint="eastAsia"/>
          <w:b/>
          <w:szCs w:val="28"/>
        </w:rPr>
        <w:t>ちびっこ</w:t>
      </w:r>
      <w:r w:rsidRPr="00582958">
        <w:rPr>
          <w:b/>
          <w:szCs w:val="28"/>
        </w:rPr>
        <w:ruby>
          <w:rubyPr>
            <w:rubyAlign w:val="distributeSpace"/>
            <w:hps w:val="9"/>
            <w:hpsRaise w:val="18"/>
            <w:hpsBaseText w:val="21"/>
            <w:lid w:val="ja-JP"/>
          </w:rubyPr>
          <w:rt>
            <w:r w:rsidR="00582958" w:rsidRPr="00582958">
              <w:rPr>
                <w:rFonts w:hint="eastAsia"/>
                <w:b/>
                <w:szCs w:val="28"/>
              </w:rPr>
              <w:t>めごひめ</w:t>
            </w:r>
          </w:rt>
          <w:rubyBase>
            <w:r w:rsidR="00582958" w:rsidRPr="00582958">
              <w:rPr>
                <w:rFonts w:hint="eastAsia"/>
                <w:b/>
                <w:szCs w:val="28"/>
              </w:rPr>
              <w:t>愛姫</w:t>
            </w:r>
          </w:rubyBase>
        </w:ruby>
      </w:r>
    </w:p>
    <w:p w:rsidR="00582958" w:rsidRPr="00582958" w:rsidRDefault="00582958" w:rsidP="00582958">
      <w:pPr>
        <w:rPr>
          <w:szCs w:val="28"/>
        </w:rPr>
      </w:pPr>
      <w:r w:rsidRPr="00582958">
        <w:rPr>
          <w:rFonts w:hint="eastAsia"/>
          <w:szCs w:val="28"/>
        </w:rPr>
        <w:t xml:space="preserve">募集人員　</w:t>
      </w:r>
      <w:r w:rsidRPr="00582958">
        <w:rPr>
          <w:szCs w:val="28"/>
        </w:rPr>
        <w:t>3</w:t>
      </w:r>
      <w:r w:rsidRPr="00582958">
        <w:rPr>
          <w:rFonts w:hint="eastAsia"/>
          <w:szCs w:val="28"/>
        </w:rPr>
        <w:t>人</w:t>
      </w:r>
    </w:p>
    <w:p w:rsidR="00582958" w:rsidRPr="00582958" w:rsidRDefault="00582958" w:rsidP="00582958">
      <w:pPr>
        <w:rPr>
          <w:szCs w:val="28"/>
        </w:rPr>
      </w:pPr>
      <w:r w:rsidRPr="00582958">
        <w:rPr>
          <w:rFonts w:hint="eastAsia"/>
          <w:szCs w:val="28"/>
        </w:rPr>
        <w:t>応募資格　自分が持っている着物を着て参加できる小学</w:t>
      </w:r>
      <w:r w:rsidRPr="00582958">
        <w:rPr>
          <w:szCs w:val="28"/>
        </w:rPr>
        <w:t>1</w:t>
      </w:r>
      <w:r w:rsidRPr="00582958">
        <w:rPr>
          <w:rFonts w:hint="eastAsia"/>
          <w:szCs w:val="28"/>
        </w:rPr>
        <w:t>～</w:t>
      </w:r>
      <w:r w:rsidRPr="00582958">
        <w:rPr>
          <w:szCs w:val="28"/>
        </w:rPr>
        <w:t>6</w:t>
      </w:r>
      <w:r w:rsidRPr="00582958">
        <w:rPr>
          <w:rFonts w:hint="eastAsia"/>
          <w:szCs w:val="28"/>
        </w:rPr>
        <w:t>年生</w:t>
      </w:r>
    </w:p>
    <w:p w:rsidR="00582958" w:rsidRPr="00582958" w:rsidRDefault="00582958" w:rsidP="00582958">
      <w:pPr>
        <w:rPr>
          <w:szCs w:val="28"/>
        </w:rPr>
      </w:pPr>
      <w:r w:rsidRPr="00582958">
        <w:rPr>
          <w:rFonts w:hint="eastAsia"/>
          <w:szCs w:val="28"/>
        </w:rPr>
        <w:t>※保護者が出発会場まで送迎してください。</w:t>
      </w:r>
    </w:p>
    <w:p w:rsidR="00582958" w:rsidRPr="00582958" w:rsidRDefault="00582958" w:rsidP="00582958">
      <w:pPr>
        <w:rPr>
          <w:b/>
          <w:szCs w:val="28"/>
        </w:rPr>
      </w:pPr>
      <w:r>
        <w:rPr>
          <w:rFonts w:hint="eastAsia"/>
          <w:b/>
          <w:szCs w:val="28"/>
        </w:rPr>
        <w:t>⑥</w:t>
      </w:r>
      <w:r w:rsidRPr="00582958">
        <w:rPr>
          <w:b/>
          <w:szCs w:val="28"/>
        </w:rPr>
        <w:ruby>
          <w:rubyPr>
            <w:rubyAlign w:val="distributeSpace"/>
            <w:hps w:val="9"/>
            <w:hpsRaise w:val="18"/>
            <w:hpsBaseText w:val="21"/>
            <w:lid w:val="ja-JP"/>
          </w:rubyPr>
          <w:rt>
            <w:r w:rsidR="00582958" w:rsidRPr="00582958">
              <w:rPr>
                <w:rFonts w:hint="eastAsia"/>
                <w:b/>
                <w:szCs w:val="28"/>
              </w:rPr>
              <w:t>めごひめ</w:t>
            </w:r>
          </w:rt>
          <w:rubyBase>
            <w:r w:rsidR="00582958" w:rsidRPr="00582958">
              <w:rPr>
                <w:rFonts w:hint="eastAsia"/>
                <w:b/>
                <w:szCs w:val="28"/>
              </w:rPr>
              <w:t>愛姫</w:t>
            </w:r>
          </w:rubyBase>
        </w:ruby>
      </w:r>
    </w:p>
    <w:p w:rsidR="00582958" w:rsidRPr="00582958" w:rsidRDefault="00582958" w:rsidP="00582958">
      <w:pPr>
        <w:rPr>
          <w:szCs w:val="28"/>
        </w:rPr>
      </w:pPr>
      <w:r w:rsidRPr="00582958">
        <w:rPr>
          <w:rFonts w:hint="eastAsia"/>
          <w:szCs w:val="28"/>
        </w:rPr>
        <w:t>募集人員　１人</w:t>
      </w:r>
    </w:p>
    <w:p w:rsidR="00582958" w:rsidRPr="00582958" w:rsidRDefault="00582958" w:rsidP="00582958">
      <w:pPr>
        <w:rPr>
          <w:szCs w:val="28"/>
        </w:rPr>
      </w:pPr>
      <w:r w:rsidRPr="00582958">
        <w:rPr>
          <w:rFonts w:hint="eastAsia"/>
          <w:szCs w:val="28"/>
        </w:rPr>
        <w:t xml:space="preserve">応募資格　</w:t>
      </w:r>
      <w:r w:rsidRPr="00582958">
        <w:rPr>
          <w:szCs w:val="28"/>
        </w:rPr>
        <w:t>18</w:t>
      </w:r>
      <w:r w:rsidRPr="00582958">
        <w:rPr>
          <w:rFonts w:hint="eastAsia"/>
          <w:szCs w:val="28"/>
        </w:rPr>
        <w:t>歳以上（高校生を除く）で、実行委員会で用意した着物を着て参加できる人</w:t>
      </w:r>
    </w:p>
    <w:p w:rsidR="00582958" w:rsidRPr="00582958" w:rsidRDefault="00582958" w:rsidP="00582958">
      <w:pPr>
        <w:rPr>
          <w:b/>
          <w:szCs w:val="28"/>
        </w:rPr>
      </w:pPr>
      <w:r>
        <w:rPr>
          <w:rFonts w:hint="eastAsia"/>
          <w:b/>
          <w:szCs w:val="28"/>
        </w:rPr>
        <w:t>⑦</w:t>
      </w:r>
      <w:r w:rsidRPr="00582958">
        <w:rPr>
          <w:b/>
          <w:szCs w:val="28"/>
        </w:rPr>
        <w:ruby>
          <w:rubyPr>
            <w:rubyAlign w:val="distributeSpace"/>
            <w:hps w:val="9"/>
            <w:hpsRaise w:val="18"/>
            <w:hpsBaseText w:val="21"/>
            <w:lid w:val="ja-JP"/>
          </w:rubyPr>
          <w:rt>
            <w:r w:rsidR="00582958" w:rsidRPr="00582958">
              <w:rPr>
                <w:rFonts w:hint="eastAsia"/>
                <w:b/>
                <w:szCs w:val="28"/>
              </w:rPr>
              <w:t>よろい</w:t>
            </w:r>
          </w:rt>
          <w:rubyBase>
            <w:r w:rsidR="00582958" w:rsidRPr="00582958">
              <w:rPr>
                <w:rFonts w:hint="eastAsia"/>
                <w:b/>
                <w:szCs w:val="28"/>
              </w:rPr>
              <w:t>鎧</w:t>
            </w:r>
          </w:rubyBase>
        </w:ruby>
      </w:r>
      <w:r w:rsidRPr="00582958">
        <w:rPr>
          <w:rFonts w:hint="eastAsia"/>
          <w:b/>
          <w:szCs w:val="28"/>
        </w:rPr>
        <w:t>着付</w:t>
      </w:r>
      <w:r w:rsidRPr="00582958">
        <w:rPr>
          <w:b/>
          <w:szCs w:val="28"/>
        </w:rPr>
        <w:ruby>
          <w:rubyPr>
            <w:rubyAlign w:val="distributeSpace"/>
            <w:hps w:val="9"/>
            <w:hpsRaise w:val="18"/>
            <w:hpsBaseText w:val="21"/>
            <w:lid w:val="ja-JP"/>
          </w:rubyPr>
          <w:rt>
            <w:r w:rsidR="00582958" w:rsidRPr="00582958">
              <w:rPr>
                <w:rFonts w:hint="eastAsia"/>
                <w:b/>
                <w:szCs w:val="28"/>
              </w:rPr>
              <w:t>すけ</w:t>
            </w:r>
          </w:rt>
          <w:rubyBase>
            <w:r w:rsidR="00582958" w:rsidRPr="00582958">
              <w:rPr>
                <w:rFonts w:hint="eastAsia"/>
                <w:b/>
                <w:szCs w:val="28"/>
              </w:rPr>
              <w:t>助</w:t>
            </w:r>
          </w:rubyBase>
        </w:ruby>
      </w:r>
      <w:r w:rsidRPr="00582958">
        <w:rPr>
          <w:rFonts w:hint="eastAsia"/>
          <w:b/>
          <w:szCs w:val="28"/>
        </w:rPr>
        <w:t>っ</w:t>
      </w:r>
      <w:r w:rsidRPr="00582958">
        <w:rPr>
          <w:b/>
          <w:szCs w:val="28"/>
        </w:rPr>
        <w:ruby>
          <w:rubyPr>
            <w:rubyAlign w:val="distributeSpace"/>
            <w:hps w:val="9"/>
            <w:hpsRaise w:val="18"/>
            <w:hpsBaseText w:val="21"/>
            <w:lid w:val="ja-JP"/>
          </w:rubyPr>
          <w:rt>
            <w:r w:rsidR="00582958" w:rsidRPr="00582958">
              <w:rPr>
                <w:rFonts w:hint="eastAsia"/>
                <w:b/>
                <w:szCs w:val="28"/>
              </w:rPr>
              <w:t>とたい</w:t>
            </w:r>
          </w:rt>
          <w:rubyBase>
            <w:r w:rsidR="00582958" w:rsidRPr="00582958">
              <w:rPr>
                <w:rFonts w:hint="eastAsia"/>
                <w:b/>
                <w:szCs w:val="28"/>
              </w:rPr>
              <w:t>人隊</w:t>
            </w:r>
          </w:rubyBase>
        </w:ruby>
      </w:r>
    </w:p>
    <w:p w:rsidR="00582958" w:rsidRPr="00582958" w:rsidRDefault="00582958" w:rsidP="00582958">
      <w:pPr>
        <w:rPr>
          <w:szCs w:val="28"/>
        </w:rPr>
      </w:pPr>
      <w:r w:rsidRPr="00582958">
        <w:rPr>
          <w:rFonts w:hint="eastAsia"/>
          <w:szCs w:val="28"/>
        </w:rPr>
        <w:t>内容　騎馬武者隊・甲冑武者隊が着用する、よろいの着付けの手伝い</w:t>
      </w:r>
    </w:p>
    <w:p w:rsidR="00582958" w:rsidRPr="00582958" w:rsidRDefault="00582958" w:rsidP="00582958">
      <w:pPr>
        <w:rPr>
          <w:szCs w:val="28"/>
        </w:rPr>
      </w:pPr>
      <w:r w:rsidRPr="00582958">
        <w:rPr>
          <w:rFonts w:hint="eastAsia"/>
          <w:szCs w:val="28"/>
        </w:rPr>
        <w:t>※資格や定員はありません。</w:t>
      </w:r>
    </w:p>
    <w:p w:rsidR="00582958" w:rsidRPr="00582958" w:rsidRDefault="00582958" w:rsidP="00582958">
      <w:pPr>
        <w:rPr>
          <w:szCs w:val="28"/>
        </w:rPr>
      </w:pPr>
    </w:p>
    <w:p w:rsidR="00582958" w:rsidRPr="00582958" w:rsidRDefault="00582958" w:rsidP="00582958">
      <w:pPr>
        <w:rPr>
          <w:b/>
          <w:szCs w:val="28"/>
          <w:u w:val="single"/>
        </w:rPr>
      </w:pPr>
      <w:r w:rsidRPr="00582958">
        <w:rPr>
          <w:rFonts w:hint="eastAsia"/>
          <w:b/>
          <w:szCs w:val="28"/>
          <w:u w:val="single"/>
        </w:rPr>
        <w:t>応募方法など</w:t>
      </w:r>
    </w:p>
    <w:p w:rsidR="00582958" w:rsidRPr="00582958" w:rsidRDefault="00582958" w:rsidP="00582958">
      <w:pPr>
        <w:rPr>
          <w:szCs w:val="28"/>
        </w:rPr>
      </w:pPr>
      <w:r w:rsidRPr="00582958">
        <w:rPr>
          <w:rFonts w:hint="eastAsia"/>
          <w:szCs w:val="28"/>
        </w:rPr>
        <w:t>■応募方法</w:t>
      </w:r>
    </w:p>
    <w:p w:rsidR="00582958" w:rsidRPr="00582958" w:rsidRDefault="00582958" w:rsidP="00582958">
      <w:pPr>
        <w:rPr>
          <w:szCs w:val="28"/>
        </w:rPr>
      </w:pPr>
      <w:r w:rsidRPr="00582958">
        <w:rPr>
          <w:rFonts w:hint="eastAsia"/>
          <w:szCs w:val="28"/>
        </w:rPr>
        <w:t xml:space="preserve">　住所・氏名（ふりがな）・性別・年齢（</w:t>
      </w:r>
      <w:r>
        <w:rPr>
          <w:rFonts w:hint="eastAsia"/>
          <w:szCs w:val="28"/>
        </w:rPr>
        <w:t>④⑤</w:t>
      </w:r>
      <w:r w:rsidRPr="00582958">
        <w:rPr>
          <w:rFonts w:hint="eastAsia"/>
          <w:szCs w:val="28"/>
        </w:rPr>
        <w:t>は学校名と学年）・電話番号と、希望する募集区分を記入し、官製はがき、ファクス、Ｅメールのいずれかで応募してください。</w:t>
      </w:r>
    </w:p>
    <w:p w:rsidR="00582958" w:rsidRPr="00582958" w:rsidRDefault="00582958" w:rsidP="00582958">
      <w:pPr>
        <w:rPr>
          <w:szCs w:val="28"/>
        </w:rPr>
      </w:pPr>
      <w:r w:rsidRPr="00582958">
        <w:rPr>
          <w:rFonts w:hint="eastAsia"/>
          <w:szCs w:val="28"/>
        </w:rPr>
        <w:t xml:space="preserve">　また、</w:t>
      </w:r>
      <w:r>
        <w:rPr>
          <w:rFonts w:hint="eastAsia"/>
          <w:szCs w:val="28"/>
        </w:rPr>
        <w:t>①②⑥</w:t>
      </w:r>
      <w:r w:rsidRPr="00582958">
        <w:rPr>
          <w:rFonts w:hint="eastAsia"/>
          <w:szCs w:val="28"/>
        </w:rPr>
        <w:t>を希望する人は、全身写真（裏面に身長・体重を記入）を添えて応募してください。</w:t>
      </w:r>
    </w:p>
    <w:p w:rsidR="00582958" w:rsidRPr="00582958" w:rsidRDefault="00582958" w:rsidP="00582958">
      <w:pPr>
        <w:rPr>
          <w:szCs w:val="28"/>
        </w:rPr>
      </w:pPr>
      <w:r w:rsidRPr="00582958">
        <w:rPr>
          <w:rFonts w:hint="eastAsia"/>
          <w:szCs w:val="28"/>
        </w:rPr>
        <w:t>※写真は返却できません。</w:t>
      </w:r>
    </w:p>
    <w:p w:rsidR="00582958" w:rsidRPr="00582958" w:rsidRDefault="00582958" w:rsidP="00582958">
      <w:pPr>
        <w:rPr>
          <w:szCs w:val="28"/>
        </w:rPr>
      </w:pPr>
      <w:r w:rsidRPr="00582958">
        <w:rPr>
          <w:rFonts w:hint="eastAsia"/>
          <w:szCs w:val="28"/>
        </w:rPr>
        <w:t>■応募期間</w:t>
      </w:r>
    </w:p>
    <w:p w:rsidR="00582958" w:rsidRPr="00582958" w:rsidRDefault="00582958" w:rsidP="00582958">
      <w:pPr>
        <w:rPr>
          <w:szCs w:val="28"/>
        </w:rPr>
      </w:pPr>
      <w:r w:rsidRPr="00582958">
        <w:rPr>
          <w:rFonts w:hint="eastAsia"/>
          <w:szCs w:val="28"/>
        </w:rPr>
        <w:t xml:space="preserve">　７月</w:t>
      </w:r>
      <w:r w:rsidRPr="00582958">
        <w:rPr>
          <w:szCs w:val="28"/>
        </w:rPr>
        <w:t>22</w:t>
      </w:r>
      <w:r w:rsidRPr="00582958">
        <w:rPr>
          <w:rFonts w:hint="eastAsia"/>
          <w:szCs w:val="28"/>
        </w:rPr>
        <w:t>日まで（当日消印有効）</w:t>
      </w:r>
    </w:p>
    <w:p w:rsidR="00582958" w:rsidRPr="00582958" w:rsidRDefault="00582958" w:rsidP="00582958">
      <w:pPr>
        <w:rPr>
          <w:szCs w:val="28"/>
        </w:rPr>
      </w:pPr>
      <w:r w:rsidRPr="00582958">
        <w:rPr>
          <w:rFonts w:hint="eastAsia"/>
          <w:szCs w:val="28"/>
        </w:rPr>
        <w:t>■選考方法</w:t>
      </w:r>
    </w:p>
    <w:p w:rsidR="00582958" w:rsidRPr="00582958" w:rsidRDefault="00582958" w:rsidP="00582958">
      <w:pPr>
        <w:rPr>
          <w:szCs w:val="28"/>
        </w:rPr>
      </w:pPr>
      <w:r w:rsidRPr="00582958">
        <w:rPr>
          <w:rFonts w:hint="eastAsia"/>
          <w:szCs w:val="28"/>
        </w:rPr>
        <w:t xml:space="preserve">　応募多数の場合は、政宗公まつり実行委員会で選考を行います。</w:t>
      </w:r>
    </w:p>
    <w:p w:rsidR="00582958" w:rsidRPr="00582958" w:rsidRDefault="00582958" w:rsidP="00582958">
      <w:pPr>
        <w:rPr>
          <w:szCs w:val="28"/>
        </w:rPr>
      </w:pPr>
      <w:r w:rsidRPr="00582958">
        <w:rPr>
          <w:rFonts w:hint="eastAsia"/>
          <w:szCs w:val="28"/>
        </w:rPr>
        <w:t xml:space="preserve">　選考結果は、応募者全員に通知します。</w:t>
      </w:r>
    </w:p>
    <w:p w:rsidR="00582958" w:rsidRPr="00582958" w:rsidRDefault="00582958" w:rsidP="00582958">
      <w:pPr>
        <w:rPr>
          <w:szCs w:val="28"/>
        </w:rPr>
      </w:pPr>
      <w:r w:rsidRPr="00582958">
        <w:rPr>
          <w:rFonts w:hint="eastAsia"/>
          <w:szCs w:val="28"/>
        </w:rPr>
        <w:lastRenderedPageBreak/>
        <w:t>■応募先・問合せ</w:t>
      </w:r>
    </w:p>
    <w:p w:rsidR="00582958" w:rsidRPr="00582958" w:rsidRDefault="00582958" w:rsidP="00582958">
      <w:pPr>
        <w:rPr>
          <w:szCs w:val="28"/>
        </w:rPr>
      </w:pPr>
      <w:r w:rsidRPr="00582958">
        <w:rPr>
          <w:rFonts w:hint="eastAsia"/>
          <w:szCs w:val="28"/>
        </w:rPr>
        <w:t>〒９８９―６４９２</w:t>
      </w:r>
    </w:p>
    <w:p w:rsidR="00582958" w:rsidRPr="00582958" w:rsidRDefault="00582958" w:rsidP="00582958">
      <w:pPr>
        <w:rPr>
          <w:szCs w:val="28"/>
        </w:rPr>
      </w:pPr>
      <w:r w:rsidRPr="00582958">
        <w:rPr>
          <w:rFonts w:hint="eastAsia"/>
          <w:szCs w:val="28"/>
        </w:rPr>
        <w:t>大崎市岩出山字船場</w:t>
      </w:r>
      <w:r w:rsidRPr="00582958">
        <w:rPr>
          <w:szCs w:val="28"/>
        </w:rPr>
        <w:t>21</w:t>
      </w:r>
    </w:p>
    <w:p w:rsidR="00582958" w:rsidRPr="00582958" w:rsidRDefault="00582958" w:rsidP="00582958">
      <w:pPr>
        <w:rPr>
          <w:szCs w:val="28"/>
        </w:rPr>
      </w:pPr>
      <w:r w:rsidRPr="00582958">
        <w:rPr>
          <w:rFonts w:hint="eastAsia"/>
          <w:szCs w:val="28"/>
        </w:rPr>
        <w:t>政宗公まつり実行委員会事務局（岩出山総合支所地域振興課内）</w:t>
      </w:r>
    </w:p>
    <w:p w:rsidR="00491AFC" w:rsidRDefault="00582958" w:rsidP="00582958">
      <w:pPr>
        <w:rPr>
          <w:szCs w:val="28"/>
        </w:rPr>
      </w:pPr>
      <w:r w:rsidRPr="00582958">
        <w:rPr>
          <w:rFonts w:hint="eastAsia"/>
          <w:szCs w:val="28"/>
        </w:rPr>
        <w:t xml:space="preserve">Ｅメール　</w:t>
      </w:r>
      <w:r w:rsidRPr="00582958">
        <w:rPr>
          <w:szCs w:val="28"/>
        </w:rPr>
        <w:t>i-chiiki@city.osaki.miyagi.jp</w:t>
      </w:r>
    </w:p>
    <w:p w:rsidR="00491AFC" w:rsidRDefault="00491AFC" w:rsidP="00491AFC">
      <w:pPr>
        <w:rPr>
          <w:szCs w:val="28"/>
        </w:rPr>
      </w:pPr>
    </w:p>
    <w:p w:rsidR="00582958" w:rsidRPr="00582958" w:rsidRDefault="00582958" w:rsidP="00582958">
      <w:pPr>
        <w:rPr>
          <w:b/>
          <w:sz w:val="28"/>
          <w:szCs w:val="28"/>
        </w:rPr>
      </w:pPr>
      <w:r w:rsidRPr="00582958">
        <w:rPr>
          <w:rFonts w:hint="eastAsia"/>
          <w:b/>
          <w:sz w:val="28"/>
          <w:szCs w:val="28"/>
        </w:rPr>
        <w:t>住民税非課税者を対象にプレミアム付商品券の「購入引換券交付申請書」を郵送します</w:t>
      </w:r>
    </w:p>
    <w:p w:rsidR="00491AFC" w:rsidRPr="00491AFC" w:rsidRDefault="00491AFC" w:rsidP="00491AFC">
      <w:pPr>
        <w:rPr>
          <w:b/>
          <w:szCs w:val="28"/>
        </w:rPr>
      </w:pPr>
      <w:r>
        <w:rPr>
          <w:rFonts w:hint="eastAsia"/>
          <w:b/>
          <w:szCs w:val="28"/>
        </w:rPr>
        <w:t xml:space="preserve">問い合わせ　</w:t>
      </w:r>
      <w:r w:rsidR="00582958">
        <w:rPr>
          <w:rFonts w:hint="eastAsia"/>
          <w:b/>
          <w:szCs w:val="28"/>
        </w:rPr>
        <w:t>社会福祉課地域福祉係　電話</w:t>
      </w:r>
      <w:r w:rsidR="00582958">
        <w:rPr>
          <w:rFonts w:hint="eastAsia"/>
          <w:b/>
          <w:szCs w:val="28"/>
        </w:rPr>
        <w:t>23-6012</w:t>
      </w:r>
    </w:p>
    <w:p w:rsidR="00582958" w:rsidRPr="00582958" w:rsidRDefault="00582958" w:rsidP="00582958">
      <w:pPr>
        <w:rPr>
          <w:szCs w:val="28"/>
        </w:rPr>
      </w:pPr>
      <w:r w:rsidRPr="00582958">
        <w:rPr>
          <w:rFonts w:hint="eastAsia"/>
          <w:szCs w:val="28"/>
        </w:rPr>
        <w:t xml:space="preserve">　</w:t>
      </w:r>
      <w:r w:rsidRPr="00582958">
        <w:rPr>
          <w:szCs w:val="28"/>
        </w:rPr>
        <w:t>2</w:t>
      </w:r>
      <w:r w:rsidRPr="00582958">
        <w:rPr>
          <w:rFonts w:hint="eastAsia"/>
          <w:szCs w:val="28"/>
        </w:rPr>
        <w:t>万</w:t>
      </w:r>
      <w:r w:rsidRPr="00582958">
        <w:rPr>
          <w:szCs w:val="28"/>
        </w:rPr>
        <w:t>5</w:t>
      </w:r>
      <w:r w:rsidRPr="00582958">
        <w:rPr>
          <w:rFonts w:hint="eastAsia"/>
          <w:szCs w:val="28"/>
        </w:rPr>
        <w:t>千円の商品券を</w:t>
      </w:r>
      <w:r w:rsidRPr="00582958">
        <w:rPr>
          <w:szCs w:val="28"/>
        </w:rPr>
        <w:t>2</w:t>
      </w:r>
      <w:r w:rsidRPr="00582958">
        <w:rPr>
          <w:rFonts w:hint="eastAsia"/>
          <w:szCs w:val="28"/>
        </w:rPr>
        <w:t>万円で購入できるプレミアム付商品券を販売します。</w:t>
      </w:r>
    </w:p>
    <w:p w:rsidR="00582958" w:rsidRPr="00582958" w:rsidRDefault="00582958" w:rsidP="00582958">
      <w:pPr>
        <w:rPr>
          <w:szCs w:val="28"/>
        </w:rPr>
      </w:pPr>
      <w:r w:rsidRPr="00582958">
        <w:rPr>
          <w:rFonts w:hint="eastAsia"/>
          <w:szCs w:val="28"/>
        </w:rPr>
        <w:t>■購入対象者</w:t>
      </w:r>
    </w:p>
    <w:p w:rsidR="00582958" w:rsidRPr="00582958" w:rsidRDefault="00582958" w:rsidP="00582958">
      <w:pPr>
        <w:rPr>
          <w:szCs w:val="28"/>
        </w:rPr>
      </w:pPr>
      <w:r w:rsidRPr="00582958">
        <w:rPr>
          <w:rFonts w:hint="eastAsia"/>
          <w:szCs w:val="28"/>
        </w:rPr>
        <w:t xml:space="preserve">　平成</w:t>
      </w:r>
      <w:r w:rsidRPr="00582958">
        <w:rPr>
          <w:szCs w:val="28"/>
        </w:rPr>
        <w:t>31</w:t>
      </w:r>
      <w:r w:rsidRPr="00582958">
        <w:rPr>
          <w:rFonts w:hint="eastAsia"/>
          <w:szCs w:val="28"/>
        </w:rPr>
        <w:t>年</w:t>
      </w:r>
      <w:r w:rsidRPr="00582958">
        <w:rPr>
          <w:szCs w:val="28"/>
        </w:rPr>
        <w:t>1</w:t>
      </w:r>
      <w:r w:rsidRPr="00582958">
        <w:rPr>
          <w:rFonts w:hint="eastAsia"/>
          <w:szCs w:val="28"/>
        </w:rPr>
        <w:t>月</w:t>
      </w:r>
      <w:r w:rsidRPr="00582958">
        <w:rPr>
          <w:szCs w:val="28"/>
        </w:rPr>
        <w:t>1</w:t>
      </w:r>
      <w:r w:rsidRPr="00582958">
        <w:rPr>
          <w:rFonts w:hint="eastAsia"/>
          <w:szCs w:val="28"/>
        </w:rPr>
        <w:t>日時点で大崎市の住民基本台帳に登録され、令和元年度の住民税が課税されていない人</w:t>
      </w:r>
    </w:p>
    <w:p w:rsidR="00582958" w:rsidRPr="00582958" w:rsidRDefault="00582958" w:rsidP="00582958">
      <w:pPr>
        <w:rPr>
          <w:szCs w:val="28"/>
        </w:rPr>
      </w:pPr>
      <w:r w:rsidRPr="00582958">
        <w:rPr>
          <w:rFonts w:hint="eastAsia"/>
          <w:szCs w:val="28"/>
        </w:rPr>
        <w:t>※住民税が課税されている人に扶養されている人や生活保護受給者は対象外です。</w:t>
      </w:r>
    </w:p>
    <w:p w:rsidR="00582958" w:rsidRPr="00582958" w:rsidRDefault="00582958" w:rsidP="00582958">
      <w:pPr>
        <w:rPr>
          <w:szCs w:val="28"/>
        </w:rPr>
      </w:pPr>
      <w:r w:rsidRPr="00582958">
        <w:rPr>
          <w:rFonts w:hint="eastAsia"/>
          <w:szCs w:val="28"/>
        </w:rPr>
        <w:t>■申請方法</w:t>
      </w:r>
    </w:p>
    <w:p w:rsidR="00582958" w:rsidRPr="00582958" w:rsidRDefault="00582958" w:rsidP="00582958">
      <w:pPr>
        <w:rPr>
          <w:szCs w:val="28"/>
        </w:rPr>
      </w:pPr>
      <w:r w:rsidRPr="00582958">
        <w:rPr>
          <w:rFonts w:hint="eastAsia"/>
          <w:szCs w:val="28"/>
        </w:rPr>
        <w:t xml:space="preserve">　</w:t>
      </w:r>
      <w:r w:rsidRPr="00582958">
        <w:rPr>
          <w:szCs w:val="28"/>
        </w:rPr>
        <w:t>7</w:t>
      </w:r>
      <w:r w:rsidRPr="00582958">
        <w:rPr>
          <w:rFonts w:hint="eastAsia"/>
          <w:szCs w:val="28"/>
        </w:rPr>
        <w:t>月下旬に「購入引換券交付申請書」を郵送しますので、購入希望者は、同封の返信用封筒を利用して申請してください。</w:t>
      </w:r>
    </w:p>
    <w:p w:rsidR="00582958" w:rsidRPr="00582958" w:rsidRDefault="00582958" w:rsidP="00582958">
      <w:pPr>
        <w:rPr>
          <w:szCs w:val="28"/>
        </w:rPr>
      </w:pPr>
      <w:r w:rsidRPr="00582958">
        <w:rPr>
          <w:rFonts w:hint="eastAsia"/>
          <w:szCs w:val="28"/>
        </w:rPr>
        <w:t xml:space="preserve">申請期間　</w:t>
      </w:r>
      <w:r w:rsidRPr="00582958">
        <w:rPr>
          <w:szCs w:val="28"/>
        </w:rPr>
        <w:t>8</w:t>
      </w:r>
      <w:r w:rsidRPr="00582958">
        <w:rPr>
          <w:rFonts w:hint="eastAsia"/>
          <w:szCs w:val="28"/>
        </w:rPr>
        <w:t>月</w:t>
      </w:r>
      <w:r w:rsidRPr="00582958">
        <w:rPr>
          <w:szCs w:val="28"/>
        </w:rPr>
        <w:t>6</w:t>
      </w:r>
      <w:r w:rsidRPr="00582958">
        <w:rPr>
          <w:rFonts w:hint="eastAsia"/>
          <w:szCs w:val="28"/>
        </w:rPr>
        <w:t>日～</w:t>
      </w:r>
      <w:r w:rsidRPr="00582958">
        <w:rPr>
          <w:szCs w:val="28"/>
        </w:rPr>
        <w:t>11</w:t>
      </w:r>
      <w:r w:rsidRPr="00582958">
        <w:rPr>
          <w:rFonts w:hint="eastAsia"/>
          <w:szCs w:val="28"/>
        </w:rPr>
        <w:t>月</w:t>
      </w:r>
      <w:r w:rsidRPr="00582958">
        <w:rPr>
          <w:szCs w:val="28"/>
        </w:rPr>
        <w:t>30</w:t>
      </w:r>
      <w:r w:rsidRPr="00582958">
        <w:rPr>
          <w:rFonts w:hint="eastAsia"/>
          <w:szCs w:val="28"/>
        </w:rPr>
        <w:t>日</w:t>
      </w:r>
    </w:p>
    <w:p w:rsidR="00582958" w:rsidRPr="00582958" w:rsidRDefault="00582958" w:rsidP="00582958">
      <w:pPr>
        <w:rPr>
          <w:szCs w:val="28"/>
        </w:rPr>
      </w:pPr>
      <w:r w:rsidRPr="00582958">
        <w:rPr>
          <w:rFonts w:hint="eastAsia"/>
          <w:szCs w:val="28"/>
        </w:rPr>
        <w:t>■申請後の流れ</w:t>
      </w:r>
    </w:p>
    <w:p w:rsidR="00582958" w:rsidRPr="00582958" w:rsidRDefault="00582958" w:rsidP="00582958">
      <w:pPr>
        <w:rPr>
          <w:szCs w:val="28"/>
        </w:rPr>
      </w:pPr>
      <w:r w:rsidRPr="00582958">
        <w:rPr>
          <w:rFonts w:hint="eastAsia"/>
          <w:szCs w:val="28"/>
        </w:rPr>
        <w:t>交付決定された人へ、</w:t>
      </w:r>
      <w:r w:rsidRPr="00582958">
        <w:rPr>
          <w:szCs w:val="28"/>
        </w:rPr>
        <w:t>9</w:t>
      </w:r>
      <w:r w:rsidRPr="00582958">
        <w:rPr>
          <w:rFonts w:hint="eastAsia"/>
          <w:szCs w:val="28"/>
        </w:rPr>
        <w:t>月下旬から随時「購入引換券」を郵送します。</w:t>
      </w:r>
    </w:p>
    <w:p w:rsidR="00582958" w:rsidRPr="00582958" w:rsidRDefault="00582958" w:rsidP="00582958">
      <w:pPr>
        <w:rPr>
          <w:szCs w:val="28"/>
        </w:rPr>
      </w:pPr>
      <w:r w:rsidRPr="00582958">
        <w:rPr>
          <w:rFonts w:hint="eastAsia"/>
          <w:szCs w:val="28"/>
        </w:rPr>
        <w:t>「購入引換券」を持参し、市内郵便局で「商品券」を購入</w:t>
      </w:r>
    </w:p>
    <w:p w:rsidR="00582958" w:rsidRPr="00582958" w:rsidRDefault="00582958" w:rsidP="00582958">
      <w:pPr>
        <w:rPr>
          <w:szCs w:val="28"/>
        </w:rPr>
      </w:pPr>
      <w:r w:rsidRPr="00582958">
        <w:rPr>
          <w:rFonts w:hint="eastAsia"/>
          <w:szCs w:val="28"/>
        </w:rPr>
        <w:t>令和</w:t>
      </w:r>
      <w:r w:rsidRPr="00582958">
        <w:rPr>
          <w:szCs w:val="28"/>
        </w:rPr>
        <w:t>2</w:t>
      </w:r>
      <w:r w:rsidRPr="00582958">
        <w:rPr>
          <w:rFonts w:hint="eastAsia"/>
          <w:szCs w:val="28"/>
        </w:rPr>
        <w:t>年</w:t>
      </w:r>
      <w:r w:rsidRPr="00582958">
        <w:rPr>
          <w:szCs w:val="28"/>
        </w:rPr>
        <w:t>1</w:t>
      </w:r>
      <w:r w:rsidRPr="00582958">
        <w:rPr>
          <w:rFonts w:hint="eastAsia"/>
          <w:szCs w:val="28"/>
        </w:rPr>
        <w:t>月</w:t>
      </w:r>
      <w:r w:rsidRPr="00582958">
        <w:rPr>
          <w:szCs w:val="28"/>
        </w:rPr>
        <w:t>31</w:t>
      </w:r>
      <w:r w:rsidRPr="00582958">
        <w:rPr>
          <w:rFonts w:hint="eastAsia"/>
          <w:szCs w:val="28"/>
        </w:rPr>
        <w:t>日までに、商品券を使用してください。（使用できる店舗は、商品券購入時に郵便局で配布される一覧表を確認してください）</w:t>
      </w:r>
    </w:p>
    <w:p w:rsidR="00582958" w:rsidRPr="00582958" w:rsidRDefault="00582958" w:rsidP="00582958">
      <w:pPr>
        <w:rPr>
          <w:szCs w:val="28"/>
        </w:rPr>
      </w:pPr>
      <w:r w:rsidRPr="00582958">
        <w:rPr>
          <w:rFonts w:hint="eastAsia"/>
          <w:szCs w:val="28"/>
        </w:rPr>
        <w:t>■問い合わせ専用ダイヤル</w:t>
      </w:r>
    </w:p>
    <w:p w:rsidR="00582958" w:rsidRPr="00582958" w:rsidRDefault="00582958" w:rsidP="00582958">
      <w:pPr>
        <w:rPr>
          <w:szCs w:val="28"/>
        </w:rPr>
      </w:pPr>
      <w:r w:rsidRPr="00582958">
        <w:rPr>
          <w:rFonts w:hint="eastAsia"/>
          <w:szCs w:val="28"/>
        </w:rPr>
        <w:t xml:space="preserve">　</w:t>
      </w:r>
      <w:r>
        <w:rPr>
          <w:rFonts w:hint="eastAsia"/>
          <w:szCs w:val="28"/>
        </w:rPr>
        <w:t>25-7395</w:t>
      </w:r>
      <w:r>
        <w:rPr>
          <w:rFonts w:hint="eastAsia"/>
          <w:szCs w:val="28"/>
        </w:rPr>
        <w:t xml:space="preserve">　</w:t>
      </w:r>
      <w:r>
        <w:rPr>
          <w:rFonts w:hint="eastAsia"/>
          <w:szCs w:val="28"/>
        </w:rPr>
        <w:t>23-7396</w:t>
      </w:r>
    </w:p>
    <w:p w:rsidR="00491AFC" w:rsidRPr="00491AFC" w:rsidRDefault="00491AFC" w:rsidP="00582958">
      <w:pPr>
        <w:rPr>
          <w:szCs w:val="28"/>
        </w:rPr>
      </w:pPr>
    </w:p>
    <w:p w:rsidR="00491AFC" w:rsidRDefault="00491AFC" w:rsidP="00491AFC">
      <w:pPr>
        <w:rPr>
          <w:szCs w:val="28"/>
        </w:rPr>
      </w:pPr>
    </w:p>
    <w:p w:rsidR="00491AFC" w:rsidRPr="00491AFC" w:rsidRDefault="00582958" w:rsidP="00582958">
      <w:pPr>
        <w:rPr>
          <w:b/>
          <w:sz w:val="28"/>
          <w:szCs w:val="28"/>
        </w:rPr>
      </w:pPr>
      <w:r w:rsidRPr="00582958">
        <w:rPr>
          <w:rFonts w:hint="eastAsia"/>
          <w:b/>
          <w:sz w:val="28"/>
          <w:szCs w:val="28"/>
        </w:rPr>
        <w:t>新しい教育委員会委員が任命されました</w:t>
      </w:r>
    </w:p>
    <w:p w:rsidR="00491AFC" w:rsidRPr="00491AFC" w:rsidRDefault="00491AFC" w:rsidP="00491AFC">
      <w:pPr>
        <w:rPr>
          <w:b/>
          <w:szCs w:val="28"/>
        </w:rPr>
      </w:pPr>
      <w:r w:rsidRPr="00491AFC">
        <w:rPr>
          <w:rFonts w:hint="eastAsia"/>
          <w:b/>
          <w:szCs w:val="28"/>
        </w:rPr>
        <w:t xml:space="preserve">問い合わせ　</w:t>
      </w:r>
      <w:r w:rsidR="00582958">
        <w:rPr>
          <w:rFonts w:hint="eastAsia"/>
          <w:b/>
          <w:szCs w:val="28"/>
        </w:rPr>
        <w:t>教育総務課総務</w:t>
      </w:r>
      <w:r w:rsidRPr="00491AFC">
        <w:rPr>
          <w:rFonts w:hint="eastAsia"/>
          <w:b/>
          <w:szCs w:val="28"/>
        </w:rPr>
        <w:t>担当</w:t>
      </w:r>
      <w:r w:rsidRPr="00491AFC">
        <w:rPr>
          <w:rFonts w:hint="eastAsia"/>
          <w:b/>
          <w:szCs w:val="28"/>
        </w:rPr>
        <w:t xml:space="preserve"> </w:t>
      </w:r>
      <w:r w:rsidR="00582958">
        <w:rPr>
          <w:rFonts w:hint="eastAsia"/>
          <w:b/>
          <w:szCs w:val="28"/>
        </w:rPr>
        <w:t>72-5032</w:t>
      </w:r>
    </w:p>
    <w:p w:rsidR="00582958" w:rsidRPr="00582958" w:rsidRDefault="00491AFC" w:rsidP="00582958">
      <w:pPr>
        <w:rPr>
          <w:szCs w:val="28"/>
        </w:rPr>
      </w:pPr>
      <w:r w:rsidRPr="00491AFC">
        <w:rPr>
          <w:rFonts w:hint="eastAsia"/>
          <w:szCs w:val="28"/>
        </w:rPr>
        <w:t xml:space="preserve">　</w:t>
      </w:r>
      <w:r w:rsidR="00582958" w:rsidRPr="00582958">
        <w:rPr>
          <w:rFonts w:hint="eastAsia"/>
          <w:szCs w:val="28"/>
        </w:rPr>
        <w:t xml:space="preserve">　松本美佐子教育委員の任期が令和元年</w:t>
      </w:r>
      <w:r w:rsidR="00582958" w:rsidRPr="00582958">
        <w:rPr>
          <w:szCs w:val="28"/>
        </w:rPr>
        <w:t>5</w:t>
      </w:r>
      <w:r w:rsidR="00582958" w:rsidRPr="00582958">
        <w:rPr>
          <w:rFonts w:hint="eastAsia"/>
          <w:szCs w:val="28"/>
        </w:rPr>
        <w:t>月</w:t>
      </w:r>
      <w:r w:rsidR="00582958" w:rsidRPr="00582958">
        <w:rPr>
          <w:szCs w:val="28"/>
        </w:rPr>
        <w:t>29</w:t>
      </w:r>
      <w:r w:rsidR="00582958" w:rsidRPr="00582958">
        <w:rPr>
          <w:rFonts w:hint="eastAsia"/>
          <w:szCs w:val="28"/>
        </w:rPr>
        <w:t>日に満了したことに伴い後任の堀智恵子氏が</w:t>
      </w:r>
      <w:r w:rsidR="00582958" w:rsidRPr="00582958">
        <w:rPr>
          <w:szCs w:val="28"/>
        </w:rPr>
        <w:t>5</w:t>
      </w:r>
      <w:r w:rsidR="00582958" w:rsidRPr="00582958">
        <w:rPr>
          <w:rFonts w:hint="eastAsia"/>
          <w:szCs w:val="28"/>
        </w:rPr>
        <w:t>月</w:t>
      </w:r>
      <w:r w:rsidR="00582958" w:rsidRPr="00582958">
        <w:rPr>
          <w:szCs w:val="28"/>
        </w:rPr>
        <w:t>30</w:t>
      </w:r>
      <w:r w:rsidR="00582958" w:rsidRPr="00582958">
        <w:rPr>
          <w:rFonts w:hint="eastAsia"/>
          <w:szCs w:val="28"/>
        </w:rPr>
        <w:t>日、市長より発令されました。任期は、令和</w:t>
      </w:r>
      <w:r w:rsidR="00582958" w:rsidRPr="00582958">
        <w:rPr>
          <w:szCs w:val="28"/>
        </w:rPr>
        <w:t>5</w:t>
      </w:r>
      <w:r w:rsidR="00582958" w:rsidRPr="00582958">
        <w:rPr>
          <w:rFonts w:hint="eastAsia"/>
          <w:szCs w:val="28"/>
        </w:rPr>
        <w:t>年</w:t>
      </w:r>
      <w:r w:rsidR="00582958" w:rsidRPr="00582958">
        <w:rPr>
          <w:szCs w:val="28"/>
        </w:rPr>
        <w:t>5</w:t>
      </w:r>
      <w:r w:rsidR="00582958" w:rsidRPr="00582958">
        <w:rPr>
          <w:rFonts w:hint="eastAsia"/>
          <w:szCs w:val="28"/>
        </w:rPr>
        <w:t>月</w:t>
      </w:r>
      <w:r w:rsidR="00582958" w:rsidRPr="00582958">
        <w:rPr>
          <w:szCs w:val="28"/>
        </w:rPr>
        <w:t>29</w:t>
      </w:r>
      <w:r w:rsidR="00582958" w:rsidRPr="00582958">
        <w:rPr>
          <w:rFonts w:hint="eastAsia"/>
          <w:szCs w:val="28"/>
        </w:rPr>
        <w:t>日までの</w:t>
      </w:r>
      <w:r w:rsidR="00582958" w:rsidRPr="00582958">
        <w:rPr>
          <w:szCs w:val="28"/>
        </w:rPr>
        <w:t>4</w:t>
      </w:r>
      <w:r w:rsidR="00582958" w:rsidRPr="00582958">
        <w:rPr>
          <w:rFonts w:hint="eastAsia"/>
          <w:szCs w:val="28"/>
        </w:rPr>
        <w:t>年間となります。</w:t>
      </w:r>
    </w:p>
    <w:p w:rsidR="00491AFC" w:rsidRDefault="00582958" w:rsidP="00582958">
      <w:pPr>
        <w:rPr>
          <w:szCs w:val="28"/>
        </w:rPr>
      </w:pPr>
      <w:r>
        <w:rPr>
          <w:rFonts w:hint="eastAsia"/>
          <w:szCs w:val="28"/>
        </w:rPr>
        <w:t>教育委員　堀智恵子</w:t>
      </w:r>
    </w:p>
    <w:p w:rsidR="00491AFC" w:rsidRDefault="00491AFC" w:rsidP="00491AFC">
      <w:pPr>
        <w:rPr>
          <w:rFonts w:hint="eastAsia"/>
          <w:szCs w:val="28"/>
        </w:rPr>
      </w:pPr>
    </w:p>
    <w:p w:rsidR="00582958" w:rsidRPr="00582958" w:rsidRDefault="00582958" w:rsidP="00582958">
      <w:pPr>
        <w:rPr>
          <w:b/>
          <w:sz w:val="28"/>
          <w:szCs w:val="28"/>
        </w:rPr>
      </w:pPr>
      <w:r w:rsidRPr="00582958">
        <w:rPr>
          <w:rFonts w:hint="eastAsia"/>
          <w:b/>
          <w:sz w:val="28"/>
          <w:szCs w:val="28"/>
        </w:rPr>
        <w:t>国民健康保険税、後期高齢者医療保険料、介護保険料の賦課内容を見直します</w:t>
      </w:r>
    </w:p>
    <w:p w:rsidR="00582958" w:rsidRPr="00491AFC" w:rsidRDefault="00582958" w:rsidP="00582958">
      <w:pPr>
        <w:rPr>
          <w:b/>
          <w:szCs w:val="28"/>
        </w:rPr>
      </w:pPr>
      <w:r w:rsidRPr="00491AFC">
        <w:rPr>
          <w:rFonts w:hint="eastAsia"/>
          <w:b/>
          <w:szCs w:val="28"/>
        </w:rPr>
        <w:t xml:space="preserve">問い合わせ　</w:t>
      </w:r>
      <w:r>
        <w:rPr>
          <w:rFonts w:hint="eastAsia"/>
          <w:b/>
          <w:szCs w:val="28"/>
        </w:rPr>
        <w:t>税務課国民健康保険税</w:t>
      </w:r>
      <w:r w:rsidRPr="00491AFC">
        <w:rPr>
          <w:rFonts w:hint="eastAsia"/>
          <w:b/>
          <w:szCs w:val="28"/>
        </w:rPr>
        <w:t>担当</w:t>
      </w:r>
      <w:r w:rsidRPr="00491AFC">
        <w:rPr>
          <w:rFonts w:hint="eastAsia"/>
          <w:b/>
          <w:szCs w:val="28"/>
        </w:rPr>
        <w:t xml:space="preserve"> </w:t>
      </w:r>
      <w:r>
        <w:rPr>
          <w:rFonts w:hint="eastAsia"/>
          <w:b/>
          <w:szCs w:val="28"/>
        </w:rPr>
        <w:t>23-5147</w:t>
      </w:r>
    </w:p>
    <w:p w:rsidR="00582958" w:rsidRPr="00582958" w:rsidRDefault="00582958" w:rsidP="00582958">
      <w:pPr>
        <w:rPr>
          <w:b/>
          <w:szCs w:val="28"/>
        </w:rPr>
      </w:pPr>
      <w:r w:rsidRPr="00582958">
        <w:rPr>
          <w:rFonts w:hint="eastAsia"/>
          <w:b/>
          <w:szCs w:val="28"/>
        </w:rPr>
        <w:t>国民健康保険税</w:t>
      </w:r>
    </w:p>
    <w:p w:rsidR="00582958" w:rsidRPr="00582958" w:rsidRDefault="00582958" w:rsidP="00582958">
      <w:pPr>
        <w:rPr>
          <w:szCs w:val="28"/>
        </w:rPr>
      </w:pPr>
      <w:r w:rsidRPr="00582958">
        <w:rPr>
          <w:rFonts w:hint="eastAsia"/>
          <w:szCs w:val="28"/>
        </w:rPr>
        <w:t xml:space="preserve">　国民健康保険税（国保税）は、前年所得による「所得割額」、国保加入者の人数に応じた「均等割額」、加入全世帯に対して係る「平等割額」の</w:t>
      </w:r>
      <w:r w:rsidRPr="00582958">
        <w:rPr>
          <w:szCs w:val="28"/>
        </w:rPr>
        <w:t>3</w:t>
      </w:r>
      <w:r w:rsidRPr="00582958">
        <w:rPr>
          <w:rFonts w:hint="eastAsia"/>
          <w:szCs w:val="28"/>
        </w:rPr>
        <w:t>つの項目の合計額となります。</w:t>
      </w:r>
    </w:p>
    <w:p w:rsidR="00582958" w:rsidRPr="00582958" w:rsidRDefault="00582958" w:rsidP="00582958">
      <w:pPr>
        <w:rPr>
          <w:szCs w:val="28"/>
        </w:rPr>
      </w:pPr>
      <w:r w:rsidRPr="00582958">
        <w:rPr>
          <w:rFonts w:hint="eastAsia"/>
          <w:szCs w:val="28"/>
        </w:rPr>
        <w:t xml:space="preserve">　令和元年度の課税限度額は、</w:t>
      </w:r>
      <w:r w:rsidRPr="00582958">
        <w:rPr>
          <w:szCs w:val="28"/>
        </w:rPr>
        <w:t>96</w:t>
      </w:r>
      <w:r w:rsidRPr="00582958">
        <w:rPr>
          <w:rFonts w:hint="eastAsia"/>
          <w:szCs w:val="28"/>
        </w:rPr>
        <w:t>万円（介護保険対象外の世帯は</w:t>
      </w:r>
      <w:r w:rsidRPr="00582958">
        <w:rPr>
          <w:szCs w:val="28"/>
        </w:rPr>
        <w:t>80</w:t>
      </w:r>
      <w:r w:rsidRPr="00582958">
        <w:rPr>
          <w:rFonts w:hint="eastAsia"/>
          <w:szCs w:val="28"/>
        </w:rPr>
        <w:t>万円）です。</w:t>
      </w:r>
    </w:p>
    <w:p w:rsidR="00582958" w:rsidRPr="00582958" w:rsidRDefault="00582958" w:rsidP="00582958">
      <w:pPr>
        <w:rPr>
          <w:szCs w:val="28"/>
        </w:rPr>
      </w:pPr>
      <w:r w:rsidRPr="00582958">
        <w:rPr>
          <w:rFonts w:hint="eastAsia"/>
          <w:szCs w:val="28"/>
        </w:rPr>
        <w:t>■低所得者に係る国保税軽減</w:t>
      </w:r>
    </w:p>
    <w:p w:rsidR="00582958" w:rsidRPr="00582958" w:rsidRDefault="00582958" w:rsidP="00582958">
      <w:pPr>
        <w:rPr>
          <w:szCs w:val="28"/>
        </w:rPr>
      </w:pPr>
      <w:r w:rsidRPr="00582958">
        <w:rPr>
          <w:rFonts w:hint="eastAsia"/>
          <w:szCs w:val="28"/>
        </w:rPr>
        <w:lastRenderedPageBreak/>
        <w:t xml:space="preserve">　令和元年度から表</w:t>
      </w:r>
      <w:r w:rsidRPr="00582958">
        <w:rPr>
          <w:szCs w:val="28"/>
        </w:rPr>
        <w:t>1</w:t>
      </w:r>
      <w:r w:rsidRPr="00582958">
        <w:rPr>
          <w:rFonts w:hint="eastAsia"/>
          <w:szCs w:val="28"/>
        </w:rPr>
        <w:t>のとおり軽減対象範囲が広がります。軽減判定所得額は、</w:t>
      </w:r>
      <w:r w:rsidRPr="00582958">
        <w:rPr>
          <w:szCs w:val="28"/>
        </w:rPr>
        <w:t>4</w:t>
      </w:r>
      <w:r w:rsidRPr="00582958">
        <w:rPr>
          <w:rFonts w:hint="eastAsia"/>
          <w:szCs w:val="28"/>
        </w:rPr>
        <w:t>月</w:t>
      </w:r>
      <w:r w:rsidRPr="00582958">
        <w:rPr>
          <w:szCs w:val="28"/>
        </w:rPr>
        <w:t>1</w:t>
      </w:r>
      <w:r w:rsidRPr="00582958">
        <w:rPr>
          <w:rFonts w:hint="eastAsia"/>
          <w:szCs w:val="28"/>
        </w:rPr>
        <w:t>日現在の世帯主と被保険者全員の合計額です。世帯主が国保に加入していない場合も含みます。</w:t>
      </w:r>
    </w:p>
    <w:p w:rsidR="00582958" w:rsidRPr="00582958" w:rsidRDefault="00582958" w:rsidP="00582958">
      <w:pPr>
        <w:rPr>
          <w:szCs w:val="28"/>
        </w:rPr>
      </w:pPr>
    </w:p>
    <w:p w:rsidR="00582958" w:rsidRPr="00582958" w:rsidRDefault="00582958" w:rsidP="00582958">
      <w:pPr>
        <w:rPr>
          <w:b/>
          <w:szCs w:val="28"/>
        </w:rPr>
      </w:pPr>
      <w:r w:rsidRPr="00582958">
        <w:rPr>
          <w:rFonts w:hint="eastAsia"/>
          <w:b/>
          <w:szCs w:val="28"/>
        </w:rPr>
        <w:t>後期高齢者医療保険料</w:t>
      </w:r>
    </w:p>
    <w:p w:rsidR="00582958" w:rsidRPr="00582958" w:rsidRDefault="00582958" w:rsidP="00582958">
      <w:pPr>
        <w:rPr>
          <w:szCs w:val="28"/>
        </w:rPr>
      </w:pPr>
      <w:r w:rsidRPr="00582958">
        <w:rPr>
          <w:rFonts w:hint="eastAsia"/>
          <w:szCs w:val="28"/>
        </w:rPr>
        <w:t xml:space="preserve">　後期高齢者医療保険料（保険料）は、</w:t>
      </w:r>
      <w:r w:rsidRPr="00582958">
        <w:rPr>
          <w:szCs w:val="28"/>
        </w:rPr>
        <w:t>75</w:t>
      </w:r>
      <w:r w:rsidRPr="00582958">
        <w:rPr>
          <w:rFonts w:hint="eastAsia"/>
          <w:szCs w:val="28"/>
        </w:rPr>
        <w:t>歳（一定の障がいがあると認定されたときは</w:t>
      </w:r>
      <w:r w:rsidRPr="00582958">
        <w:rPr>
          <w:szCs w:val="28"/>
        </w:rPr>
        <w:t>65</w:t>
      </w:r>
      <w:r w:rsidRPr="00582958">
        <w:rPr>
          <w:rFonts w:hint="eastAsia"/>
          <w:szCs w:val="28"/>
        </w:rPr>
        <w:t>歳）以上の人が加入する高齢者の医療制度です。保険料は、一人一人が均等に負担する「均等割額」と前年所得による「所得割額」の合計額です。</w:t>
      </w:r>
    </w:p>
    <w:p w:rsidR="00582958" w:rsidRPr="00582958" w:rsidRDefault="00582958" w:rsidP="00582958">
      <w:pPr>
        <w:rPr>
          <w:szCs w:val="28"/>
        </w:rPr>
      </w:pPr>
      <w:r w:rsidRPr="00582958">
        <w:rPr>
          <w:rFonts w:hint="eastAsia"/>
          <w:szCs w:val="28"/>
        </w:rPr>
        <w:t>■低所得者に係る保険料軽減</w:t>
      </w:r>
    </w:p>
    <w:p w:rsidR="00582958" w:rsidRPr="00582958" w:rsidRDefault="00582958" w:rsidP="00582958">
      <w:pPr>
        <w:rPr>
          <w:szCs w:val="28"/>
        </w:rPr>
      </w:pPr>
      <w:r w:rsidRPr="00582958">
        <w:rPr>
          <w:rFonts w:hint="eastAsia"/>
          <w:szCs w:val="28"/>
        </w:rPr>
        <w:t xml:space="preserve">　世代間の負担を公平にし、年金生活者支援給付金の支給などを踏まえ、表</w:t>
      </w:r>
      <w:r w:rsidRPr="00582958">
        <w:rPr>
          <w:szCs w:val="28"/>
        </w:rPr>
        <w:t>2</w:t>
      </w:r>
      <w:r w:rsidRPr="00582958">
        <w:rPr>
          <w:rFonts w:hint="eastAsia"/>
          <w:szCs w:val="28"/>
        </w:rPr>
        <w:t>のとおり軽減割合と軽減判定所得額が変更となります。</w:t>
      </w:r>
    </w:p>
    <w:p w:rsidR="00582958" w:rsidRPr="00582958" w:rsidRDefault="00582958" w:rsidP="00582958">
      <w:pPr>
        <w:rPr>
          <w:szCs w:val="28"/>
        </w:rPr>
      </w:pPr>
      <w:r w:rsidRPr="00582958">
        <w:rPr>
          <w:rFonts w:hint="eastAsia"/>
          <w:szCs w:val="28"/>
        </w:rPr>
        <w:t xml:space="preserve">　軽減判定所得額は、</w:t>
      </w:r>
      <w:r w:rsidRPr="00582958">
        <w:rPr>
          <w:szCs w:val="28"/>
        </w:rPr>
        <w:t>4</w:t>
      </w:r>
      <w:r w:rsidRPr="00582958">
        <w:rPr>
          <w:rFonts w:hint="eastAsia"/>
          <w:szCs w:val="28"/>
        </w:rPr>
        <w:t>月</w:t>
      </w:r>
      <w:r w:rsidRPr="00582958">
        <w:rPr>
          <w:szCs w:val="28"/>
        </w:rPr>
        <w:t>1</w:t>
      </w:r>
      <w:r w:rsidRPr="00582958">
        <w:rPr>
          <w:rFonts w:hint="eastAsia"/>
          <w:szCs w:val="28"/>
        </w:rPr>
        <w:t>日現在の世帯主と被保険者の所得合計額です。世帯主が後期高齢者医療保険に加入していない場合も含みます。</w:t>
      </w:r>
    </w:p>
    <w:p w:rsidR="00582958" w:rsidRPr="00582958" w:rsidRDefault="00582958" w:rsidP="00582958">
      <w:pPr>
        <w:rPr>
          <w:b/>
          <w:szCs w:val="28"/>
        </w:rPr>
      </w:pPr>
      <w:r w:rsidRPr="00582958">
        <w:rPr>
          <w:rFonts w:hint="eastAsia"/>
          <w:b/>
          <w:szCs w:val="28"/>
        </w:rPr>
        <w:t>介護保険料</w:t>
      </w:r>
    </w:p>
    <w:p w:rsidR="00582958" w:rsidRPr="00582958" w:rsidRDefault="00582958" w:rsidP="00582958">
      <w:pPr>
        <w:rPr>
          <w:szCs w:val="28"/>
        </w:rPr>
      </w:pPr>
      <w:r w:rsidRPr="00582958">
        <w:rPr>
          <w:rFonts w:hint="eastAsia"/>
          <w:szCs w:val="28"/>
        </w:rPr>
        <w:t xml:space="preserve">　介護保険は、介護が必要になったとき、誰もが安心して介護サービスを受けられるよう支えあう制度です。</w:t>
      </w:r>
    </w:p>
    <w:p w:rsidR="00582958" w:rsidRPr="00582958" w:rsidRDefault="00582958" w:rsidP="00582958">
      <w:pPr>
        <w:rPr>
          <w:szCs w:val="28"/>
        </w:rPr>
      </w:pPr>
      <w:r w:rsidRPr="00582958">
        <w:rPr>
          <w:rFonts w:hint="eastAsia"/>
          <w:szCs w:val="28"/>
        </w:rPr>
        <w:t xml:space="preserve">　介護保険料は、</w:t>
      </w:r>
      <w:r w:rsidRPr="00582958">
        <w:rPr>
          <w:szCs w:val="28"/>
        </w:rPr>
        <w:t>65</w:t>
      </w:r>
      <w:r w:rsidRPr="00582958">
        <w:rPr>
          <w:rFonts w:hint="eastAsia"/>
          <w:szCs w:val="28"/>
        </w:rPr>
        <w:t>歳以上の人は、基準額をもとに、所得段階別に決められています。</w:t>
      </w:r>
      <w:r w:rsidRPr="00582958">
        <w:rPr>
          <w:szCs w:val="28"/>
        </w:rPr>
        <w:t>40</w:t>
      </w:r>
      <w:r w:rsidRPr="00582958">
        <w:rPr>
          <w:rFonts w:hint="eastAsia"/>
          <w:szCs w:val="28"/>
        </w:rPr>
        <w:t>歳から</w:t>
      </w:r>
      <w:r w:rsidRPr="00582958">
        <w:rPr>
          <w:szCs w:val="28"/>
        </w:rPr>
        <w:t>64</w:t>
      </w:r>
      <w:r w:rsidRPr="00582958">
        <w:rPr>
          <w:rFonts w:hint="eastAsia"/>
          <w:szCs w:val="28"/>
        </w:rPr>
        <w:t>歳までの国保に加入している人は、国保税として世帯主が納めます。</w:t>
      </w:r>
    </w:p>
    <w:p w:rsidR="00582958" w:rsidRPr="00582958" w:rsidRDefault="00582958" w:rsidP="00582958">
      <w:pPr>
        <w:rPr>
          <w:szCs w:val="28"/>
        </w:rPr>
      </w:pPr>
      <w:r w:rsidRPr="00582958">
        <w:rPr>
          <w:rFonts w:hint="eastAsia"/>
          <w:szCs w:val="28"/>
        </w:rPr>
        <w:t>■</w:t>
      </w:r>
      <w:r w:rsidRPr="00582958">
        <w:rPr>
          <w:szCs w:val="28"/>
        </w:rPr>
        <w:t>65</w:t>
      </w:r>
      <w:r w:rsidRPr="00582958">
        <w:rPr>
          <w:rFonts w:hint="eastAsia"/>
          <w:szCs w:val="28"/>
        </w:rPr>
        <w:t>歳以上の人の保険料基準額の見直し</w:t>
      </w:r>
    </w:p>
    <w:p w:rsidR="00582958" w:rsidRPr="00582958" w:rsidRDefault="00582958" w:rsidP="00582958">
      <w:pPr>
        <w:rPr>
          <w:szCs w:val="28"/>
        </w:rPr>
      </w:pPr>
      <w:r w:rsidRPr="00582958">
        <w:rPr>
          <w:rFonts w:hint="eastAsia"/>
          <w:szCs w:val="28"/>
        </w:rPr>
        <w:t xml:space="preserve">　消費税増税財源を活用し、低所得者軽減強化をするため第</w:t>
      </w:r>
      <w:r w:rsidRPr="00582958">
        <w:rPr>
          <w:szCs w:val="28"/>
        </w:rPr>
        <w:t>1</w:t>
      </w:r>
      <w:r w:rsidRPr="00582958">
        <w:rPr>
          <w:rFonts w:hint="eastAsia"/>
          <w:szCs w:val="28"/>
        </w:rPr>
        <w:t>から第</w:t>
      </w:r>
      <w:r w:rsidRPr="00582958">
        <w:rPr>
          <w:szCs w:val="28"/>
        </w:rPr>
        <w:t>3</w:t>
      </w:r>
      <w:r w:rsidRPr="00582958">
        <w:rPr>
          <w:rFonts w:hint="eastAsia"/>
          <w:szCs w:val="28"/>
        </w:rPr>
        <w:t>段階までの基準額が表</w:t>
      </w:r>
      <w:r w:rsidRPr="00582958">
        <w:rPr>
          <w:szCs w:val="28"/>
        </w:rPr>
        <w:t>3</w:t>
      </w:r>
      <w:r w:rsidRPr="00582958">
        <w:rPr>
          <w:rFonts w:hint="eastAsia"/>
          <w:szCs w:val="28"/>
        </w:rPr>
        <w:t>のとおり変更となります。</w:t>
      </w:r>
    </w:p>
    <w:p w:rsidR="00582958" w:rsidRPr="00582958" w:rsidRDefault="00582958" w:rsidP="00582958">
      <w:pPr>
        <w:rPr>
          <w:b/>
          <w:szCs w:val="28"/>
        </w:rPr>
      </w:pPr>
      <w:r w:rsidRPr="00582958">
        <w:rPr>
          <w:rFonts w:hint="eastAsia"/>
          <w:b/>
          <w:szCs w:val="28"/>
        </w:rPr>
        <w:t xml:space="preserve">各保険料（税）の納付　</w:t>
      </w:r>
    </w:p>
    <w:p w:rsidR="00582958" w:rsidRPr="00582958" w:rsidRDefault="00582958" w:rsidP="00582958">
      <w:pPr>
        <w:rPr>
          <w:szCs w:val="28"/>
        </w:rPr>
      </w:pPr>
      <w:r w:rsidRPr="00582958">
        <w:rPr>
          <w:rFonts w:hint="eastAsia"/>
          <w:szCs w:val="28"/>
        </w:rPr>
        <w:t xml:space="preserve">　各保険料（税）の納付書は</w:t>
      </w:r>
      <w:r w:rsidRPr="00582958">
        <w:rPr>
          <w:szCs w:val="28"/>
        </w:rPr>
        <w:t>7</w:t>
      </w:r>
      <w:r w:rsidRPr="00582958">
        <w:rPr>
          <w:rFonts w:hint="eastAsia"/>
          <w:szCs w:val="28"/>
        </w:rPr>
        <w:t>月中旬に送付します。同封された納付書により、金融機関やコンビニエンスストアで納期ごとに納付してください。口座振替の利用者については納付書が同封されませんので、各保険料（税）の通知書に記載された納付額と口座振替日を確認してください。</w:t>
      </w:r>
    </w:p>
    <w:p w:rsidR="00582958" w:rsidRPr="00582958" w:rsidRDefault="00582958" w:rsidP="00582958">
      <w:pPr>
        <w:rPr>
          <w:szCs w:val="28"/>
        </w:rPr>
      </w:pPr>
      <w:r w:rsidRPr="00582958">
        <w:rPr>
          <w:rFonts w:hint="eastAsia"/>
          <w:szCs w:val="28"/>
        </w:rPr>
        <w:t>※納税組合員のうち国保税を納付書で納付する組合員については、加入している納税組合長に送付しています。</w:t>
      </w:r>
    </w:p>
    <w:p w:rsidR="00582958" w:rsidRDefault="00582958" w:rsidP="00582958">
      <w:pPr>
        <w:rPr>
          <w:rFonts w:hint="eastAsia"/>
          <w:szCs w:val="28"/>
        </w:rPr>
      </w:pPr>
      <w:r w:rsidRPr="00582958">
        <w:rPr>
          <w:rFonts w:hint="eastAsia"/>
          <w:szCs w:val="28"/>
        </w:rPr>
        <w:t>※年金からの引き落とし（特別徴収）の人には、</w:t>
      </w:r>
      <w:r w:rsidRPr="00582958">
        <w:rPr>
          <w:szCs w:val="28"/>
        </w:rPr>
        <w:t>8</w:t>
      </w:r>
      <w:r w:rsidRPr="00582958">
        <w:rPr>
          <w:rFonts w:hint="eastAsia"/>
          <w:szCs w:val="28"/>
        </w:rPr>
        <w:t>月上旬に送付します。</w:t>
      </w:r>
    </w:p>
    <w:p w:rsidR="00582958" w:rsidRDefault="00582958" w:rsidP="00582958">
      <w:pPr>
        <w:rPr>
          <w:rFonts w:hint="eastAsia"/>
          <w:szCs w:val="28"/>
        </w:rPr>
      </w:pPr>
    </w:p>
    <w:p w:rsidR="00582958" w:rsidRPr="00582958" w:rsidRDefault="00582958" w:rsidP="00582958">
      <w:pPr>
        <w:rPr>
          <w:szCs w:val="28"/>
        </w:rPr>
      </w:pPr>
      <w:r w:rsidRPr="00582958">
        <w:rPr>
          <w:rFonts w:hint="eastAsia"/>
          <w:szCs w:val="28"/>
        </w:rPr>
        <w:t>■表</w:t>
      </w:r>
      <w:r w:rsidRPr="00582958">
        <w:rPr>
          <w:szCs w:val="28"/>
        </w:rPr>
        <w:t>1</w:t>
      </w:r>
      <w:r w:rsidRPr="00582958">
        <w:rPr>
          <w:rFonts w:hint="eastAsia"/>
          <w:szCs w:val="28"/>
        </w:rPr>
        <w:t xml:space="preserve">　国民健康保険税の軽減判定所得額</w:t>
      </w:r>
    </w:p>
    <w:tbl>
      <w:tblPr>
        <w:tblW w:w="0" w:type="auto"/>
        <w:tblInd w:w="28" w:type="dxa"/>
        <w:tblLayout w:type="fixed"/>
        <w:tblCellMar>
          <w:left w:w="0" w:type="dxa"/>
          <w:right w:w="0" w:type="dxa"/>
        </w:tblCellMar>
        <w:tblLook w:val="0000" w:firstRow="0" w:lastRow="0" w:firstColumn="0" w:lastColumn="0" w:noHBand="0" w:noVBand="0"/>
      </w:tblPr>
      <w:tblGrid>
        <w:gridCol w:w="510"/>
        <w:gridCol w:w="3733"/>
      </w:tblGrid>
      <w:tr w:rsidR="00582958" w:rsidRPr="00582958">
        <w:tblPrEx>
          <w:tblCellMar>
            <w:top w:w="0" w:type="dxa"/>
            <w:left w:w="0" w:type="dxa"/>
            <w:bottom w:w="0" w:type="dxa"/>
            <w:right w:w="0" w:type="dxa"/>
          </w:tblCellMar>
        </w:tblPrEx>
        <w:trPr>
          <w:trHeight w:val="538"/>
        </w:trPr>
        <w:tc>
          <w:tcPr>
            <w:tcW w:w="510" w:type="dxa"/>
            <w:tcBorders>
              <w:top w:val="single" w:sz="5" w:space="0" w:color="000000"/>
              <w:left w:val="single" w:sz="6" w:space="0" w:color="000000"/>
              <w:bottom w:val="single" w:sz="5" w:space="0" w:color="000000"/>
              <w:right w:val="single" w:sz="3" w:space="0" w:color="000000"/>
            </w:tcBorders>
            <w:shd w:val="solid" w:color="CBFFFF" w:fill="auto"/>
            <w:tcMar>
              <w:top w:w="96" w:type="dxa"/>
              <w:left w:w="28" w:type="dxa"/>
              <w:bottom w:w="96" w:type="dxa"/>
              <w:right w:w="28" w:type="dxa"/>
            </w:tcMar>
            <w:vAlign w:val="center"/>
          </w:tcPr>
          <w:p w:rsidR="00582958" w:rsidRPr="00582958" w:rsidRDefault="00582958" w:rsidP="00582958">
            <w:pPr>
              <w:rPr>
                <w:szCs w:val="28"/>
              </w:rPr>
            </w:pPr>
            <w:r w:rsidRPr="00582958">
              <w:rPr>
                <w:rFonts w:hint="eastAsia"/>
                <w:szCs w:val="28"/>
              </w:rPr>
              <w:t>軽減</w:t>
            </w:r>
          </w:p>
          <w:p w:rsidR="00582958" w:rsidRPr="00582958" w:rsidRDefault="00582958" w:rsidP="00582958">
            <w:pPr>
              <w:rPr>
                <w:szCs w:val="28"/>
              </w:rPr>
            </w:pPr>
            <w:r w:rsidRPr="00582958">
              <w:rPr>
                <w:rFonts w:hint="eastAsia"/>
                <w:szCs w:val="28"/>
              </w:rPr>
              <w:t>割合</w:t>
            </w:r>
          </w:p>
        </w:tc>
        <w:tc>
          <w:tcPr>
            <w:tcW w:w="3733" w:type="dxa"/>
            <w:tcBorders>
              <w:top w:val="single" w:sz="5" w:space="0" w:color="000000"/>
              <w:left w:val="single" w:sz="3" w:space="0" w:color="000000"/>
              <w:bottom w:val="single" w:sz="5" w:space="0" w:color="000000"/>
              <w:right w:val="single" w:sz="6" w:space="0" w:color="000000"/>
            </w:tcBorders>
            <w:shd w:val="solid" w:color="CBFFFF" w:fill="auto"/>
            <w:tcMar>
              <w:top w:w="96" w:type="dxa"/>
              <w:left w:w="85" w:type="dxa"/>
              <w:bottom w:w="96" w:type="dxa"/>
              <w:right w:w="85" w:type="dxa"/>
            </w:tcMar>
            <w:vAlign w:val="center"/>
          </w:tcPr>
          <w:p w:rsidR="00582958" w:rsidRPr="00582958" w:rsidRDefault="00582958" w:rsidP="00582958">
            <w:pPr>
              <w:rPr>
                <w:szCs w:val="28"/>
              </w:rPr>
            </w:pPr>
            <w:r w:rsidRPr="00582958">
              <w:rPr>
                <w:rFonts w:hint="eastAsia"/>
                <w:szCs w:val="28"/>
              </w:rPr>
              <w:t>世帯内の被保険者と世帯主の所得の合計額（下線部が変更点です）</w:t>
            </w:r>
          </w:p>
        </w:tc>
      </w:tr>
      <w:tr w:rsidR="00582958" w:rsidRPr="00582958">
        <w:tblPrEx>
          <w:tblCellMar>
            <w:top w:w="0" w:type="dxa"/>
            <w:left w:w="0" w:type="dxa"/>
            <w:bottom w:w="0" w:type="dxa"/>
            <w:right w:w="0" w:type="dxa"/>
          </w:tblCellMar>
        </w:tblPrEx>
        <w:trPr>
          <w:trHeight w:val="368"/>
        </w:trPr>
        <w:tc>
          <w:tcPr>
            <w:tcW w:w="510" w:type="dxa"/>
            <w:tcBorders>
              <w:top w:val="single" w:sz="5"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582958" w:rsidRPr="00582958" w:rsidRDefault="00582958" w:rsidP="00582958">
            <w:pPr>
              <w:rPr>
                <w:szCs w:val="28"/>
              </w:rPr>
            </w:pPr>
            <w:r w:rsidRPr="00582958">
              <w:rPr>
                <w:szCs w:val="28"/>
              </w:rPr>
              <w:t>7</w:t>
            </w:r>
            <w:r w:rsidRPr="00582958">
              <w:rPr>
                <w:rFonts w:hint="eastAsia"/>
                <w:szCs w:val="28"/>
              </w:rPr>
              <w:t>割</w:t>
            </w:r>
          </w:p>
        </w:tc>
        <w:tc>
          <w:tcPr>
            <w:tcW w:w="3733" w:type="dxa"/>
            <w:tcBorders>
              <w:top w:val="single" w:sz="5" w:space="0" w:color="000000"/>
              <w:left w:val="single" w:sz="3" w:space="0" w:color="000000"/>
              <w:bottom w:val="single" w:sz="3" w:space="0" w:color="000000"/>
              <w:right w:val="single" w:sz="6" w:space="0" w:color="000000"/>
            </w:tcBorders>
            <w:shd w:val="solid" w:color="FFFFFF" w:fill="auto"/>
            <w:tcMar>
              <w:top w:w="96" w:type="dxa"/>
              <w:left w:w="85" w:type="dxa"/>
              <w:bottom w:w="96" w:type="dxa"/>
              <w:right w:w="85" w:type="dxa"/>
            </w:tcMar>
            <w:vAlign w:val="center"/>
          </w:tcPr>
          <w:p w:rsidR="00582958" w:rsidRPr="00582958" w:rsidRDefault="00582958" w:rsidP="00582958">
            <w:pPr>
              <w:rPr>
                <w:szCs w:val="28"/>
              </w:rPr>
            </w:pPr>
            <w:r w:rsidRPr="00582958">
              <w:rPr>
                <w:rFonts w:hint="eastAsia"/>
                <w:szCs w:val="28"/>
              </w:rPr>
              <w:t>前年度から変更なし</w:t>
            </w:r>
          </w:p>
        </w:tc>
      </w:tr>
      <w:tr w:rsidR="00582958" w:rsidRPr="00582958">
        <w:tblPrEx>
          <w:tblCellMar>
            <w:top w:w="0" w:type="dxa"/>
            <w:left w:w="0" w:type="dxa"/>
            <w:bottom w:w="0" w:type="dxa"/>
            <w:right w:w="0" w:type="dxa"/>
          </w:tblCellMar>
        </w:tblPrEx>
        <w:trPr>
          <w:trHeight w:val="595"/>
        </w:trPr>
        <w:tc>
          <w:tcPr>
            <w:tcW w:w="510" w:type="dxa"/>
            <w:tcBorders>
              <w:top w:val="single" w:sz="3"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582958" w:rsidRPr="00582958" w:rsidRDefault="00582958" w:rsidP="00582958">
            <w:pPr>
              <w:rPr>
                <w:szCs w:val="28"/>
              </w:rPr>
            </w:pPr>
            <w:r w:rsidRPr="00582958">
              <w:rPr>
                <w:szCs w:val="28"/>
              </w:rPr>
              <w:t>5</w:t>
            </w:r>
            <w:r w:rsidRPr="00582958">
              <w:rPr>
                <w:rFonts w:hint="eastAsia"/>
                <w:szCs w:val="28"/>
              </w:rPr>
              <w:t>割</w:t>
            </w:r>
          </w:p>
        </w:tc>
        <w:tc>
          <w:tcPr>
            <w:tcW w:w="3733" w:type="dxa"/>
            <w:tcBorders>
              <w:top w:val="single" w:sz="3" w:space="0" w:color="000000"/>
              <w:left w:val="single" w:sz="3" w:space="0" w:color="000000"/>
              <w:bottom w:val="single" w:sz="3" w:space="0" w:color="000000"/>
              <w:right w:val="single" w:sz="6" w:space="0" w:color="000000"/>
            </w:tcBorders>
            <w:shd w:val="solid" w:color="FFFFFF" w:fill="auto"/>
            <w:tcMar>
              <w:top w:w="96" w:type="dxa"/>
              <w:left w:w="85" w:type="dxa"/>
              <w:bottom w:w="96" w:type="dxa"/>
              <w:right w:w="85" w:type="dxa"/>
            </w:tcMar>
            <w:vAlign w:val="center"/>
          </w:tcPr>
          <w:p w:rsidR="00582958" w:rsidRPr="00582958" w:rsidRDefault="00582958" w:rsidP="00582958">
            <w:pPr>
              <w:rPr>
                <w:szCs w:val="28"/>
              </w:rPr>
            </w:pPr>
            <w:r w:rsidRPr="00582958">
              <w:rPr>
                <w:rFonts w:hint="eastAsia"/>
                <w:szCs w:val="28"/>
              </w:rPr>
              <w:t>世帯の所得が「</w:t>
            </w:r>
            <w:r w:rsidRPr="00582958">
              <w:rPr>
                <w:szCs w:val="28"/>
              </w:rPr>
              <w:t>33</w:t>
            </w:r>
            <w:r w:rsidRPr="00582958">
              <w:rPr>
                <w:rFonts w:hint="eastAsia"/>
                <w:szCs w:val="28"/>
              </w:rPr>
              <w:t>万円＋</w:t>
            </w:r>
            <w:r w:rsidRPr="00582958">
              <w:rPr>
                <w:szCs w:val="28"/>
                <w:u w:val="thick"/>
              </w:rPr>
              <w:t>28</w:t>
            </w:r>
            <w:r w:rsidRPr="00582958">
              <w:rPr>
                <w:rFonts w:hint="eastAsia"/>
                <w:szCs w:val="28"/>
                <w:u w:val="thick"/>
              </w:rPr>
              <w:t>万円</w:t>
            </w:r>
            <w:r w:rsidRPr="00582958">
              <w:rPr>
                <w:rFonts w:hint="eastAsia"/>
                <w:szCs w:val="28"/>
              </w:rPr>
              <w:t>×（被保険者数＋特定同一世帯所属者数）」を超えない世帯</w:t>
            </w:r>
          </w:p>
        </w:tc>
      </w:tr>
      <w:tr w:rsidR="00582958" w:rsidRPr="00582958">
        <w:tblPrEx>
          <w:tblCellMar>
            <w:top w:w="0" w:type="dxa"/>
            <w:left w:w="0" w:type="dxa"/>
            <w:bottom w:w="0" w:type="dxa"/>
            <w:right w:w="0" w:type="dxa"/>
          </w:tblCellMar>
        </w:tblPrEx>
        <w:trPr>
          <w:trHeight w:val="595"/>
        </w:trPr>
        <w:tc>
          <w:tcPr>
            <w:tcW w:w="510" w:type="dxa"/>
            <w:tcBorders>
              <w:top w:val="single" w:sz="3" w:space="0" w:color="000000"/>
              <w:left w:val="single" w:sz="6" w:space="0" w:color="000000"/>
              <w:bottom w:val="single" w:sz="5" w:space="0" w:color="000000"/>
              <w:right w:val="single" w:sz="3" w:space="0" w:color="000000"/>
            </w:tcBorders>
            <w:shd w:val="solid" w:color="FFFFFF" w:fill="auto"/>
            <w:tcMar>
              <w:top w:w="96" w:type="dxa"/>
              <w:left w:w="28" w:type="dxa"/>
              <w:bottom w:w="96" w:type="dxa"/>
              <w:right w:w="28" w:type="dxa"/>
            </w:tcMar>
            <w:vAlign w:val="center"/>
          </w:tcPr>
          <w:p w:rsidR="00582958" w:rsidRPr="00582958" w:rsidRDefault="00582958" w:rsidP="00582958">
            <w:pPr>
              <w:rPr>
                <w:szCs w:val="28"/>
              </w:rPr>
            </w:pPr>
            <w:r w:rsidRPr="00582958">
              <w:rPr>
                <w:szCs w:val="28"/>
              </w:rPr>
              <w:t>2</w:t>
            </w:r>
            <w:r w:rsidRPr="00582958">
              <w:rPr>
                <w:rFonts w:hint="eastAsia"/>
                <w:szCs w:val="28"/>
              </w:rPr>
              <w:t>割</w:t>
            </w:r>
          </w:p>
        </w:tc>
        <w:tc>
          <w:tcPr>
            <w:tcW w:w="3733" w:type="dxa"/>
            <w:tcBorders>
              <w:top w:val="single" w:sz="3" w:space="0" w:color="000000"/>
              <w:left w:val="single" w:sz="3" w:space="0" w:color="000000"/>
              <w:bottom w:val="single" w:sz="5" w:space="0" w:color="000000"/>
              <w:right w:val="single" w:sz="6" w:space="0" w:color="000000"/>
            </w:tcBorders>
            <w:shd w:val="solid" w:color="FFFFFF" w:fill="auto"/>
            <w:tcMar>
              <w:top w:w="96" w:type="dxa"/>
              <w:left w:w="85" w:type="dxa"/>
              <w:bottom w:w="96" w:type="dxa"/>
              <w:right w:w="85" w:type="dxa"/>
            </w:tcMar>
            <w:vAlign w:val="center"/>
          </w:tcPr>
          <w:p w:rsidR="00582958" w:rsidRPr="00582958" w:rsidRDefault="00582958" w:rsidP="00582958">
            <w:pPr>
              <w:rPr>
                <w:szCs w:val="28"/>
              </w:rPr>
            </w:pPr>
            <w:r w:rsidRPr="00582958">
              <w:rPr>
                <w:rFonts w:hint="eastAsia"/>
                <w:szCs w:val="28"/>
              </w:rPr>
              <w:t>世帯の所得が「</w:t>
            </w:r>
            <w:r w:rsidRPr="00582958">
              <w:rPr>
                <w:szCs w:val="28"/>
              </w:rPr>
              <w:t>33</w:t>
            </w:r>
            <w:r w:rsidRPr="00582958">
              <w:rPr>
                <w:rFonts w:hint="eastAsia"/>
                <w:szCs w:val="28"/>
              </w:rPr>
              <w:t>万円＋</w:t>
            </w:r>
            <w:r w:rsidRPr="00582958">
              <w:rPr>
                <w:szCs w:val="28"/>
                <w:u w:val="thick"/>
              </w:rPr>
              <w:t>51</w:t>
            </w:r>
            <w:r w:rsidRPr="00582958">
              <w:rPr>
                <w:rFonts w:hint="eastAsia"/>
                <w:szCs w:val="28"/>
                <w:u w:val="thick"/>
              </w:rPr>
              <w:t>万円</w:t>
            </w:r>
            <w:r w:rsidRPr="00582958">
              <w:rPr>
                <w:rFonts w:hint="eastAsia"/>
                <w:szCs w:val="28"/>
              </w:rPr>
              <w:t>×（被保険者数＋特定同一世帯所属者数）」を超えない世帯</w:t>
            </w:r>
          </w:p>
        </w:tc>
      </w:tr>
    </w:tbl>
    <w:p w:rsidR="00582958" w:rsidRPr="00582958" w:rsidRDefault="00582958" w:rsidP="00582958">
      <w:pPr>
        <w:rPr>
          <w:szCs w:val="28"/>
        </w:rPr>
      </w:pPr>
    </w:p>
    <w:p w:rsidR="00582958" w:rsidRDefault="00582958" w:rsidP="00582958">
      <w:pPr>
        <w:rPr>
          <w:rFonts w:hint="eastAsia"/>
          <w:szCs w:val="28"/>
        </w:rPr>
      </w:pPr>
      <w:r w:rsidRPr="00582958">
        <w:rPr>
          <w:rFonts w:hint="eastAsia"/>
          <w:szCs w:val="28"/>
        </w:rPr>
        <w:t>※特定同一世帯所属者とは、国保から後期高齢者医療制度に移行した</w:t>
      </w:r>
      <w:r w:rsidRPr="00582958">
        <w:rPr>
          <w:szCs w:val="28"/>
        </w:rPr>
        <w:t>75</w:t>
      </w:r>
      <w:r w:rsidRPr="00582958">
        <w:rPr>
          <w:rFonts w:hint="eastAsia"/>
          <w:szCs w:val="28"/>
        </w:rPr>
        <w:t>歳以上の人です。世帯異動などで新たに再取得した人は対象外となります。</w:t>
      </w:r>
    </w:p>
    <w:p w:rsidR="00582958" w:rsidRPr="00582958" w:rsidRDefault="00582958" w:rsidP="00582958">
      <w:pPr>
        <w:rPr>
          <w:szCs w:val="28"/>
        </w:rPr>
      </w:pPr>
    </w:p>
    <w:p w:rsidR="00582958" w:rsidRPr="00582958" w:rsidRDefault="00582958" w:rsidP="00582958">
      <w:pPr>
        <w:rPr>
          <w:szCs w:val="28"/>
        </w:rPr>
      </w:pPr>
      <w:r w:rsidRPr="00582958">
        <w:rPr>
          <w:rFonts w:hint="eastAsia"/>
          <w:szCs w:val="28"/>
        </w:rPr>
        <w:lastRenderedPageBreak/>
        <w:t>表</w:t>
      </w:r>
      <w:r w:rsidRPr="00582958">
        <w:rPr>
          <w:szCs w:val="28"/>
        </w:rPr>
        <w:t>2</w:t>
      </w:r>
      <w:r w:rsidRPr="00582958">
        <w:rPr>
          <w:rFonts w:hint="eastAsia"/>
          <w:szCs w:val="28"/>
        </w:rPr>
        <w:t xml:space="preserve">　後期高齢者医療保険料の軽減判定所得額</w:t>
      </w:r>
    </w:p>
    <w:tbl>
      <w:tblPr>
        <w:tblW w:w="0" w:type="auto"/>
        <w:tblInd w:w="57" w:type="dxa"/>
        <w:tblLayout w:type="fixed"/>
        <w:tblCellMar>
          <w:left w:w="0" w:type="dxa"/>
          <w:right w:w="0" w:type="dxa"/>
        </w:tblCellMar>
        <w:tblLook w:val="0000" w:firstRow="0" w:lastRow="0" w:firstColumn="0" w:lastColumn="0" w:noHBand="0" w:noVBand="0"/>
      </w:tblPr>
      <w:tblGrid>
        <w:gridCol w:w="510"/>
        <w:gridCol w:w="995"/>
        <w:gridCol w:w="2738"/>
      </w:tblGrid>
      <w:tr w:rsidR="00582958" w:rsidRPr="00582958">
        <w:tblPrEx>
          <w:tblCellMar>
            <w:top w:w="0" w:type="dxa"/>
            <w:left w:w="0" w:type="dxa"/>
            <w:bottom w:w="0" w:type="dxa"/>
            <w:right w:w="0" w:type="dxa"/>
          </w:tblCellMar>
        </w:tblPrEx>
        <w:trPr>
          <w:trHeight w:val="226"/>
        </w:trPr>
        <w:tc>
          <w:tcPr>
            <w:tcW w:w="510" w:type="dxa"/>
            <w:tcBorders>
              <w:top w:val="single" w:sz="5" w:space="0" w:color="000000"/>
              <w:left w:val="single" w:sz="6" w:space="0" w:color="000000"/>
              <w:bottom w:val="single" w:sz="5" w:space="0" w:color="000000"/>
              <w:right w:val="single" w:sz="3" w:space="0" w:color="000000"/>
            </w:tcBorders>
            <w:shd w:val="solid" w:color="CBFFFF" w:fill="auto"/>
            <w:tcMar>
              <w:top w:w="96" w:type="dxa"/>
              <w:left w:w="57" w:type="dxa"/>
              <w:bottom w:w="96" w:type="dxa"/>
              <w:right w:w="57" w:type="dxa"/>
            </w:tcMar>
            <w:vAlign w:val="center"/>
          </w:tcPr>
          <w:p w:rsidR="00582958" w:rsidRPr="00582958" w:rsidRDefault="00582958" w:rsidP="00582958">
            <w:pPr>
              <w:rPr>
                <w:szCs w:val="28"/>
              </w:rPr>
            </w:pPr>
            <w:r w:rsidRPr="00582958">
              <w:rPr>
                <w:rFonts w:hint="eastAsia"/>
                <w:szCs w:val="28"/>
              </w:rPr>
              <w:t>軽減割合</w:t>
            </w:r>
          </w:p>
        </w:tc>
        <w:tc>
          <w:tcPr>
            <w:tcW w:w="3733" w:type="dxa"/>
            <w:gridSpan w:val="2"/>
            <w:tcBorders>
              <w:top w:val="single" w:sz="5" w:space="0" w:color="000000"/>
              <w:left w:val="single" w:sz="3" w:space="0" w:color="000000"/>
              <w:bottom w:val="single" w:sz="5" w:space="0" w:color="000000"/>
              <w:right w:val="single" w:sz="5" w:space="0" w:color="000000"/>
            </w:tcBorders>
            <w:shd w:val="solid" w:color="CBFFFF" w:fill="auto"/>
            <w:tcMar>
              <w:top w:w="96" w:type="dxa"/>
              <w:left w:w="28" w:type="dxa"/>
              <w:bottom w:w="96" w:type="dxa"/>
              <w:right w:w="28" w:type="dxa"/>
            </w:tcMar>
            <w:vAlign w:val="center"/>
          </w:tcPr>
          <w:p w:rsidR="00582958" w:rsidRPr="00582958" w:rsidRDefault="00582958" w:rsidP="00582958">
            <w:pPr>
              <w:rPr>
                <w:szCs w:val="28"/>
              </w:rPr>
            </w:pPr>
            <w:r w:rsidRPr="00582958">
              <w:rPr>
                <w:rFonts w:hint="eastAsia"/>
                <w:szCs w:val="28"/>
              </w:rPr>
              <w:t>世帯内の被保険者と世帯主の所得の合計額（下線部が変更点です）</w:t>
            </w:r>
          </w:p>
        </w:tc>
      </w:tr>
      <w:tr w:rsidR="00582958" w:rsidRPr="00582958">
        <w:tblPrEx>
          <w:tblCellMar>
            <w:top w:w="0" w:type="dxa"/>
            <w:left w:w="0" w:type="dxa"/>
            <w:bottom w:w="0" w:type="dxa"/>
            <w:right w:w="0" w:type="dxa"/>
          </w:tblCellMar>
        </w:tblPrEx>
        <w:trPr>
          <w:trHeight w:val="595"/>
        </w:trPr>
        <w:tc>
          <w:tcPr>
            <w:tcW w:w="510" w:type="dxa"/>
            <w:tcBorders>
              <w:top w:val="single" w:sz="5" w:space="0" w:color="000000"/>
              <w:left w:val="single" w:sz="6" w:space="0" w:color="000000"/>
              <w:bottom w:val="single" w:sz="3" w:space="0" w:color="000000"/>
              <w:right w:val="single" w:sz="3" w:space="0" w:color="000000"/>
            </w:tcBorders>
            <w:shd w:val="solid" w:color="FFFFFF" w:fill="auto"/>
            <w:tcMar>
              <w:top w:w="96" w:type="dxa"/>
              <w:left w:w="57" w:type="dxa"/>
              <w:bottom w:w="96" w:type="dxa"/>
              <w:right w:w="57" w:type="dxa"/>
            </w:tcMar>
            <w:vAlign w:val="center"/>
          </w:tcPr>
          <w:p w:rsidR="00582958" w:rsidRPr="00582958" w:rsidRDefault="00582958" w:rsidP="00582958">
            <w:pPr>
              <w:rPr>
                <w:szCs w:val="28"/>
              </w:rPr>
            </w:pPr>
            <w:r w:rsidRPr="00582958">
              <w:rPr>
                <w:szCs w:val="28"/>
                <w:u w:val="thick"/>
              </w:rPr>
              <w:t>8</w:t>
            </w:r>
            <w:r w:rsidRPr="00582958">
              <w:rPr>
                <w:rFonts w:hint="eastAsia"/>
                <w:szCs w:val="28"/>
                <w:u w:val="thick"/>
              </w:rPr>
              <w:t>割</w:t>
            </w:r>
          </w:p>
        </w:tc>
        <w:tc>
          <w:tcPr>
            <w:tcW w:w="995" w:type="dxa"/>
            <w:vMerge w:val="restart"/>
            <w:tcBorders>
              <w:top w:val="single" w:sz="5" w:space="0" w:color="000000"/>
              <w:left w:val="single" w:sz="3" w:space="0" w:color="000000"/>
              <w:bottom w:val="single" w:sz="5" w:space="0" w:color="000000"/>
              <w:right w:val="single" w:sz="3" w:space="0" w:color="000000"/>
            </w:tcBorders>
            <w:shd w:val="solid" w:color="FFFFFF" w:fill="auto"/>
            <w:tcMar>
              <w:top w:w="96" w:type="dxa"/>
              <w:left w:w="113" w:type="dxa"/>
              <w:bottom w:w="96" w:type="dxa"/>
              <w:right w:w="113" w:type="dxa"/>
            </w:tcMar>
            <w:vAlign w:val="center"/>
          </w:tcPr>
          <w:p w:rsidR="00582958" w:rsidRPr="00582958" w:rsidRDefault="00582958" w:rsidP="00582958">
            <w:pPr>
              <w:rPr>
                <w:szCs w:val="28"/>
              </w:rPr>
            </w:pPr>
            <w:r w:rsidRPr="00582958">
              <w:rPr>
                <w:szCs w:val="28"/>
              </w:rPr>
              <w:t>33</w:t>
            </w:r>
            <w:r w:rsidRPr="00582958">
              <w:rPr>
                <w:rFonts w:hint="eastAsia"/>
                <w:szCs w:val="28"/>
              </w:rPr>
              <w:t>万円以下の世帯</w:t>
            </w:r>
          </w:p>
        </w:tc>
        <w:tc>
          <w:tcPr>
            <w:tcW w:w="2738" w:type="dxa"/>
            <w:tcBorders>
              <w:top w:val="single" w:sz="5" w:space="0" w:color="000000"/>
              <w:left w:val="single" w:sz="3" w:space="0" w:color="000000"/>
              <w:bottom w:val="single" w:sz="3" w:space="0" w:color="000000"/>
              <w:right w:val="single" w:sz="6" w:space="0" w:color="000000"/>
            </w:tcBorders>
            <w:shd w:val="solid" w:color="FFFFFF" w:fill="auto"/>
            <w:tcMar>
              <w:top w:w="96" w:type="dxa"/>
              <w:left w:w="113" w:type="dxa"/>
              <w:bottom w:w="96" w:type="dxa"/>
              <w:right w:w="113" w:type="dxa"/>
            </w:tcMar>
            <w:vAlign w:val="center"/>
          </w:tcPr>
          <w:p w:rsidR="00582958" w:rsidRPr="00582958" w:rsidRDefault="00582958" w:rsidP="00582958">
            <w:pPr>
              <w:rPr>
                <w:szCs w:val="28"/>
              </w:rPr>
            </w:pPr>
            <w:r w:rsidRPr="00582958">
              <w:rPr>
                <w:rFonts w:hint="eastAsia"/>
                <w:szCs w:val="28"/>
              </w:rPr>
              <w:t>世帯内の被保険者全員が年金収入</w:t>
            </w:r>
            <w:r w:rsidRPr="00582958">
              <w:rPr>
                <w:szCs w:val="28"/>
              </w:rPr>
              <w:t>80</w:t>
            </w:r>
            <w:r w:rsidRPr="00582958">
              <w:rPr>
                <w:rFonts w:hint="eastAsia"/>
                <w:szCs w:val="28"/>
              </w:rPr>
              <w:t>万円以下の世帯（年金以外の所得がない場合）</w:t>
            </w:r>
          </w:p>
        </w:tc>
      </w:tr>
      <w:tr w:rsidR="00582958" w:rsidRPr="00582958">
        <w:tblPrEx>
          <w:tblCellMar>
            <w:top w:w="0" w:type="dxa"/>
            <w:left w:w="0" w:type="dxa"/>
            <w:bottom w:w="0" w:type="dxa"/>
            <w:right w:w="0" w:type="dxa"/>
          </w:tblCellMar>
        </w:tblPrEx>
        <w:trPr>
          <w:trHeight w:val="368"/>
        </w:trPr>
        <w:tc>
          <w:tcPr>
            <w:tcW w:w="510" w:type="dxa"/>
            <w:tcBorders>
              <w:top w:val="single" w:sz="3" w:space="0" w:color="000000"/>
              <w:left w:val="single" w:sz="6" w:space="0" w:color="000000"/>
              <w:bottom w:val="single" w:sz="3" w:space="0" w:color="000000"/>
              <w:right w:val="single" w:sz="3" w:space="0" w:color="000000"/>
            </w:tcBorders>
            <w:shd w:val="solid" w:color="FFFFFF" w:fill="auto"/>
            <w:tcMar>
              <w:top w:w="96" w:type="dxa"/>
              <w:left w:w="28" w:type="dxa"/>
              <w:bottom w:w="96" w:type="dxa"/>
              <w:right w:w="28" w:type="dxa"/>
            </w:tcMar>
            <w:vAlign w:val="center"/>
          </w:tcPr>
          <w:p w:rsidR="00582958" w:rsidRPr="00582958" w:rsidRDefault="00582958" w:rsidP="00582958">
            <w:pPr>
              <w:rPr>
                <w:szCs w:val="28"/>
              </w:rPr>
            </w:pPr>
            <w:r w:rsidRPr="00582958">
              <w:rPr>
                <w:szCs w:val="28"/>
              </w:rPr>
              <w:t>8.5</w:t>
            </w:r>
            <w:r w:rsidRPr="00582958">
              <w:rPr>
                <w:rFonts w:hint="eastAsia"/>
                <w:szCs w:val="28"/>
              </w:rPr>
              <w:t>割</w:t>
            </w:r>
          </w:p>
        </w:tc>
        <w:tc>
          <w:tcPr>
            <w:tcW w:w="995" w:type="dxa"/>
            <w:vMerge/>
            <w:tcBorders>
              <w:top w:val="single" w:sz="5" w:space="0" w:color="000000"/>
              <w:left w:val="single" w:sz="3" w:space="0" w:color="000000"/>
              <w:bottom w:val="single" w:sz="3" w:space="0" w:color="000000"/>
              <w:right w:val="single" w:sz="3" w:space="0" w:color="000000"/>
            </w:tcBorders>
          </w:tcPr>
          <w:p w:rsidR="00582958" w:rsidRPr="00582958" w:rsidRDefault="00582958" w:rsidP="00582958">
            <w:pPr>
              <w:rPr>
                <w:szCs w:val="28"/>
              </w:rPr>
            </w:pPr>
          </w:p>
        </w:tc>
        <w:tc>
          <w:tcPr>
            <w:tcW w:w="2738" w:type="dxa"/>
            <w:tcBorders>
              <w:top w:val="single" w:sz="3" w:space="0" w:color="000000"/>
              <w:left w:val="single" w:sz="3" w:space="0" w:color="000000"/>
              <w:bottom w:val="single" w:sz="3" w:space="0" w:color="000000"/>
              <w:right w:val="single" w:sz="6" w:space="0" w:color="000000"/>
            </w:tcBorders>
            <w:shd w:val="solid" w:color="FFFFFF" w:fill="auto"/>
            <w:tcMar>
              <w:top w:w="96" w:type="dxa"/>
              <w:left w:w="113" w:type="dxa"/>
              <w:bottom w:w="96" w:type="dxa"/>
              <w:right w:w="113" w:type="dxa"/>
            </w:tcMar>
            <w:vAlign w:val="center"/>
          </w:tcPr>
          <w:p w:rsidR="00582958" w:rsidRPr="00582958" w:rsidRDefault="00582958" w:rsidP="00582958">
            <w:pPr>
              <w:rPr>
                <w:szCs w:val="28"/>
              </w:rPr>
            </w:pPr>
            <w:r w:rsidRPr="00582958">
              <w:rPr>
                <w:rFonts w:hint="eastAsia"/>
                <w:szCs w:val="28"/>
              </w:rPr>
              <w:t>上記以外の世帯</w:t>
            </w:r>
          </w:p>
        </w:tc>
      </w:tr>
      <w:tr w:rsidR="00582958" w:rsidRPr="00582958">
        <w:tblPrEx>
          <w:tblCellMar>
            <w:top w:w="0" w:type="dxa"/>
            <w:left w:w="0" w:type="dxa"/>
            <w:bottom w:w="0" w:type="dxa"/>
            <w:right w:w="0" w:type="dxa"/>
          </w:tblCellMar>
        </w:tblPrEx>
        <w:trPr>
          <w:trHeight w:val="368"/>
        </w:trPr>
        <w:tc>
          <w:tcPr>
            <w:tcW w:w="510" w:type="dxa"/>
            <w:tcBorders>
              <w:top w:val="single" w:sz="3" w:space="0" w:color="000000"/>
              <w:left w:val="single" w:sz="6" w:space="0" w:color="000000"/>
              <w:bottom w:val="single" w:sz="3" w:space="0" w:color="000000"/>
              <w:right w:val="single" w:sz="3" w:space="0" w:color="000000"/>
            </w:tcBorders>
            <w:shd w:val="solid" w:color="FFFFFF" w:fill="auto"/>
            <w:tcMar>
              <w:top w:w="96" w:type="dxa"/>
              <w:left w:w="57" w:type="dxa"/>
              <w:bottom w:w="96" w:type="dxa"/>
              <w:right w:w="57" w:type="dxa"/>
            </w:tcMar>
            <w:vAlign w:val="center"/>
          </w:tcPr>
          <w:p w:rsidR="00582958" w:rsidRPr="00582958" w:rsidRDefault="00582958" w:rsidP="00582958">
            <w:pPr>
              <w:rPr>
                <w:szCs w:val="28"/>
              </w:rPr>
            </w:pPr>
            <w:r w:rsidRPr="00582958">
              <w:rPr>
                <w:szCs w:val="28"/>
              </w:rPr>
              <w:t>5</w:t>
            </w:r>
            <w:r w:rsidRPr="00582958">
              <w:rPr>
                <w:rFonts w:hint="eastAsia"/>
                <w:szCs w:val="28"/>
              </w:rPr>
              <w:t>割</w:t>
            </w:r>
          </w:p>
        </w:tc>
        <w:tc>
          <w:tcPr>
            <w:tcW w:w="3733" w:type="dxa"/>
            <w:gridSpan w:val="2"/>
            <w:tcBorders>
              <w:top w:val="single" w:sz="3" w:space="0" w:color="000000"/>
              <w:left w:val="single" w:sz="3" w:space="0" w:color="000000"/>
              <w:bottom w:val="single" w:sz="3" w:space="0" w:color="000000"/>
              <w:right w:val="single" w:sz="5" w:space="0" w:color="000000"/>
            </w:tcBorders>
            <w:shd w:val="solid" w:color="FFFFFF" w:fill="auto"/>
            <w:tcMar>
              <w:top w:w="96" w:type="dxa"/>
              <w:left w:w="113" w:type="dxa"/>
              <w:bottom w:w="96" w:type="dxa"/>
              <w:right w:w="113" w:type="dxa"/>
            </w:tcMar>
            <w:vAlign w:val="center"/>
          </w:tcPr>
          <w:p w:rsidR="00582958" w:rsidRPr="00582958" w:rsidRDefault="00582958" w:rsidP="00582958">
            <w:pPr>
              <w:rPr>
                <w:szCs w:val="28"/>
              </w:rPr>
            </w:pPr>
            <w:r w:rsidRPr="00582958">
              <w:rPr>
                <w:rFonts w:hint="eastAsia"/>
                <w:szCs w:val="28"/>
              </w:rPr>
              <w:t>「</w:t>
            </w:r>
            <w:r w:rsidRPr="00582958">
              <w:rPr>
                <w:szCs w:val="28"/>
              </w:rPr>
              <w:t>33</w:t>
            </w:r>
            <w:r w:rsidRPr="00582958">
              <w:rPr>
                <w:rFonts w:hint="eastAsia"/>
                <w:szCs w:val="28"/>
              </w:rPr>
              <w:t>万円＋（</w:t>
            </w:r>
            <w:r w:rsidRPr="00582958">
              <w:rPr>
                <w:szCs w:val="28"/>
                <w:u w:val="thick"/>
              </w:rPr>
              <w:t>28</w:t>
            </w:r>
            <w:r w:rsidRPr="00582958">
              <w:rPr>
                <w:rFonts w:hint="eastAsia"/>
                <w:szCs w:val="28"/>
                <w:u w:val="thick"/>
              </w:rPr>
              <w:t>万円</w:t>
            </w:r>
            <w:r w:rsidRPr="00582958">
              <w:rPr>
                <w:rFonts w:hint="eastAsia"/>
                <w:szCs w:val="28"/>
              </w:rPr>
              <w:t>×世帯の被保険者数）」を超えない世帯</w:t>
            </w:r>
          </w:p>
        </w:tc>
      </w:tr>
      <w:tr w:rsidR="00582958" w:rsidRPr="00582958">
        <w:tblPrEx>
          <w:tblCellMar>
            <w:top w:w="0" w:type="dxa"/>
            <w:left w:w="0" w:type="dxa"/>
            <w:bottom w:w="0" w:type="dxa"/>
            <w:right w:w="0" w:type="dxa"/>
          </w:tblCellMar>
        </w:tblPrEx>
        <w:trPr>
          <w:trHeight w:val="453"/>
        </w:trPr>
        <w:tc>
          <w:tcPr>
            <w:tcW w:w="510" w:type="dxa"/>
            <w:tcBorders>
              <w:top w:val="single" w:sz="3" w:space="0" w:color="000000"/>
              <w:left w:val="single" w:sz="6" w:space="0" w:color="000000"/>
              <w:bottom w:val="single" w:sz="5" w:space="0" w:color="000000"/>
              <w:right w:val="single" w:sz="3" w:space="0" w:color="000000"/>
            </w:tcBorders>
            <w:shd w:val="solid" w:color="FFFFFF" w:fill="auto"/>
            <w:tcMar>
              <w:top w:w="96" w:type="dxa"/>
              <w:left w:w="57" w:type="dxa"/>
              <w:bottom w:w="96" w:type="dxa"/>
              <w:right w:w="57" w:type="dxa"/>
            </w:tcMar>
            <w:vAlign w:val="center"/>
          </w:tcPr>
          <w:p w:rsidR="00582958" w:rsidRPr="00582958" w:rsidRDefault="00582958" w:rsidP="00582958">
            <w:pPr>
              <w:rPr>
                <w:szCs w:val="28"/>
              </w:rPr>
            </w:pPr>
            <w:r w:rsidRPr="00582958">
              <w:rPr>
                <w:szCs w:val="28"/>
              </w:rPr>
              <w:t>2</w:t>
            </w:r>
            <w:r w:rsidRPr="00582958">
              <w:rPr>
                <w:rFonts w:hint="eastAsia"/>
                <w:szCs w:val="28"/>
              </w:rPr>
              <w:t>割</w:t>
            </w:r>
          </w:p>
        </w:tc>
        <w:tc>
          <w:tcPr>
            <w:tcW w:w="3733" w:type="dxa"/>
            <w:gridSpan w:val="2"/>
            <w:tcBorders>
              <w:top w:val="single" w:sz="3" w:space="0" w:color="000000"/>
              <w:left w:val="single" w:sz="3" w:space="0" w:color="000000"/>
              <w:bottom w:val="single" w:sz="5" w:space="0" w:color="000000"/>
              <w:right w:val="single" w:sz="5" w:space="0" w:color="000000"/>
            </w:tcBorders>
            <w:shd w:val="solid" w:color="FFFFFF" w:fill="auto"/>
            <w:tcMar>
              <w:top w:w="96" w:type="dxa"/>
              <w:left w:w="113" w:type="dxa"/>
              <w:bottom w:w="96" w:type="dxa"/>
              <w:right w:w="113" w:type="dxa"/>
            </w:tcMar>
            <w:vAlign w:val="center"/>
          </w:tcPr>
          <w:p w:rsidR="00582958" w:rsidRPr="00582958" w:rsidRDefault="00582958" w:rsidP="00582958">
            <w:pPr>
              <w:rPr>
                <w:szCs w:val="28"/>
              </w:rPr>
            </w:pPr>
            <w:r w:rsidRPr="00582958">
              <w:rPr>
                <w:rFonts w:hint="eastAsia"/>
                <w:szCs w:val="28"/>
              </w:rPr>
              <w:t>「</w:t>
            </w:r>
            <w:r w:rsidRPr="00582958">
              <w:rPr>
                <w:szCs w:val="28"/>
              </w:rPr>
              <w:t>33</w:t>
            </w:r>
            <w:r w:rsidRPr="00582958">
              <w:rPr>
                <w:rFonts w:hint="eastAsia"/>
                <w:szCs w:val="28"/>
              </w:rPr>
              <w:t>万円＋（</w:t>
            </w:r>
            <w:r w:rsidRPr="00582958">
              <w:rPr>
                <w:szCs w:val="28"/>
                <w:u w:val="thick"/>
              </w:rPr>
              <w:t>51</w:t>
            </w:r>
            <w:r w:rsidRPr="00582958">
              <w:rPr>
                <w:rFonts w:hint="eastAsia"/>
                <w:szCs w:val="28"/>
                <w:u w:val="thick"/>
              </w:rPr>
              <w:t>万円</w:t>
            </w:r>
            <w:r w:rsidRPr="00582958">
              <w:rPr>
                <w:rFonts w:hint="eastAsia"/>
                <w:szCs w:val="28"/>
              </w:rPr>
              <w:t>×世帯の被保険者数）」を超えない世帯</w:t>
            </w:r>
          </w:p>
        </w:tc>
      </w:tr>
    </w:tbl>
    <w:p w:rsidR="00582958" w:rsidRPr="00582958" w:rsidRDefault="00582958" w:rsidP="00582958">
      <w:pPr>
        <w:rPr>
          <w:szCs w:val="28"/>
        </w:rPr>
      </w:pPr>
    </w:p>
    <w:p w:rsidR="00582958" w:rsidRPr="00582958" w:rsidRDefault="00582958" w:rsidP="00582958">
      <w:pPr>
        <w:rPr>
          <w:szCs w:val="28"/>
        </w:rPr>
      </w:pPr>
      <w:r w:rsidRPr="00582958">
        <w:rPr>
          <w:rFonts w:hint="eastAsia"/>
          <w:szCs w:val="28"/>
        </w:rPr>
        <w:t>※軽減割合が</w:t>
      </w:r>
      <w:r w:rsidRPr="00582958">
        <w:rPr>
          <w:szCs w:val="28"/>
        </w:rPr>
        <w:t>8</w:t>
      </w:r>
      <w:r w:rsidRPr="00582958">
        <w:rPr>
          <w:rFonts w:hint="eastAsia"/>
          <w:szCs w:val="28"/>
        </w:rPr>
        <w:t>割の被保険者は、年金生活者支援給付金など支援策の対象となります。同一世帯に住民税課税者がいる場合など対象外となる場合があります。</w:t>
      </w:r>
    </w:p>
    <w:p w:rsidR="00582958" w:rsidRDefault="00582958" w:rsidP="00582958">
      <w:pPr>
        <w:rPr>
          <w:rFonts w:hint="eastAsia"/>
          <w:szCs w:val="28"/>
        </w:rPr>
      </w:pPr>
    </w:p>
    <w:p w:rsidR="00E438EA" w:rsidRPr="00E438EA" w:rsidRDefault="00E438EA" w:rsidP="00E438EA">
      <w:pPr>
        <w:rPr>
          <w:szCs w:val="28"/>
        </w:rPr>
      </w:pPr>
      <w:r w:rsidRPr="00E438EA">
        <w:rPr>
          <w:rFonts w:hint="eastAsia"/>
          <w:szCs w:val="28"/>
        </w:rPr>
        <w:t>■表</w:t>
      </w:r>
      <w:r w:rsidRPr="00E438EA">
        <w:rPr>
          <w:szCs w:val="28"/>
        </w:rPr>
        <w:t xml:space="preserve">3 </w:t>
      </w:r>
      <w:r w:rsidRPr="00E438EA">
        <w:rPr>
          <w:rFonts w:hint="eastAsia"/>
          <w:szCs w:val="28"/>
        </w:rPr>
        <w:t>介護保険料の軽減後基準額（第</w:t>
      </w:r>
      <w:r w:rsidRPr="00E438EA">
        <w:rPr>
          <w:szCs w:val="28"/>
        </w:rPr>
        <w:t>3</w:t>
      </w:r>
      <w:r w:rsidRPr="00E438EA">
        <w:rPr>
          <w:rFonts w:hint="eastAsia"/>
          <w:szCs w:val="28"/>
        </w:rPr>
        <w:t>段階まで抜粋）</w:t>
      </w:r>
    </w:p>
    <w:tbl>
      <w:tblPr>
        <w:tblW w:w="0" w:type="auto"/>
        <w:tblInd w:w="57" w:type="dxa"/>
        <w:tblLayout w:type="fixed"/>
        <w:tblCellMar>
          <w:left w:w="0" w:type="dxa"/>
          <w:right w:w="0" w:type="dxa"/>
        </w:tblCellMar>
        <w:tblLook w:val="0000" w:firstRow="0" w:lastRow="0" w:firstColumn="0" w:lastColumn="0" w:noHBand="0" w:noVBand="0"/>
      </w:tblPr>
      <w:tblGrid>
        <w:gridCol w:w="340"/>
        <w:gridCol w:w="2637"/>
        <w:gridCol w:w="3119"/>
      </w:tblGrid>
      <w:tr w:rsidR="00E438EA" w:rsidRPr="00E438EA" w:rsidTr="00E438EA">
        <w:tblPrEx>
          <w:tblCellMar>
            <w:top w:w="0" w:type="dxa"/>
            <w:left w:w="0" w:type="dxa"/>
            <w:bottom w:w="0" w:type="dxa"/>
            <w:right w:w="0" w:type="dxa"/>
          </w:tblCellMar>
        </w:tblPrEx>
        <w:trPr>
          <w:trHeight w:val="589"/>
        </w:trPr>
        <w:tc>
          <w:tcPr>
            <w:tcW w:w="340" w:type="dxa"/>
            <w:tcBorders>
              <w:top w:val="single" w:sz="5" w:space="0" w:color="000000"/>
              <w:left w:val="single" w:sz="6" w:space="0" w:color="000000"/>
              <w:bottom w:val="single" w:sz="5" w:space="0" w:color="000000"/>
              <w:right w:val="single" w:sz="3" w:space="0" w:color="000000"/>
            </w:tcBorders>
            <w:shd w:val="solid" w:color="CBFFFF" w:fill="auto"/>
            <w:tcMar>
              <w:top w:w="82" w:type="dxa"/>
              <w:left w:w="57" w:type="dxa"/>
              <w:bottom w:w="82" w:type="dxa"/>
              <w:right w:w="57" w:type="dxa"/>
            </w:tcMar>
            <w:vAlign w:val="center"/>
          </w:tcPr>
          <w:p w:rsidR="00E438EA" w:rsidRPr="00E438EA" w:rsidRDefault="00E438EA" w:rsidP="00E438EA">
            <w:pPr>
              <w:rPr>
                <w:szCs w:val="28"/>
              </w:rPr>
            </w:pPr>
            <w:r w:rsidRPr="00E438EA">
              <w:rPr>
                <w:rFonts w:hint="eastAsia"/>
                <w:szCs w:val="28"/>
              </w:rPr>
              <w:t>段階</w:t>
            </w:r>
          </w:p>
        </w:tc>
        <w:tc>
          <w:tcPr>
            <w:tcW w:w="2637" w:type="dxa"/>
            <w:tcBorders>
              <w:top w:val="single" w:sz="5" w:space="0" w:color="000000"/>
              <w:left w:val="single" w:sz="3" w:space="0" w:color="000000"/>
              <w:bottom w:val="single" w:sz="5" w:space="0" w:color="000000"/>
              <w:right w:val="single" w:sz="3" w:space="0" w:color="000000"/>
            </w:tcBorders>
            <w:shd w:val="solid" w:color="CBFFFF" w:fill="auto"/>
            <w:tcMar>
              <w:top w:w="82" w:type="dxa"/>
              <w:left w:w="57" w:type="dxa"/>
              <w:bottom w:w="82" w:type="dxa"/>
              <w:right w:w="57" w:type="dxa"/>
            </w:tcMar>
            <w:vAlign w:val="center"/>
          </w:tcPr>
          <w:p w:rsidR="00E438EA" w:rsidRPr="00E438EA" w:rsidRDefault="00E438EA" w:rsidP="00E438EA">
            <w:pPr>
              <w:rPr>
                <w:szCs w:val="28"/>
              </w:rPr>
            </w:pPr>
            <w:r w:rsidRPr="00E438EA">
              <w:rPr>
                <w:rFonts w:hint="eastAsia"/>
                <w:szCs w:val="28"/>
              </w:rPr>
              <w:t>平成</w:t>
            </w:r>
            <w:r w:rsidRPr="00E438EA">
              <w:rPr>
                <w:szCs w:val="28"/>
              </w:rPr>
              <w:t>30</w:t>
            </w:r>
            <w:r w:rsidRPr="00E438EA">
              <w:rPr>
                <w:rFonts w:hint="eastAsia"/>
                <w:szCs w:val="28"/>
              </w:rPr>
              <w:t>年度</w:t>
            </w:r>
          </w:p>
          <w:p w:rsidR="00E438EA" w:rsidRPr="00E438EA" w:rsidRDefault="00E438EA" w:rsidP="00E438EA">
            <w:pPr>
              <w:rPr>
                <w:szCs w:val="28"/>
              </w:rPr>
            </w:pPr>
            <w:r w:rsidRPr="00E438EA">
              <w:rPr>
                <w:rFonts w:hint="eastAsia"/>
                <w:szCs w:val="28"/>
              </w:rPr>
              <w:t>（負担割合</w:t>
            </w:r>
            <w:r w:rsidRPr="00E438EA">
              <w:rPr>
                <w:szCs w:val="28"/>
              </w:rPr>
              <w:t>/</w:t>
            </w:r>
            <w:r w:rsidRPr="00E438EA">
              <w:rPr>
                <w:rFonts w:hint="eastAsia"/>
                <w:szCs w:val="28"/>
              </w:rPr>
              <w:t>基準額）</w:t>
            </w:r>
          </w:p>
        </w:tc>
        <w:tc>
          <w:tcPr>
            <w:tcW w:w="3119" w:type="dxa"/>
            <w:tcBorders>
              <w:top w:val="single" w:sz="5" w:space="0" w:color="000000"/>
              <w:left w:val="single" w:sz="3" w:space="0" w:color="000000"/>
              <w:bottom w:val="single" w:sz="5" w:space="0" w:color="000000"/>
              <w:right w:val="single" w:sz="6" w:space="0" w:color="000000"/>
            </w:tcBorders>
            <w:shd w:val="solid" w:color="CBFFFF" w:fill="auto"/>
            <w:tcMar>
              <w:top w:w="82" w:type="dxa"/>
              <w:left w:w="57" w:type="dxa"/>
              <w:bottom w:w="82" w:type="dxa"/>
              <w:right w:w="57" w:type="dxa"/>
            </w:tcMar>
            <w:vAlign w:val="center"/>
          </w:tcPr>
          <w:p w:rsidR="00E438EA" w:rsidRPr="00E438EA" w:rsidRDefault="00E438EA" w:rsidP="00E438EA">
            <w:pPr>
              <w:rPr>
                <w:szCs w:val="28"/>
              </w:rPr>
            </w:pPr>
            <w:r w:rsidRPr="00E438EA">
              <w:rPr>
                <w:rFonts w:hint="eastAsia"/>
                <w:szCs w:val="28"/>
              </w:rPr>
              <w:t>令和元年度</w:t>
            </w:r>
          </w:p>
          <w:p w:rsidR="00E438EA" w:rsidRPr="00E438EA" w:rsidRDefault="00E438EA" w:rsidP="00E438EA">
            <w:pPr>
              <w:rPr>
                <w:szCs w:val="28"/>
              </w:rPr>
            </w:pPr>
            <w:r w:rsidRPr="00E438EA">
              <w:rPr>
                <w:rFonts w:hint="eastAsia"/>
                <w:szCs w:val="28"/>
              </w:rPr>
              <w:t>（負担割合</w:t>
            </w:r>
            <w:r w:rsidRPr="00E438EA">
              <w:rPr>
                <w:szCs w:val="28"/>
              </w:rPr>
              <w:t>/</w:t>
            </w:r>
            <w:r w:rsidRPr="00E438EA">
              <w:rPr>
                <w:rFonts w:hint="eastAsia"/>
                <w:szCs w:val="28"/>
              </w:rPr>
              <w:t>基準額）</w:t>
            </w:r>
          </w:p>
        </w:tc>
      </w:tr>
      <w:tr w:rsidR="00E438EA" w:rsidRPr="00E438EA" w:rsidTr="00E438EA">
        <w:tblPrEx>
          <w:tblCellMar>
            <w:top w:w="0" w:type="dxa"/>
            <w:left w:w="0" w:type="dxa"/>
            <w:bottom w:w="0" w:type="dxa"/>
            <w:right w:w="0" w:type="dxa"/>
          </w:tblCellMar>
        </w:tblPrEx>
        <w:trPr>
          <w:trHeight w:val="362"/>
        </w:trPr>
        <w:tc>
          <w:tcPr>
            <w:tcW w:w="340" w:type="dxa"/>
            <w:vMerge w:val="restart"/>
            <w:tcBorders>
              <w:top w:val="single" w:sz="5" w:space="0" w:color="000000"/>
              <w:left w:val="single" w:sz="6" w:space="0" w:color="000000"/>
              <w:bottom w:val="dashed" w:sz="5" w:space="0" w:color="000000"/>
              <w:right w:val="single" w:sz="3" w:space="0" w:color="000000"/>
            </w:tcBorders>
            <w:shd w:val="solid" w:color="FFFFFF" w:fill="auto"/>
            <w:tcMar>
              <w:top w:w="82" w:type="dxa"/>
              <w:left w:w="28" w:type="dxa"/>
              <w:bottom w:w="82" w:type="dxa"/>
              <w:right w:w="28" w:type="dxa"/>
            </w:tcMar>
            <w:textDirection w:val="tbRlV"/>
            <w:vAlign w:val="center"/>
          </w:tcPr>
          <w:p w:rsidR="00E438EA" w:rsidRPr="00E438EA" w:rsidRDefault="00E438EA" w:rsidP="00E438EA">
            <w:pPr>
              <w:rPr>
                <w:szCs w:val="28"/>
              </w:rPr>
            </w:pPr>
            <w:r w:rsidRPr="00E438EA">
              <w:rPr>
                <w:rFonts w:hint="eastAsia"/>
                <w:szCs w:val="28"/>
              </w:rPr>
              <w:t>第１段階</w:t>
            </w:r>
          </w:p>
        </w:tc>
        <w:tc>
          <w:tcPr>
            <w:tcW w:w="2637" w:type="dxa"/>
            <w:tcBorders>
              <w:top w:val="single" w:sz="5" w:space="0" w:color="000000"/>
              <w:left w:val="single" w:sz="3" w:space="0" w:color="000000"/>
              <w:bottom w:val="dashed" w:sz="3" w:space="0" w:color="000000"/>
              <w:right w:val="single" w:sz="3" w:space="0" w:color="000000"/>
            </w:tcBorders>
            <w:shd w:val="solid" w:color="FFFFFF" w:fill="auto"/>
            <w:tcMar>
              <w:top w:w="82" w:type="dxa"/>
              <w:left w:w="57" w:type="dxa"/>
              <w:bottom w:w="82" w:type="dxa"/>
              <w:right w:w="57" w:type="dxa"/>
            </w:tcMar>
            <w:vAlign w:val="center"/>
          </w:tcPr>
          <w:p w:rsidR="00E438EA" w:rsidRPr="00E438EA" w:rsidRDefault="00E438EA" w:rsidP="00E438EA">
            <w:pPr>
              <w:rPr>
                <w:szCs w:val="28"/>
              </w:rPr>
            </w:pPr>
            <w:r w:rsidRPr="00E438EA">
              <w:rPr>
                <w:szCs w:val="28"/>
              </w:rPr>
              <w:t>0.45/31,600</w:t>
            </w:r>
            <w:r w:rsidRPr="00E438EA">
              <w:rPr>
                <w:rFonts w:hint="eastAsia"/>
                <w:szCs w:val="28"/>
              </w:rPr>
              <w:t>円</w:t>
            </w:r>
          </w:p>
        </w:tc>
        <w:tc>
          <w:tcPr>
            <w:tcW w:w="3119" w:type="dxa"/>
            <w:tcBorders>
              <w:top w:val="single" w:sz="5" w:space="0" w:color="000000"/>
              <w:left w:val="single" w:sz="3" w:space="0" w:color="000000"/>
              <w:bottom w:val="dashed" w:sz="3" w:space="0" w:color="000000"/>
              <w:right w:val="single" w:sz="6" w:space="0" w:color="000000"/>
            </w:tcBorders>
            <w:shd w:val="solid" w:color="FFFFFF" w:fill="auto"/>
            <w:tcMar>
              <w:top w:w="82" w:type="dxa"/>
              <w:left w:w="57" w:type="dxa"/>
              <w:bottom w:w="82" w:type="dxa"/>
              <w:right w:w="57" w:type="dxa"/>
            </w:tcMar>
            <w:vAlign w:val="center"/>
          </w:tcPr>
          <w:p w:rsidR="00E438EA" w:rsidRPr="00E438EA" w:rsidRDefault="00E438EA" w:rsidP="00E438EA">
            <w:pPr>
              <w:rPr>
                <w:szCs w:val="28"/>
              </w:rPr>
            </w:pPr>
            <w:r w:rsidRPr="00E438EA">
              <w:rPr>
                <w:szCs w:val="28"/>
              </w:rPr>
              <w:t>0.375/26,300</w:t>
            </w:r>
            <w:r w:rsidRPr="00E438EA">
              <w:rPr>
                <w:rFonts w:hint="eastAsia"/>
                <w:szCs w:val="28"/>
              </w:rPr>
              <w:t>円</w:t>
            </w:r>
          </w:p>
        </w:tc>
      </w:tr>
      <w:tr w:rsidR="00E438EA" w:rsidRPr="00E438EA" w:rsidTr="00E438EA">
        <w:tblPrEx>
          <w:tblCellMar>
            <w:top w:w="0" w:type="dxa"/>
            <w:left w:w="0" w:type="dxa"/>
            <w:bottom w:w="0" w:type="dxa"/>
            <w:right w:w="0" w:type="dxa"/>
          </w:tblCellMar>
        </w:tblPrEx>
        <w:trPr>
          <w:trHeight w:val="1275"/>
        </w:trPr>
        <w:tc>
          <w:tcPr>
            <w:tcW w:w="340" w:type="dxa"/>
            <w:vMerge/>
            <w:tcBorders>
              <w:top w:val="dashed" w:sz="5" w:space="0" w:color="000000"/>
              <w:left w:val="single" w:sz="6" w:space="0" w:color="000000"/>
              <w:bottom w:val="single" w:sz="3" w:space="0" w:color="000000"/>
              <w:right w:val="single" w:sz="3" w:space="0" w:color="000000"/>
            </w:tcBorders>
          </w:tcPr>
          <w:p w:rsidR="00E438EA" w:rsidRPr="00E438EA" w:rsidRDefault="00E438EA" w:rsidP="00E438EA">
            <w:pPr>
              <w:rPr>
                <w:szCs w:val="28"/>
              </w:rPr>
            </w:pPr>
          </w:p>
        </w:tc>
        <w:tc>
          <w:tcPr>
            <w:tcW w:w="5756" w:type="dxa"/>
            <w:gridSpan w:val="2"/>
            <w:tcBorders>
              <w:top w:val="dashed" w:sz="3" w:space="0" w:color="000000"/>
              <w:left w:val="single" w:sz="3" w:space="0" w:color="000000"/>
              <w:bottom w:val="single" w:sz="3" w:space="0" w:color="000000"/>
              <w:right w:val="single" w:sz="3" w:space="0" w:color="000000"/>
            </w:tcBorders>
            <w:shd w:val="solid" w:color="FFFFFF" w:fill="auto"/>
            <w:tcMar>
              <w:top w:w="82" w:type="dxa"/>
              <w:left w:w="85" w:type="dxa"/>
              <w:bottom w:w="82" w:type="dxa"/>
              <w:right w:w="85" w:type="dxa"/>
            </w:tcMar>
            <w:vAlign w:val="center"/>
          </w:tcPr>
          <w:p w:rsidR="00E438EA" w:rsidRPr="00E438EA" w:rsidRDefault="00E438EA" w:rsidP="00E438EA">
            <w:pPr>
              <w:rPr>
                <w:szCs w:val="28"/>
              </w:rPr>
            </w:pPr>
            <w:r w:rsidRPr="00E438EA">
              <w:rPr>
                <w:rFonts w:hint="eastAsia"/>
                <w:szCs w:val="28"/>
              </w:rPr>
              <w:t>対象者：次の</w:t>
            </w:r>
            <w:r>
              <w:rPr>
                <w:rFonts w:hint="eastAsia"/>
                <w:szCs w:val="28"/>
              </w:rPr>
              <w:t>①</w:t>
            </w:r>
            <w:r w:rsidRPr="00E438EA">
              <w:rPr>
                <w:rFonts w:hint="eastAsia"/>
                <w:szCs w:val="28"/>
              </w:rPr>
              <w:t>～</w:t>
            </w:r>
            <w:r>
              <w:rPr>
                <w:rFonts w:hint="eastAsia"/>
                <w:szCs w:val="28"/>
              </w:rPr>
              <w:t>③</w:t>
            </w:r>
            <w:r w:rsidRPr="00E438EA">
              <w:rPr>
                <w:rFonts w:hint="eastAsia"/>
                <w:szCs w:val="28"/>
              </w:rPr>
              <w:t xml:space="preserve">のいずれかの人　</w:t>
            </w:r>
            <w:r>
              <w:rPr>
                <w:rFonts w:hint="eastAsia"/>
                <w:szCs w:val="28"/>
              </w:rPr>
              <w:t>①</w:t>
            </w:r>
            <w:r w:rsidRPr="00E438EA">
              <w:rPr>
                <w:rFonts w:hint="eastAsia"/>
                <w:szCs w:val="28"/>
              </w:rPr>
              <w:t>生活保護受給者、</w:t>
            </w:r>
            <w:r>
              <w:rPr>
                <w:rFonts w:hint="eastAsia"/>
                <w:szCs w:val="28"/>
              </w:rPr>
              <w:t>②</w:t>
            </w:r>
            <w:r w:rsidRPr="00E438EA">
              <w:rPr>
                <w:rFonts w:hint="eastAsia"/>
                <w:szCs w:val="28"/>
              </w:rPr>
              <w:t>世帯全員が住民税非課税の老齢福祉年金受給者、</w:t>
            </w:r>
            <w:r>
              <w:rPr>
                <w:rFonts w:hint="eastAsia"/>
                <w:szCs w:val="28"/>
              </w:rPr>
              <w:t>③</w:t>
            </w:r>
            <w:r w:rsidRPr="00E438EA">
              <w:rPr>
                <w:rFonts w:hint="eastAsia"/>
                <w:szCs w:val="28"/>
              </w:rPr>
              <w:t>世帯全員が住民税非課税で、本人の課税年金収入額と合計所得金額の合計額が</w:t>
            </w:r>
            <w:r w:rsidRPr="00E438EA">
              <w:rPr>
                <w:szCs w:val="28"/>
              </w:rPr>
              <w:t>80</w:t>
            </w:r>
            <w:r w:rsidRPr="00E438EA">
              <w:rPr>
                <w:rFonts w:hint="eastAsia"/>
                <w:szCs w:val="28"/>
              </w:rPr>
              <w:t>万円以下の人</w:t>
            </w:r>
          </w:p>
        </w:tc>
        <w:bookmarkStart w:id="0" w:name="_GoBack"/>
        <w:bookmarkEnd w:id="0"/>
      </w:tr>
      <w:tr w:rsidR="00E438EA" w:rsidRPr="00E438EA" w:rsidTr="00E438EA">
        <w:tblPrEx>
          <w:tblCellMar>
            <w:top w:w="0" w:type="dxa"/>
            <w:left w:w="0" w:type="dxa"/>
            <w:bottom w:w="0" w:type="dxa"/>
            <w:right w:w="0" w:type="dxa"/>
          </w:tblCellMar>
        </w:tblPrEx>
        <w:trPr>
          <w:trHeight w:val="362"/>
        </w:trPr>
        <w:tc>
          <w:tcPr>
            <w:tcW w:w="340" w:type="dxa"/>
            <w:vMerge w:val="restart"/>
            <w:tcBorders>
              <w:top w:val="single" w:sz="3" w:space="0" w:color="000000"/>
              <w:left w:val="single" w:sz="6" w:space="0" w:color="000000"/>
              <w:bottom w:val="single" w:sz="5" w:space="0" w:color="000000"/>
              <w:right w:val="single" w:sz="3" w:space="0" w:color="000000"/>
            </w:tcBorders>
            <w:shd w:val="solid" w:color="FFFFFF" w:fill="auto"/>
            <w:tcMar>
              <w:top w:w="82" w:type="dxa"/>
              <w:left w:w="28" w:type="dxa"/>
              <w:bottom w:w="82" w:type="dxa"/>
              <w:right w:w="28" w:type="dxa"/>
            </w:tcMar>
            <w:textDirection w:val="tbRlV"/>
            <w:vAlign w:val="center"/>
          </w:tcPr>
          <w:p w:rsidR="00E438EA" w:rsidRPr="00E438EA" w:rsidRDefault="00E438EA" w:rsidP="00E438EA">
            <w:pPr>
              <w:rPr>
                <w:szCs w:val="28"/>
              </w:rPr>
            </w:pPr>
            <w:r w:rsidRPr="00E438EA">
              <w:rPr>
                <w:rFonts w:hint="eastAsia"/>
                <w:szCs w:val="28"/>
              </w:rPr>
              <w:t>第２段階</w:t>
            </w:r>
          </w:p>
        </w:tc>
        <w:tc>
          <w:tcPr>
            <w:tcW w:w="2637" w:type="dxa"/>
            <w:tcBorders>
              <w:top w:val="single" w:sz="3" w:space="0" w:color="000000"/>
              <w:left w:val="single" w:sz="3" w:space="0" w:color="000000"/>
              <w:bottom w:val="dashed" w:sz="3" w:space="0" w:color="000000"/>
              <w:right w:val="single" w:sz="3" w:space="0" w:color="000000"/>
            </w:tcBorders>
            <w:shd w:val="solid" w:color="FFFFFF" w:fill="auto"/>
            <w:tcMar>
              <w:top w:w="82" w:type="dxa"/>
              <w:left w:w="57" w:type="dxa"/>
              <w:bottom w:w="82" w:type="dxa"/>
              <w:right w:w="57" w:type="dxa"/>
            </w:tcMar>
            <w:vAlign w:val="center"/>
          </w:tcPr>
          <w:p w:rsidR="00E438EA" w:rsidRPr="00E438EA" w:rsidRDefault="00E438EA" w:rsidP="00E438EA">
            <w:pPr>
              <w:rPr>
                <w:szCs w:val="28"/>
              </w:rPr>
            </w:pPr>
            <w:r w:rsidRPr="00E438EA">
              <w:rPr>
                <w:szCs w:val="28"/>
              </w:rPr>
              <w:t>0.75/52,700</w:t>
            </w:r>
            <w:r w:rsidRPr="00E438EA">
              <w:rPr>
                <w:rFonts w:hint="eastAsia"/>
                <w:szCs w:val="28"/>
              </w:rPr>
              <w:t>円</w:t>
            </w:r>
          </w:p>
        </w:tc>
        <w:tc>
          <w:tcPr>
            <w:tcW w:w="3119" w:type="dxa"/>
            <w:tcBorders>
              <w:top w:val="single" w:sz="3" w:space="0" w:color="000000"/>
              <w:left w:val="single" w:sz="3" w:space="0" w:color="000000"/>
              <w:bottom w:val="dashed" w:sz="3" w:space="0" w:color="000000"/>
              <w:right w:val="single" w:sz="6" w:space="0" w:color="000000"/>
            </w:tcBorders>
            <w:shd w:val="solid" w:color="FFFFFF" w:fill="auto"/>
            <w:tcMar>
              <w:top w:w="82" w:type="dxa"/>
              <w:left w:w="57" w:type="dxa"/>
              <w:bottom w:w="82" w:type="dxa"/>
              <w:right w:w="57" w:type="dxa"/>
            </w:tcMar>
            <w:vAlign w:val="center"/>
          </w:tcPr>
          <w:p w:rsidR="00E438EA" w:rsidRPr="00E438EA" w:rsidRDefault="00E438EA" w:rsidP="00E438EA">
            <w:pPr>
              <w:rPr>
                <w:szCs w:val="28"/>
              </w:rPr>
            </w:pPr>
            <w:r w:rsidRPr="00E438EA">
              <w:rPr>
                <w:szCs w:val="28"/>
              </w:rPr>
              <w:t>0.625/43,900</w:t>
            </w:r>
            <w:r w:rsidRPr="00E438EA">
              <w:rPr>
                <w:rFonts w:hint="eastAsia"/>
                <w:szCs w:val="28"/>
              </w:rPr>
              <w:t>円</w:t>
            </w:r>
          </w:p>
        </w:tc>
      </w:tr>
      <w:tr w:rsidR="00E438EA" w:rsidRPr="00E438EA" w:rsidTr="00E438EA">
        <w:tblPrEx>
          <w:tblCellMar>
            <w:top w:w="0" w:type="dxa"/>
            <w:left w:w="0" w:type="dxa"/>
            <w:bottom w:w="0" w:type="dxa"/>
            <w:right w:w="0" w:type="dxa"/>
          </w:tblCellMar>
        </w:tblPrEx>
        <w:trPr>
          <w:trHeight w:val="411"/>
        </w:trPr>
        <w:tc>
          <w:tcPr>
            <w:tcW w:w="340" w:type="dxa"/>
            <w:vMerge/>
            <w:tcBorders>
              <w:top w:val="single" w:sz="5" w:space="0" w:color="000000"/>
              <w:left w:val="single" w:sz="6" w:space="0" w:color="000000"/>
              <w:bottom w:val="single" w:sz="3" w:space="0" w:color="000000"/>
              <w:right w:val="single" w:sz="3" w:space="0" w:color="000000"/>
            </w:tcBorders>
          </w:tcPr>
          <w:p w:rsidR="00E438EA" w:rsidRPr="00E438EA" w:rsidRDefault="00E438EA" w:rsidP="00E438EA">
            <w:pPr>
              <w:rPr>
                <w:szCs w:val="28"/>
              </w:rPr>
            </w:pPr>
          </w:p>
        </w:tc>
        <w:tc>
          <w:tcPr>
            <w:tcW w:w="5756" w:type="dxa"/>
            <w:gridSpan w:val="2"/>
            <w:tcBorders>
              <w:top w:val="dashed" w:sz="3" w:space="0" w:color="000000"/>
              <w:left w:val="single" w:sz="3" w:space="0" w:color="000000"/>
              <w:bottom w:val="single" w:sz="3" w:space="0" w:color="000000"/>
              <w:right w:val="single" w:sz="3" w:space="0" w:color="000000"/>
            </w:tcBorders>
            <w:shd w:val="solid" w:color="FFFFFF" w:fill="auto"/>
            <w:tcMar>
              <w:top w:w="82" w:type="dxa"/>
              <w:left w:w="85" w:type="dxa"/>
              <w:bottom w:w="82" w:type="dxa"/>
              <w:right w:w="85" w:type="dxa"/>
            </w:tcMar>
            <w:vAlign w:val="center"/>
          </w:tcPr>
          <w:p w:rsidR="00E438EA" w:rsidRPr="00E438EA" w:rsidRDefault="00E438EA" w:rsidP="00E438EA">
            <w:pPr>
              <w:rPr>
                <w:szCs w:val="28"/>
              </w:rPr>
            </w:pPr>
            <w:r w:rsidRPr="00E438EA">
              <w:rPr>
                <w:rFonts w:hint="eastAsia"/>
                <w:szCs w:val="28"/>
              </w:rPr>
              <w:t>対象者：世帯全員が住民税非課税で、本人の課税年金収入額と合計所得金額の合計額が</w:t>
            </w:r>
            <w:r w:rsidRPr="00E438EA">
              <w:rPr>
                <w:szCs w:val="28"/>
              </w:rPr>
              <w:t>80</w:t>
            </w:r>
            <w:r w:rsidRPr="00E438EA">
              <w:rPr>
                <w:rFonts w:hint="eastAsia"/>
                <w:szCs w:val="28"/>
              </w:rPr>
              <w:t>万円超</w:t>
            </w:r>
            <w:r w:rsidRPr="00E438EA">
              <w:rPr>
                <w:szCs w:val="28"/>
              </w:rPr>
              <w:t>120</w:t>
            </w:r>
            <w:r w:rsidRPr="00E438EA">
              <w:rPr>
                <w:rFonts w:hint="eastAsia"/>
                <w:szCs w:val="28"/>
              </w:rPr>
              <w:t>万円以下の人</w:t>
            </w:r>
          </w:p>
        </w:tc>
      </w:tr>
      <w:tr w:rsidR="00E438EA" w:rsidRPr="00E438EA" w:rsidTr="00E438EA">
        <w:tblPrEx>
          <w:tblCellMar>
            <w:top w:w="0" w:type="dxa"/>
            <w:left w:w="0" w:type="dxa"/>
            <w:bottom w:w="0" w:type="dxa"/>
            <w:right w:w="0" w:type="dxa"/>
          </w:tblCellMar>
        </w:tblPrEx>
        <w:trPr>
          <w:trHeight w:val="60"/>
        </w:trPr>
        <w:tc>
          <w:tcPr>
            <w:tcW w:w="340" w:type="dxa"/>
            <w:vMerge w:val="restart"/>
            <w:tcBorders>
              <w:top w:val="single" w:sz="3" w:space="0" w:color="000000"/>
              <w:left w:val="single" w:sz="6" w:space="0" w:color="000000"/>
              <w:bottom w:val="single" w:sz="5" w:space="0" w:color="000000"/>
              <w:right w:val="single" w:sz="3" w:space="0" w:color="000000"/>
            </w:tcBorders>
            <w:shd w:val="solid" w:color="FFFFFF" w:fill="auto"/>
            <w:tcMar>
              <w:top w:w="82" w:type="dxa"/>
              <w:left w:w="28" w:type="dxa"/>
              <w:bottom w:w="82" w:type="dxa"/>
              <w:right w:w="28" w:type="dxa"/>
            </w:tcMar>
            <w:textDirection w:val="tbRlV"/>
            <w:vAlign w:val="center"/>
          </w:tcPr>
          <w:p w:rsidR="00E438EA" w:rsidRPr="00E438EA" w:rsidRDefault="00E438EA" w:rsidP="00E438EA">
            <w:pPr>
              <w:rPr>
                <w:szCs w:val="28"/>
              </w:rPr>
            </w:pPr>
            <w:r w:rsidRPr="00E438EA">
              <w:rPr>
                <w:rFonts w:hint="eastAsia"/>
                <w:szCs w:val="28"/>
              </w:rPr>
              <w:t>第３段階</w:t>
            </w:r>
          </w:p>
        </w:tc>
        <w:tc>
          <w:tcPr>
            <w:tcW w:w="2637" w:type="dxa"/>
            <w:tcBorders>
              <w:top w:val="single" w:sz="3" w:space="0" w:color="000000"/>
              <w:left w:val="single" w:sz="3" w:space="0" w:color="000000"/>
              <w:bottom w:val="dashed" w:sz="3" w:space="0" w:color="000000"/>
              <w:right w:val="single" w:sz="3" w:space="0" w:color="000000"/>
            </w:tcBorders>
            <w:shd w:val="solid" w:color="FFFFFF" w:fill="auto"/>
            <w:tcMar>
              <w:top w:w="82" w:type="dxa"/>
              <w:left w:w="57" w:type="dxa"/>
              <w:bottom w:w="82" w:type="dxa"/>
              <w:right w:w="57" w:type="dxa"/>
            </w:tcMar>
            <w:vAlign w:val="center"/>
          </w:tcPr>
          <w:p w:rsidR="00E438EA" w:rsidRPr="00E438EA" w:rsidRDefault="00E438EA" w:rsidP="00E438EA">
            <w:pPr>
              <w:rPr>
                <w:szCs w:val="28"/>
              </w:rPr>
            </w:pPr>
            <w:r w:rsidRPr="00E438EA">
              <w:rPr>
                <w:szCs w:val="28"/>
              </w:rPr>
              <w:t>0.75/52,700</w:t>
            </w:r>
            <w:r w:rsidRPr="00E438EA">
              <w:rPr>
                <w:rFonts w:hint="eastAsia"/>
                <w:szCs w:val="28"/>
              </w:rPr>
              <w:t>円</w:t>
            </w:r>
          </w:p>
        </w:tc>
        <w:tc>
          <w:tcPr>
            <w:tcW w:w="3119" w:type="dxa"/>
            <w:tcBorders>
              <w:top w:val="single" w:sz="3" w:space="0" w:color="000000"/>
              <w:left w:val="single" w:sz="3" w:space="0" w:color="000000"/>
              <w:bottom w:val="dashed" w:sz="3" w:space="0" w:color="000000"/>
              <w:right w:val="single" w:sz="6" w:space="0" w:color="000000"/>
            </w:tcBorders>
            <w:shd w:val="solid" w:color="FFFFFF" w:fill="auto"/>
            <w:tcMar>
              <w:top w:w="82" w:type="dxa"/>
              <w:left w:w="57" w:type="dxa"/>
              <w:bottom w:w="82" w:type="dxa"/>
              <w:right w:w="57" w:type="dxa"/>
            </w:tcMar>
            <w:vAlign w:val="center"/>
          </w:tcPr>
          <w:p w:rsidR="00E438EA" w:rsidRPr="00E438EA" w:rsidRDefault="00E438EA" w:rsidP="00E438EA">
            <w:pPr>
              <w:rPr>
                <w:szCs w:val="28"/>
              </w:rPr>
            </w:pPr>
            <w:r w:rsidRPr="00E438EA">
              <w:rPr>
                <w:szCs w:val="28"/>
              </w:rPr>
              <w:t>0.725/51,000</w:t>
            </w:r>
            <w:r w:rsidRPr="00E438EA">
              <w:rPr>
                <w:rFonts w:hint="eastAsia"/>
                <w:szCs w:val="28"/>
              </w:rPr>
              <w:t>円</w:t>
            </w:r>
          </w:p>
        </w:tc>
      </w:tr>
      <w:tr w:rsidR="00E438EA" w:rsidRPr="00E438EA" w:rsidTr="00E438EA">
        <w:tblPrEx>
          <w:tblCellMar>
            <w:top w:w="0" w:type="dxa"/>
            <w:left w:w="0" w:type="dxa"/>
            <w:bottom w:w="0" w:type="dxa"/>
            <w:right w:w="0" w:type="dxa"/>
          </w:tblCellMar>
        </w:tblPrEx>
        <w:trPr>
          <w:trHeight w:val="873"/>
        </w:trPr>
        <w:tc>
          <w:tcPr>
            <w:tcW w:w="340" w:type="dxa"/>
            <w:vMerge/>
            <w:tcBorders>
              <w:top w:val="single" w:sz="5" w:space="0" w:color="000000"/>
              <w:left w:val="single" w:sz="6" w:space="0" w:color="000000"/>
              <w:bottom w:val="single" w:sz="5" w:space="0" w:color="000000"/>
              <w:right w:val="single" w:sz="3" w:space="0" w:color="000000"/>
            </w:tcBorders>
          </w:tcPr>
          <w:p w:rsidR="00E438EA" w:rsidRPr="00E438EA" w:rsidRDefault="00E438EA" w:rsidP="00E438EA">
            <w:pPr>
              <w:rPr>
                <w:szCs w:val="28"/>
              </w:rPr>
            </w:pPr>
          </w:p>
        </w:tc>
        <w:tc>
          <w:tcPr>
            <w:tcW w:w="5756" w:type="dxa"/>
            <w:gridSpan w:val="2"/>
            <w:tcBorders>
              <w:top w:val="dashed" w:sz="3" w:space="0" w:color="000000"/>
              <w:left w:val="single" w:sz="3" w:space="0" w:color="000000"/>
              <w:bottom w:val="single" w:sz="5" w:space="0" w:color="000000"/>
              <w:right w:val="single" w:sz="3" w:space="0" w:color="000000"/>
            </w:tcBorders>
            <w:shd w:val="solid" w:color="FFFFFF" w:fill="auto"/>
            <w:tcMar>
              <w:top w:w="82" w:type="dxa"/>
              <w:left w:w="85" w:type="dxa"/>
              <w:bottom w:w="82" w:type="dxa"/>
              <w:right w:w="85" w:type="dxa"/>
            </w:tcMar>
            <w:vAlign w:val="center"/>
          </w:tcPr>
          <w:p w:rsidR="00E438EA" w:rsidRPr="00E438EA" w:rsidRDefault="00E438EA" w:rsidP="00E438EA">
            <w:pPr>
              <w:rPr>
                <w:szCs w:val="28"/>
              </w:rPr>
            </w:pPr>
            <w:r w:rsidRPr="00E438EA">
              <w:rPr>
                <w:rFonts w:hint="eastAsia"/>
                <w:szCs w:val="28"/>
              </w:rPr>
              <w:t>対象者：世帯全員が住民税非課税で、本人の課税年金収入額と合計所得金額の合計額が</w:t>
            </w:r>
            <w:r w:rsidRPr="00E438EA">
              <w:rPr>
                <w:szCs w:val="28"/>
              </w:rPr>
              <w:t>120</w:t>
            </w:r>
            <w:r w:rsidRPr="00E438EA">
              <w:rPr>
                <w:rFonts w:hint="eastAsia"/>
                <w:szCs w:val="28"/>
              </w:rPr>
              <w:t>万円超の人</w:t>
            </w:r>
          </w:p>
        </w:tc>
      </w:tr>
    </w:tbl>
    <w:p w:rsidR="00E438EA" w:rsidRPr="00E438EA" w:rsidRDefault="00E438EA" w:rsidP="00E438EA">
      <w:pPr>
        <w:rPr>
          <w:szCs w:val="28"/>
        </w:rPr>
      </w:pPr>
      <w:r w:rsidRPr="00E438EA">
        <w:rPr>
          <w:rFonts w:hint="eastAsia"/>
          <w:szCs w:val="28"/>
        </w:rPr>
        <w:t>※基準額は、基準月額（</w:t>
      </w:r>
      <w:r w:rsidRPr="00E438EA">
        <w:rPr>
          <w:szCs w:val="28"/>
        </w:rPr>
        <w:t>5,865</w:t>
      </w:r>
      <w:r w:rsidRPr="00E438EA">
        <w:rPr>
          <w:rFonts w:hint="eastAsia"/>
          <w:szCs w:val="28"/>
        </w:rPr>
        <w:t>円）×</w:t>
      </w:r>
      <w:r w:rsidRPr="00E438EA">
        <w:rPr>
          <w:szCs w:val="28"/>
        </w:rPr>
        <w:t>12</w:t>
      </w:r>
      <w:r w:rsidRPr="00E438EA">
        <w:rPr>
          <w:rFonts w:hint="eastAsia"/>
          <w:szCs w:val="28"/>
        </w:rPr>
        <w:t>月×各段階別割合で算定されたものです（</w:t>
      </w:r>
      <w:r w:rsidRPr="00E438EA">
        <w:rPr>
          <w:szCs w:val="28"/>
        </w:rPr>
        <w:t>100</w:t>
      </w:r>
      <w:r w:rsidRPr="00E438EA">
        <w:rPr>
          <w:rFonts w:hint="eastAsia"/>
          <w:szCs w:val="28"/>
        </w:rPr>
        <w:t>円未満は切り捨て）。</w:t>
      </w:r>
    </w:p>
    <w:p w:rsidR="00E438EA" w:rsidRPr="00E438EA" w:rsidRDefault="00E438EA" w:rsidP="00E438EA">
      <w:pPr>
        <w:rPr>
          <w:szCs w:val="28"/>
        </w:rPr>
      </w:pPr>
    </w:p>
    <w:p w:rsidR="00E438EA" w:rsidRPr="00E438EA" w:rsidRDefault="00E438EA" w:rsidP="00582958">
      <w:pPr>
        <w:rPr>
          <w:szCs w:val="28"/>
        </w:rPr>
      </w:pPr>
    </w:p>
    <w:sectPr w:rsidR="00E438EA" w:rsidRPr="00E438EA" w:rsidSect="00BF4098">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958" w:rsidRDefault="00582958" w:rsidP="00442EC2">
      <w:r>
        <w:separator/>
      </w:r>
    </w:p>
  </w:endnote>
  <w:endnote w:type="continuationSeparator" w:id="0">
    <w:p w:rsidR="00582958" w:rsidRDefault="00582958"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958" w:rsidRDefault="00582958" w:rsidP="00442EC2">
      <w:r>
        <w:separator/>
      </w:r>
    </w:p>
  </w:footnote>
  <w:footnote w:type="continuationSeparator" w:id="0">
    <w:p w:rsidR="00582958" w:rsidRDefault="00582958"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B61B9"/>
    <w:rsid w:val="00141C4E"/>
    <w:rsid w:val="00155C3C"/>
    <w:rsid w:val="00156C5F"/>
    <w:rsid w:val="001622AA"/>
    <w:rsid w:val="001A1FBE"/>
    <w:rsid w:val="001E0FD4"/>
    <w:rsid w:val="001F683E"/>
    <w:rsid w:val="002277D8"/>
    <w:rsid w:val="0027253A"/>
    <w:rsid w:val="00334CD8"/>
    <w:rsid w:val="003720AD"/>
    <w:rsid w:val="00390C23"/>
    <w:rsid w:val="003932A9"/>
    <w:rsid w:val="003B6EAF"/>
    <w:rsid w:val="0041751B"/>
    <w:rsid w:val="00432C82"/>
    <w:rsid w:val="0043558D"/>
    <w:rsid w:val="00442EC2"/>
    <w:rsid w:val="00452D2E"/>
    <w:rsid w:val="004847F4"/>
    <w:rsid w:val="00491AFC"/>
    <w:rsid w:val="004B74B0"/>
    <w:rsid w:val="004F07A4"/>
    <w:rsid w:val="00582958"/>
    <w:rsid w:val="00613321"/>
    <w:rsid w:val="00646FA3"/>
    <w:rsid w:val="00647B88"/>
    <w:rsid w:val="006D6488"/>
    <w:rsid w:val="006D7FDB"/>
    <w:rsid w:val="006E1715"/>
    <w:rsid w:val="006E36E8"/>
    <w:rsid w:val="006F25F3"/>
    <w:rsid w:val="006F7F4E"/>
    <w:rsid w:val="00707D2C"/>
    <w:rsid w:val="007578DB"/>
    <w:rsid w:val="007A12D4"/>
    <w:rsid w:val="007D66CA"/>
    <w:rsid w:val="00840559"/>
    <w:rsid w:val="008B2510"/>
    <w:rsid w:val="00911707"/>
    <w:rsid w:val="00930894"/>
    <w:rsid w:val="00975461"/>
    <w:rsid w:val="009A5030"/>
    <w:rsid w:val="00A3395F"/>
    <w:rsid w:val="00AB22C8"/>
    <w:rsid w:val="00AB2DAC"/>
    <w:rsid w:val="00AC2A66"/>
    <w:rsid w:val="00AD24CF"/>
    <w:rsid w:val="00AF6905"/>
    <w:rsid w:val="00BD58B5"/>
    <w:rsid w:val="00BF4098"/>
    <w:rsid w:val="00C036DB"/>
    <w:rsid w:val="00C05E59"/>
    <w:rsid w:val="00C433F0"/>
    <w:rsid w:val="00C70D27"/>
    <w:rsid w:val="00CA750D"/>
    <w:rsid w:val="00D30C59"/>
    <w:rsid w:val="00D7196B"/>
    <w:rsid w:val="00D72772"/>
    <w:rsid w:val="00DD2AD6"/>
    <w:rsid w:val="00E438EA"/>
    <w:rsid w:val="00E47307"/>
    <w:rsid w:val="00E82905"/>
    <w:rsid w:val="00EC0CBD"/>
    <w:rsid w:val="00EE0B2D"/>
    <w:rsid w:val="00EF1F50"/>
    <w:rsid w:val="00EF2B25"/>
    <w:rsid w:val="00F2401A"/>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4A43C-AF28-493E-B6CD-29BFD345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Pages>
  <Words>543</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千田貴憲</cp:lastModifiedBy>
  <cp:revision>46</cp:revision>
  <dcterms:created xsi:type="dcterms:W3CDTF">2016-08-22T00:20:00Z</dcterms:created>
  <dcterms:modified xsi:type="dcterms:W3CDTF">2019-06-20T01:18:00Z</dcterms:modified>
</cp:coreProperties>
</file>