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32" w:rsidRPr="005A3332" w:rsidRDefault="00064FBB" w:rsidP="00064FBB">
      <w:pPr>
        <w:rPr>
          <w:b/>
          <w:sz w:val="28"/>
          <w:szCs w:val="21"/>
        </w:rPr>
      </w:pPr>
      <w:r w:rsidRPr="00064FBB">
        <w:rPr>
          <w:rFonts w:hint="eastAsia"/>
          <w:b/>
          <w:sz w:val="28"/>
          <w:szCs w:val="21"/>
        </w:rPr>
        <w:t>「台風</w:t>
      </w:r>
      <w:r w:rsidRPr="00064FBB">
        <w:rPr>
          <w:rFonts w:hint="eastAsia"/>
          <w:b/>
          <w:sz w:val="28"/>
          <w:szCs w:val="21"/>
        </w:rPr>
        <w:t>19</w:t>
      </w:r>
      <w:r w:rsidRPr="00064FBB">
        <w:rPr>
          <w:rFonts w:hint="eastAsia"/>
          <w:b/>
          <w:sz w:val="28"/>
          <w:szCs w:val="21"/>
        </w:rPr>
        <w:t>号」市内に甚大な被害　早期復旧に全力</w:t>
      </w:r>
    </w:p>
    <w:p w:rsidR="00064FBB" w:rsidRPr="00064FBB" w:rsidRDefault="00064FBB" w:rsidP="00064FBB">
      <w:pPr>
        <w:rPr>
          <w:rFonts w:hint="eastAsia"/>
          <w:szCs w:val="24"/>
        </w:rPr>
      </w:pPr>
      <w:r w:rsidRPr="00064FBB">
        <w:rPr>
          <w:rFonts w:hint="eastAsia"/>
          <w:szCs w:val="24"/>
        </w:rPr>
        <w:t>被災された皆さまに、心からお見舞いを申し上げます。</w:t>
      </w:r>
    </w:p>
    <w:p w:rsidR="00064FBB" w:rsidRDefault="00064FBB" w:rsidP="00064FBB">
      <w:pPr>
        <w:rPr>
          <w:rFonts w:hint="eastAsia"/>
          <w:szCs w:val="24"/>
        </w:rPr>
      </w:pPr>
      <w:r w:rsidRPr="00064FBB">
        <w:rPr>
          <w:rFonts w:hint="eastAsia"/>
          <w:szCs w:val="24"/>
        </w:rPr>
        <w:t>市では、一日も早い復旧・復興に全力で取り組んでいきます。</w:t>
      </w:r>
    </w:p>
    <w:p w:rsidR="00064FBB" w:rsidRDefault="00064FBB" w:rsidP="006B4B81">
      <w:pPr>
        <w:rPr>
          <w:rFonts w:hint="eastAsia"/>
          <w:szCs w:val="24"/>
        </w:rPr>
      </w:pPr>
    </w:p>
    <w:p w:rsidR="00064FBB" w:rsidRPr="00064FBB" w:rsidRDefault="00064FBB" w:rsidP="00064FBB">
      <w:pPr>
        <w:rPr>
          <w:rFonts w:hint="eastAsia"/>
          <w:b/>
          <w:sz w:val="24"/>
          <w:szCs w:val="24"/>
          <w:u w:val="single"/>
        </w:rPr>
      </w:pPr>
      <w:r w:rsidRPr="00064FBB">
        <w:rPr>
          <w:rFonts w:hint="eastAsia"/>
          <w:b/>
          <w:sz w:val="24"/>
          <w:szCs w:val="24"/>
          <w:u w:val="single"/>
        </w:rPr>
        <w:t>台風</w:t>
      </w:r>
      <w:r w:rsidRPr="00064FBB">
        <w:rPr>
          <w:rFonts w:hint="eastAsia"/>
          <w:b/>
          <w:sz w:val="24"/>
          <w:szCs w:val="24"/>
          <w:u w:val="single"/>
        </w:rPr>
        <w:t>19</w:t>
      </w:r>
      <w:r w:rsidRPr="00064FBB">
        <w:rPr>
          <w:rFonts w:hint="eastAsia"/>
          <w:b/>
          <w:sz w:val="24"/>
          <w:szCs w:val="24"/>
          <w:u w:val="single"/>
        </w:rPr>
        <w:t>号の猛威</w:t>
      </w:r>
    </w:p>
    <w:p w:rsidR="00064FBB" w:rsidRPr="00064FBB" w:rsidRDefault="00064FBB" w:rsidP="00064FBB">
      <w:pPr>
        <w:rPr>
          <w:rFonts w:hint="eastAsia"/>
          <w:szCs w:val="24"/>
        </w:rPr>
      </w:pPr>
      <w:r w:rsidRPr="00064FBB">
        <w:rPr>
          <w:rFonts w:hint="eastAsia"/>
          <w:szCs w:val="24"/>
        </w:rPr>
        <w:t xml:space="preserve">　観測史上最大級ともいわれ、全国に甚大な被害を及ぼした台風</w:t>
      </w:r>
      <w:r w:rsidRPr="00064FBB">
        <w:rPr>
          <w:rFonts w:hint="eastAsia"/>
          <w:szCs w:val="24"/>
        </w:rPr>
        <w:t>19</w:t>
      </w:r>
      <w:r w:rsidRPr="00064FBB">
        <w:rPr>
          <w:rFonts w:hint="eastAsia"/>
          <w:szCs w:val="24"/>
        </w:rPr>
        <w:t>号。本格的な接近前から、経験したことのない大雨・暴風に備え、あらゆる対策が急ピッチで進められましたが、全国で河川の氾濫や土砂災害が相次ぎ、多数の死者・行方不明者、浸水被害など、多大な影響が出ています。</w:t>
      </w:r>
    </w:p>
    <w:p w:rsidR="00064FBB" w:rsidRPr="00064FBB" w:rsidRDefault="00064FBB" w:rsidP="00064FBB">
      <w:pPr>
        <w:rPr>
          <w:szCs w:val="24"/>
        </w:rPr>
      </w:pPr>
    </w:p>
    <w:p w:rsidR="00064FBB" w:rsidRPr="00064FBB" w:rsidRDefault="00064FBB" w:rsidP="00064FBB">
      <w:pPr>
        <w:rPr>
          <w:rFonts w:hint="eastAsia"/>
          <w:b/>
          <w:sz w:val="24"/>
          <w:szCs w:val="24"/>
          <w:u w:val="single"/>
        </w:rPr>
      </w:pPr>
      <w:r w:rsidRPr="00064FBB">
        <w:rPr>
          <w:rFonts w:hint="eastAsia"/>
          <w:b/>
          <w:sz w:val="24"/>
          <w:szCs w:val="24"/>
          <w:u w:val="single"/>
        </w:rPr>
        <w:t>降り続いた豪雨の影響</w:t>
      </w:r>
    </w:p>
    <w:p w:rsidR="00064FBB" w:rsidRPr="00064FBB" w:rsidRDefault="00064FBB" w:rsidP="00064FBB">
      <w:pPr>
        <w:rPr>
          <w:rFonts w:hint="eastAsia"/>
          <w:szCs w:val="24"/>
        </w:rPr>
      </w:pPr>
      <w:r w:rsidRPr="00064FBB">
        <w:rPr>
          <w:rFonts w:hint="eastAsia"/>
          <w:szCs w:val="24"/>
        </w:rPr>
        <w:t xml:space="preserve">　本市では、早めの避難</w:t>
      </w:r>
      <w:bookmarkStart w:id="0" w:name="_GoBack"/>
      <w:bookmarkEnd w:id="0"/>
      <w:r w:rsidRPr="00064FBB">
        <w:rPr>
          <w:rFonts w:hint="eastAsia"/>
          <w:szCs w:val="24"/>
        </w:rPr>
        <w:t>を呼びかけるため、</w:t>
      </w:r>
      <w:r w:rsidRPr="00064FBB">
        <w:rPr>
          <w:rFonts w:hint="eastAsia"/>
          <w:szCs w:val="24"/>
        </w:rPr>
        <w:t>10</w:t>
      </w:r>
      <w:r w:rsidRPr="00064FBB">
        <w:rPr>
          <w:rFonts w:hint="eastAsia"/>
          <w:szCs w:val="24"/>
        </w:rPr>
        <w:t>月</w:t>
      </w:r>
      <w:r w:rsidRPr="00064FBB">
        <w:rPr>
          <w:rFonts w:hint="eastAsia"/>
          <w:szCs w:val="24"/>
        </w:rPr>
        <w:t>12</w:t>
      </w:r>
      <w:r w:rsidRPr="00064FBB">
        <w:rPr>
          <w:rFonts w:hint="eastAsia"/>
          <w:szCs w:val="24"/>
        </w:rPr>
        <w:t>日午前</w:t>
      </w:r>
      <w:r w:rsidRPr="00064FBB">
        <w:rPr>
          <w:rFonts w:hint="eastAsia"/>
          <w:szCs w:val="24"/>
        </w:rPr>
        <w:t>10</w:t>
      </w:r>
      <w:r w:rsidRPr="00064FBB">
        <w:rPr>
          <w:rFonts w:hint="eastAsia"/>
          <w:szCs w:val="24"/>
        </w:rPr>
        <w:t>時に避難所を開設。同日午後</w:t>
      </w:r>
      <w:r w:rsidRPr="00064FBB">
        <w:rPr>
          <w:rFonts w:hint="eastAsia"/>
          <w:szCs w:val="24"/>
        </w:rPr>
        <w:t>3</w:t>
      </w:r>
      <w:r w:rsidRPr="00064FBB">
        <w:rPr>
          <w:rFonts w:hint="eastAsia"/>
          <w:szCs w:val="24"/>
        </w:rPr>
        <w:t>時には「警戒レベル</w:t>
      </w:r>
      <w:r w:rsidRPr="00064FBB">
        <w:rPr>
          <w:rFonts w:hint="eastAsia"/>
          <w:szCs w:val="24"/>
        </w:rPr>
        <w:t xml:space="preserve">3 </w:t>
      </w:r>
      <w:r w:rsidRPr="00064FBB">
        <w:rPr>
          <w:rFonts w:hint="eastAsia"/>
          <w:szCs w:val="24"/>
        </w:rPr>
        <w:t>避難準備・高齢者等避難開始」を発令しました。</w:t>
      </w:r>
    </w:p>
    <w:p w:rsidR="00064FBB" w:rsidRPr="00064FBB" w:rsidRDefault="00064FBB" w:rsidP="00064FBB">
      <w:pPr>
        <w:rPr>
          <w:rFonts w:hint="eastAsia"/>
          <w:szCs w:val="24"/>
        </w:rPr>
      </w:pPr>
      <w:r w:rsidRPr="00064FBB">
        <w:rPr>
          <w:rFonts w:hint="eastAsia"/>
          <w:szCs w:val="24"/>
        </w:rPr>
        <w:t xml:space="preserve">　夕方ころから徐々に雨脚が強まり、</w:t>
      </w:r>
      <w:r w:rsidRPr="00064FBB">
        <w:rPr>
          <w:rFonts w:hint="eastAsia"/>
          <w:szCs w:val="24"/>
        </w:rPr>
        <w:t>13</w:t>
      </w:r>
      <w:r w:rsidRPr="00064FBB">
        <w:rPr>
          <w:rFonts w:hint="eastAsia"/>
          <w:szCs w:val="24"/>
        </w:rPr>
        <w:t>日午前</w:t>
      </w:r>
      <w:r w:rsidRPr="00064FBB">
        <w:rPr>
          <w:rFonts w:hint="eastAsia"/>
          <w:szCs w:val="24"/>
        </w:rPr>
        <w:t>0</w:t>
      </w:r>
      <w:r w:rsidRPr="00064FBB">
        <w:rPr>
          <w:rFonts w:hint="eastAsia"/>
          <w:szCs w:val="24"/>
        </w:rPr>
        <w:t>時</w:t>
      </w:r>
      <w:r w:rsidRPr="00064FBB">
        <w:rPr>
          <w:rFonts w:hint="eastAsia"/>
          <w:szCs w:val="24"/>
        </w:rPr>
        <w:t>30</w:t>
      </w:r>
      <w:r w:rsidRPr="00064FBB">
        <w:rPr>
          <w:rFonts w:hint="eastAsia"/>
          <w:szCs w:val="24"/>
        </w:rPr>
        <w:t>分には大崎市全域に、数十年に一度の大雨が予想されるとして「大雨特別警報」が気象庁から発表されました。</w:t>
      </w:r>
    </w:p>
    <w:p w:rsidR="00064FBB" w:rsidRPr="00064FBB" w:rsidRDefault="00064FBB" w:rsidP="00064FBB">
      <w:pPr>
        <w:rPr>
          <w:rFonts w:hint="eastAsia"/>
          <w:szCs w:val="24"/>
        </w:rPr>
      </w:pPr>
      <w:r w:rsidRPr="00064FBB">
        <w:rPr>
          <w:rFonts w:hint="eastAsia"/>
          <w:szCs w:val="24"/>
        </w:rPr>
        <w:t xml:space="preserve">　断続的な豪雨に伴い、土砂災害や洪水の危険性が非常に高くなり、</w:t>
      </w:r>
      <w:r w:rsidRPr="00064FBB">
        <w:rPr>
          <w:rFonts w:hint="eastAsia"/>
          <w:szCs w:val="24"/>
        </w:rPr>
        <w:t>13</w:t>
      </w:r>
      <w:r w:rsidRPr="00064FBB">
        <w:rPr>
          <w:rFonts w:hint="eastAsia"/>
          <w:szCs w:val="24"/>
        </w:rPr>
        <w:t>日午前</w:t>
      </w:r>
      <w:r w:rsidRPr="00064FBB">
        <w:rPr>
          <w:rFonts w:hint="eastAsia"/>
          <w:szCs w:val="24"/>
        </w:rPr>
        <w:t>1</w:t>
      </w:r>
      <w:r w:rsidRPr="00064FBB">
        <w:rPr>
          <w:rFonts w:hint="eastAsia"/>
          <w:szCs w:val="24"/>
        </w:rPr>
        <w:t>時には、市内全域に「警戒レベル</w:t>
      </w:r>
      <w:r w:rsidRPr="00064FBB">
        <w:rPr>
          <w:rFonts w:hint="eastAsia"/>
          <w:szCs w:val="24"/>
        </w:rPr>
        <w:t xml:space="preserve">4 </w:t>
      </w:r>
      <w:r w:rsidRPr="00064FBB">
        <w:rPr>
          <w:rFonts w:hint="eastAsia"/>
          <w:szCs w:val="24"/>
        </w:rPr>
        <w:t>避難指示」を発令。午前</w:t>
      </w:r>
      <w:r w:rsidRPr="00064FBB">
        <w:rPr>
          <w:rFonts w:hint="eastAsia"/>
          <w:szCs w:val="24"/>
        </w:rPr>
        <w:t>3</w:t>
      </w:r>
      <w:r w:rsidRPr="00064FBB">
        <w:rPr>
          <w:rFonts w:hint="eastAsia"/>
          <w:szCs w:val="24"/>
        </w:rPr>
        <w:t>時頃には、鳴瀬川、渋井川が氾濫危険水位を超え、越水の危険性があるため、三本木地域、古川地域志田地区、渋井川沿川に対し、緊急放送を行いました。午前</w:t>
      </w:r>
      <w:r w:rsidRPr="00064FBB">
        <w:rPr>
          <w:rFonts w:hint="eastAsia"/>
          <w:szCs w:val="24"/>
        </w:rPr>
        <w:t>3</w:t>
      </w:r>
      <w:r w:rsidRPr="00064FBB">
        <w:rPr>
          <w:rFonts w:hint="eastAsia"/>
          <w:szCs w:val="24"/>
        </w:rPr>
        <w:t>時</w:t>
      </w:r>
      <w:r w:rsidRPr="00064FBB">
        <w:rPr>
          <w:rFonts w:hint="eastAsia"/>
          <w:szCs w:val="24"/>
        </w:rPr>
        <w:t>45</w:t>
      </w:r>
      <w:r w:rsidRPr="00064FBB">
        <w:rPr>
          <w:rFonts w:hint="eastAsia"/>
          <w:szCs w:val="24"/>
        </w:rPr>
        <w:t>分、鹿島台地域上志田地区で吉田川から、午前</w:t>
      </w:r>
      <w:r w:rsidRPr="00064FBB">
        <w:rPr>
          <w:rFonts w:hint="eastAsia"/>
          <w:szCs w:val="24"/>
        </w:rPr>
        <w:t>4</w:t>
      </w:r>
      <w:r w:rsidRPr="00064FBB">
        <w:rPr>
          <w:rFonts w:hint="eastAsia"/>
          <w:szCs w:val="24"/>
        </w:rPr>
        <w:t>時頃には、古川地域西荒井地区で渋井川から越水が確認され、命を守るための最善の行動を促す「警戒レベル</w:t>
      </w:r>
      <w:r w:rsidRPr="00064FBB">
        <w:rPr>
          <w:rFonts w:hint="eastAsia"/>
          <w:szCs w:val="24"/>
        </w:rPr>
        <w:t xml:space="preserve">5 </w:t>
      </w:r>
      <w:r w:rsidRPr="00064FBB">
        <w:rPr>
          <w:rFonts w:hint="eastAsia"/>
          <w:szCs w:val="24"/>
        </w:rPr>
        <w:t>災害発生情報」を発令しました。</w:t>
      </w:r>
    </w:p>
    <w:p w:rsidR="00064FBB" w:rsidRPr="00064FBB" w:rsidRDefault="00064FBB" w:rsidP="00064FBB">
      <w:pPr>
        <w:rPr>
          <w:rFonts w:hint="eastAsia"/>
          <w:szCs w:val="24"/>
        </w:rPr>
      </w:pPr>
      <w:r w:rsidRPr="00064FBB">
        <w:rPr>
          <w:rFonts w:hint="eastAsia"/>
          <w:szCs w:val="24"/>
        </w:rPr>
        <w:t xml:space="preserve">　同日午前</w:t>
      </w:r>
      <w:r w:rsidRPr="00064FBB">
        <w:rPr>
          <w:rFonts w:hint="eastAsia"/>
          <w:szCs w:val="24"/>
        </w:rPr>
        <w:t>7</w:t>
      </w:r>
      <w:r w:rsidRPr="00064FBB">
        <w:rPr>
          <w:rFonts w:hint="eastAsia"/>
          <w:szCs w:val="24"/>
        </w:rPr>
        <w:t>時</w:t>
      </w:r>
      <w:r w:rsidRPr="00064FBB">
        <w:rPr>
          <w:rFonts w:hint="eastAsia"/>
          <w:szCs w:val="24"/>
        </w:rPr>
        <w:t>50</w:t>
      </w:r>
      <w:r w:rsidRPr="00064FBB">
        <w:rPr>
          <w:rFonts w:hint="eastAsia"/>
          <w:szCs w:val="24"/>
        </w:rPr>
        <w:t>分頃には、大郷町粕川地内で吉田川が決壊し、下流の鹿島台地域志田谷地地区の広範囲に浸水被害が発生。家屋に取り残され、自衛隊などによる救出活動まで、約</w:t>
      </w:r>
      <w:r w:rsidRPr="00064FBB">
        <w:rPr>
          <w:rFonts w:hint="eastAsia"/>
          <w:szCs w:val="24"/>
        </w:rPr>
        <w:t>50</w:t>
      </w:r>
      <w:r w:rsidRPr="00064FBB">
        <w:rPr>
          <w:rFonts w:hint="eastAsia"/>
          <w:szCs w:val="24"/>
        </w:rPr>
        <w:t>人もの住民が不安な時を過ごしました。</w:t>
      </w:r>
    </w:p>
    <w:p w:rsidR="00064FBB" w:rsidRPr="00064FBB" w:rsidRDefault="00064FBB" w:rsidP="00064FBB">
      <w:pPr>
        <w:rPr>
          <w:rFonts w:hint="eastAsia"/>
          <w:szCs w:val="24"/>
        </w:rPr>
      </w:pPr>
      <w:r w:rsidRPr="00064FBB">
        <w:rPr>
          <w:rFonts w:hint="eastAsia"/>
          <w:szCs w:val="24"/>
        </w:rPr>
        <w:t xml:space="preserve">　住宅の浸水被害は、市内全域で、床上浸水４２０件、床下浸水３３９件（</w:t>
      </w:r>
      <w:r w:rsidRPr="00064FBB">
        <w:rPr>
          <w:rFonts w:hint="eastAsia"/>
          <w:szCs w:val="24"/>
        </w:rPr>
        <w:t>10</w:t>
      </w:r>
      <w:r w:rsidRPr="00064FBB">
        <w:rPr>
          <w:rFonts w:hint="eastAsia"/>
          <w:szCs w:val="24"/>
        </w:rPr>
        <w:t>月</w:t>
      </w:r>
      <w:r w:rsidRPr="00064FBB">
        <w:rPr>
          <w:rFonts w:hint="eastAsia"/>
          <w:szCs w:val="24"/>
        </w:rPr>
        <w:t>18</w:t>
      </w:r>
      <w:r w:rsidRPr="00064FBB">
        <w:rPr>
          <w:rFonts w:hint="eastAsia"/>
          <w:szCs w:val="24"/>
        </w:rPr>
        <w:t>日現在の推定値）にも及び、最大</w:t>
      </w:r>
      <w:r w:rsidRPr="00064FBB">
        <w:rPr>
          <w:rFonts w:hint="eastAsia"/>
          <w:szCs w:val="24"/>
        </w:rPr>
        <w:t>19</w:t>
      </w:r>
      <w:r w:rsidRPr="00064FBB">
        <w:rPr>
          <w:rFonts w:hint="eastAsia"/>
          <w:szCs w:val="24"/>
        </w:rPr>
        <w:t>カ所の避難所を開設し、最多１６３５人の皆さんが避難を余儀なくされました。</w:t>
      </w:r>
    </w:p>
    <w:p w:rsidR="00064FBB" w:rsidRPr="00064FBB" w:rsidRDefault="00064FBB" w:rsidP="00064FBB">
      <w:pPr>
        <w:rPr>
          <w:rFonts w:hint="eastAsia"/>
          <w:szCs w:val="24"/>
        </w:rPr>
      </w:pPr>
      <w:r w:rsidRPr="00064FBB">
        <w:rPr>
          <w:rFonts w:hint="eastAsia"/>
          <w:szCs w:val="24"/>
        </w:rPr>
        <w:t xml:space="preserve">　また、地盤が緩んだ複数の箇所で土砂崩れが発生し、流出した土砂が道路を寸断、農地では、大豆や水稲など農作物の浸水被害がでるなど、生活が一変する大きな被害を受けました。</w:t>
      </w:r>
    </w:p>
    <w:p w:rsidR="00064FBB" w:rsidRPr="00064FBB" w:rsidRDefault="00064FBB" w:rsidP="00064FBB">
      <w:pPr>
        <w:rPr>
          <w:szCs w:val="24"/>
        </w:rPr>
      </w:pPr>
    </w:p>
    <w:p w:rsidR="00064FBB" w:rsidRPr="00064FBB" w:rsidRDefault="00064FBB" w:rsidP="00064FBB">
      <w:pPr>
        <w:rPr>
          <w:rFonts w:hint="eastAsia"/>
          <w:b/>
          <w:sz w:val="24"/>
          <w:szCs w:val="24"/>
          <w:u w:val="single"/>
        </w:rPr>
      </w:pPr>
      <w:r w:rsidRPr="00064FBB">
        <w:rPr>
          <w:rFonts w:hint="eastAsia"/>
          <w:b/>
          <w:sz w:val="24"/>
          <w:szCs w:val="24"/>
          <w:u w:val="single"/>
        </w:rPr>
        <w:t>復旧・支援に全力</w:t>
      </w:r>
    </w:p>
    <w:p w:rsidR="00064FBB" w:rsidRPr="00064FBB" w:rsidRDefault="00064FBB" w:rsidP="00064FBB">
      <w:pPr>
        <w:rPr>
          <w:rFonts w:hint="eastAsia"/>
          <w:szCs w:val="24"/>
        </w:rPr>
      </w:pPr>
      <w:r w:rsidRPr="00064FBB">
        <w:rPr>
          <w:rFonts w:hint="eastAsia"/>
          <w:szCs w:val="24"/>
        </w:rPr>
        <w:t xml:space="preserve">　</w:t>
      </w:r>
      <w:r w:rsidRPr="00064FBB">
        <w:rPr>
          <w:rFonts w:hint="eastAsia"/>
          <w:szCs w:val="24"/>
        </w:rPr>
        <w:t>10</w:t>
      </w:r>
      <w:r w:rsidRPr="00064FBB">
        <w:rPr>
          <w:rFonts w:hint="eastAsia"/>
          <w:szCs w:val="24"/>
        </w:rPr>
        <w:t>月</w:t>
      </w:r>
      <w:r w:rsidRPr="00064FBB">
        <w:rPr>
          <w:rFonts w:hint="eastAsia"/>
          <w:szCs w:val="24"/>
        </w:rPr>
        <w:t>18</w:t>
      </w:r>
      <w:r w:rsidRPr="00064FBB">
        <w:rPr>
          <w:rFonts w:hint="eastAsia"/>
          <w:szCs w:val="24"/>
        </w:rPr>
        <w:t>日現在、国土交通省、農林水産省からポンプ車が配備され、懸命な排水作業が進められています。</w:t>
      </w:r>
    </w:p>
    <w:p w:rsidR="00064FBB" w:rsidRPr="00064FBB" w:rsidRDefault="00064FBB" w:rsidP="00064FBB">
      <w:pPr>
        <w:rPr>
          <w:rFonts w:hint="eastAsia"/>
          <w:szCs w:val="24"/>
        </w:rPr>
      </w:pPr>
      <w:r w:rsidRPr="00064FBB">
        <w:rPr>
          <w:rFonts w:hint="eastAsia"/>
          <w:szCs w:val="24"/>
        </w:rPr>
        <w:t xml:space="preserve">　市では、被災された皆さまの心と体のサポートを最優先に、避難所の運営や、各種支援制度を受ける際に必要となるり災証明書の発行、応急避難に伴う民間賃貸住宅家賃の助成などに、全職員であたっています。</w:t>
      </w:r>
    </w:p>
    <w:p w:rsidR="00064FBB" w:rsidRPr="00064FBB" w:rsidRDefault="00064FBB" w:rsidP="00064FBB">
      <w:pPr>
        <w:rPr>
          <w:rFonts w:hint="eastAsia"/>
          <w:szCs w:val="24"/>
        </w:rPr>
      </w:pPr>
      <w:r w:rsidRPr="00064FBB">
        <w:rPr>
          <w:rFonts w:hint="eastAsia"/>
          <w:szCs w:val="24"/>
        </w:rPr>
        <w:t xml:space="preserve">　支援情報の詳細は、今月号の広報おおさき別冊や市ウェブサイトをご覧ください。</w:t>
      </w:r>
    </w:p>
    <w:p w:rsidR="006B4B81" w:rsidRDefault="00064FBB" w:rsidP="00064FBB">
      <w:pPr>
        <w:rPr>
          <w:rFonts w:hint="eastAsia"/>
          <w:szCs w:val="24"/>
        </w:rPr>
      </w:pPr>
      <w:r w:rsidRPr="00064FBB">
        <w:rPr>
          <w:rFonts w:hint="eastAsia"/>
          <w:szCs w:val="24"/>
        </w:rPr>
        <w:t xml:space="preserve">　被災された皆さまが一日でも早く安心した生活を取り戻せるよう、総力を挙げて災害対応に取り組んでいきます。</w:t>
      </w:r>
    </w:p>
    <w:p w:rsidR="00064FBB" w:rsidRDefault="00064FBB" w:rsidP="006B4B81">
      <w:pPr>
        <w:rPr>
          <w:rFonts w:hint="eastAsia"/>
          <w:szCs w:val="24"/>
        </w:rPr>
      </w:pPr>
    </w:p>
    <w:p w:rsidR="00064FBB" w:rsidRDefault="00064FBB" w:rsidP="006B4B81">
      <w:pPr>
        <w:rPr>
          <w:rFonts w:hint="eastAsia"/>
          <w:szCs w:val="24"/>
        </w:rPr>
      </w:pPr>
    </w:p>
    <w:p w:rsidR="00064FBB" w:rsidRPr="00064FBB" w:rsidRDefault="00064FBB" w:rsidP="006B4B81">
      <w:pPr>
        <w:rPr>
          <w:rFonts w:hint="eastAsia"/>
          <w:b/>
          <w:sz w:val="24"/>
          <w:szCs w:val="24"/>
          <w:u w:val="single"/>
        </w:rPr>
      </w:pPr>
      <w:r w:rsidRPr="00064FBB">
        <w:rPr>
          <w:rFonts w:hint="eastAsia"/>
          <w:b/>
          <w:sz w:val="24"/>
          <w:szCs w:val="24"/>
          <w:u w:val="single"/>
        </w:rPr>
        <w:t>写真の説明</w:t>
      </w:r>
    </w:p>
    <w:p w:rsidR="00064FBB" w:rsidRDefault="00064FBB" w:rsidP="006B4B81">
      <w:pPr>
        <w:rPr>
          <w:rFonts w:hint="eastAsia"/>
          <w:szCs w:val="24"/>
        </w:rPr>
      </w:pPr>
      <w:r w:rsidRPr="00064FBB">
        <w:rPr>
          <w:rFonts w:hint="eastAsia"/>
          <w:szCs w:val="24"/>
        </w:rPr>
        <w:t>①広範囲に浸水した鹿島台志田谷地地区。浸水前は稲刈り後の田園が広がっていた、②古川西荒井地区の浸水状況。写真手前は堆積する流された稲わらなど、③古川高倉地区名蓋川の決壊現場。大量の水が流出、④古川西荒井地区の堤防崩壊現場、⑤・⑥鹿島台志田谷地地区。住居の</w:t>
      </w:r>
      <w:r w:rsidRPr="00064FBB">
        <w:rPr>
          <w:rFonts w:hint="eastAsia"/>
          <w:szCs w:val="24"/>
        </w:rPr>
        <w:t>1</w:t>
      </w:r>
      <w:r w:rsidRPr="00064FBB">
        <w:rPr>
          <w:rFonts w:hint="eastAsia"/>
          <w:szCs w:val="24"/>
        </w:rPr>
        <w:t>階やハウスの大部分が水に浸かった、⑦自衛隊による救助活動。現場の鹿島台上志田行政区は吉田川が決壊した大郷町粕川地内と隣り合う、⑧浸水の影響で農作物に甚大な被害。鹿島台志田谷地地区で稲杭が無残に倒れた様子、</w:t>
      </w:r>
      <w:r w:rsidRPr="00064FBB">
        <w:rPr>
          <w:rFonts w:hint="eastAsia"/>
          <w:szCs w:val="24"/>
        </w:rPr>
        <w:lastRenderedPageBreak/>
        <w:t>⑨避難所の旧鹿島台第二小学校に身を寄せる住民。（①～⑦</w:t>
      </w:r>
      <w:r w:rsidRPr="00064FBB">
        <w:rPr>
          <w:rFonts w:hint="eastAsia"/>
          <w:szCs w:val="24"/>
        </w:rPr>
        <w:t>10</w:t>
      </w:r>
      <w:r w:rsidRPr="00064FBB">
        <w:rPr>
          <w:rFonts w:hint="eastAsia"/>
          <w:szCs w:val="24"/>
        </w:rPr>
        <w:t>月</w:t>
      </w:r>
      <w:r w:rsidRPr="00064FBB">
        <w:rPr>
          <w:rFonts w:hint="eastAsia"/>
          <w:szCs w:val="24"/>
        </w:rPr>
        <w:t>13</w:t>
      </w:r>
      <w:r w:rsidRPr="00064FBB">
        <w:rPr>
          <w:rFonts w:hint="eastAsia"/>
          <w:szCs w:val="24"/>
        </w:rPr>
        <w:t>日・</w:t>
      </w:r>
      <w:r w:rsidRPr="00064FBB">
        <w:rPr>
          <w:rFonts w:hint="eastAsia"/>
          <w:szCs w:val="24"/>
        </w:rPr>
        <w:t>14</w:t>
      </w:r>
      <w:r w:rsidRPr="00064FBB">
        <w:rPr>
          <w:rFonts w:hint="eastAsia"/>
          <w:szCs w:val="24"/>
        </w:rPr>
        <w:t>日撮影、⑧・⑨</w:t>
      </w:r>
      <w:r w:rsidRPr="00064FBB">
        <w:rPr>
          <w:rFonts w:hint="eastAsia"/>
          <w:szCs w:val="24"/>
        </w:rPr>
        <w:t>10</w:t>
      </w:r>
      <w:r w:rsidRPr="00064FBB">
        <w:rPr>
          <w:rFonts w:hint="eastAsia"/>
          <w:szCs w:val="24"/>
        </w:rPr>
        <w:t>月</w:t>
      </w:r>
      <w:r w:rsidRPr="00064FBB">
        <w:rPr>
          <w:rFonts w:hint="eastAsia"/>
          <w:szCs w:val="24"/>
        </w:rPr>
        <w:t>18</w:t>
      </w:r>
      <w:r w:rsidRPr="00064FBB">
        <w:rPr>
          <w:rFonts w:hint="eastAsia"/>
          <w:szCs w:val="24"/>
        </w:rPr>
        <w:t>日撮影）</w:t>
      </w:r>
    </w:p>
    <w:p w:rsidR="00064FBB" w:rsidRDefault="00064FBB" w:rsidP="006B4B81">
      <w:pPr>
        <w:rPr>
          <w:rFonts w:hint="eastAsia"/>
          <w:szCs w:val="24"/>
        </w:rPr>
      </w:pPr>
    </w:p>
    <w:p w:rsidR="00064FBB" w:rsidRDefault="00064FBB" w:rsidP="006B4B81">
      <w:pPr>
        <w:rPr>
          <w:rFonts w:hint="eastAsia"/>
          <w:szCs w:val="24"/>
        </w:rPr>
      </w:pPr>
    </w:p>
    <w:p w:rsidR="00064FBB" w:rsidRPr="00064FBB" w:rsidRDefault="00064FBB" w:rsidP="006B4B81">
      <w:pPr>
        <w:rPr>
          <w:rFonts w:hint="eastAsia"/>
          <w:b/>
          <w:sz w:val="24"/>
          <w:szCs w:val="24"/>
          <w:u w:val="single"/>
        </w:rPr>
      </w:pPr>
      <w:r w:rsidRPr="00064FBB">
        <w:rPr>
          <w:rFonts w:hint="eastAsia"/>
          <w:b/>
          <w:sz w:val="24"/>
          <w:szCs w:val="24"/>
          <w:u w:val="single"/>
        </w:rPr>
        <w:t>市内の被害状況（</w:t>
      </w:r>
      <w:r w:rsidRPr="00064FBB">
        <w:rPr>
          <w:rFonts w:hint="eastAsia"/>
          <w:b/>
          <w:sz w:val="24"/>
          <w:szCs w:val="24"/>
          <w:u w:val="single"/>
        </w:rPr>
        <w:t>10</w:t>
      </w:r>
      <w:r w:rsidRPr="00064FBB">
        <w:rPr>
          <w:rFonts w:hint="eastAsia"/>
          <w:b/>
          <w:sz w:val="24"/>
          <w:szCs w:val="24"/>
          <w:u w:val="single"/>
        </w:rPr>
        <w:t>月</w:t>
      </w:r>
      <w:r w:rsidRPr="00064FBB">
        <w:rPr>
          <w:rFonts w:hint="eastAsia"/>
          <w:b/>
          <w:sz w:val="24"/>
          <w:szCs w:val="24"/>
          <w:u w:val="single"/>
        </w:rPr>
        <w:t>18</w:t>
      </w:r>
      <w:r w:rsidRPr="00064FBB">
        <w:rPr>
          <w:rFonts w:hint="eastAsia"/>
          <w:b/>
          <w:sz w:val="24"/>
          <w:szCs w:val="24"/>
          <w:u w:val="single"/>
        </w:rPr>
        <w:t>日午前</w:t>
      </w:r>
      <w:r w:rsidRPr="00064FBB">
        <w:rPr>
          <w:rFonts w:hint="eastAsia"/>
          <w:b/>
          <w:sz w:val="24"/>
          <w:szCs w:val="24"/>
          <w:u w:val="single"/>
        </w:rPr>
        <w:t>9</w:t>
      </w:r>
      <w:r w:rsidRPr="00064FBB">
        <w:rPr>
          <w:rFonts w:hint="eastAsia"/>
          <w:b/>
          <w:sz w:val="24"/>
          <w:szCs w:val="24"/>
          <w:u w:val="single"/>
        </w:rPr>
        <w:t>時現在</w:t>
      </w:r>
      <w:r w:rsidRPr="00064FBB">
        <w:rPr>
          <w:rFonts w:hint="eastAsia"/>
          <w:b/>
          <w:sz w:val="24"/>
          <w:szCs w:val="24"/>
          <w:u w:val="single"/>
        </w:rPr>
        <w:t xml:space="preserve"> </w:t>
      </w:r>
      <w:r w:rsidRPr="00064FBB">
        <w:rPr>
          <w:rFonts w:hint="eastAsia"/>
          <w:b/>
          <w:sz w:val="24"/>
          <w:szCs w:val="24"/>
          <w:u w:val="single"/>
        </w:rPr>
        <w:t>一部抜粋）</w:t>
      </w:r>
    </w:p>
    <w:p w:rsidR="00064FBB" w:rsidRDefault="00064FBB" w:rsidP="006B4B81">
      <w:pPr>
        <w:rPr>
          <w:rFonts w:hint="eastAsia"/>
          <w:szCs w:val="24"/>
        </w:rPr>
      </w:pPr>
    </w:p>
    <w:tbl>
      <w:tblPr>
        <w:tblW w:w="0" w:type="auto"/>
        <w:tblInd w:w="28" w:type="dxa"/>
        <w:tblLayout w:type="fixed"/>
        <w:tblCellMar>
          <w:left w:w="0" w:type="dxa"/>
          <w:right w:w="0" w:type="dxa"/>
        </w:tblCellMar>
        <w:tblLook w:val="0000" w:firstRow="0" w:lastRow="0" w:firstColumn="0" w:lastColumn="0" w:noHBand="0" w:noVBand="0"/>
      </w:tblPr>
      <w:tblGrid>
        <w:gridCol w:w="1276"/>
        <w:gridCol w:w="2126"/>
        <w:gridCol w:w="1701"/>
      </w:tblGrid>
      <w:tr w:rsidR="00064FBB" w:rsidRPr="00064FBB" w:rsidTr="00064FBB">
        <w:tblPrEx>
          <w:tblCellMar>
            <w:top w:w="0" w:type="dxa"/>
            <w:left w:w="0" w:type="dxa"/>
            <w:bottom w:w="0" w:type="dxa"/>
            <w:right w:w="0" w:type="dxa"/>
          </w:tblCellMar>
        </w:tblPrEx>
        <w:trPr>
          <w:trHeight w:val="60"/>
        </w:trPr>
        <w:tc>
          <w:tcPr>
            <w:tcW w:w="3402" w:type="dxa"/>
            <w:gridSpan w:val="2"/>
            <w:tcBorders>
              <w:top w:val="single" w:sz="4" w:space="0" w:color="000000"/>
              <w:left w:val="single" w:sz="6" w:space="0" w:color="000000"/>
              <w:bottom w:val="single" w:sz="3" w:space="0" w:color="000000"/>
              <w:right w:val="single" w:sz="2" w:space="0" w:color="000000"/>
            </w:tcBorders>
            <w:shd w:val="solid" w:color="7D0042" w:fill="auto"/>
            <w:tcMar>
              <w:top w:w="34" w:type="dxa"/>
              <w:left w:w="28" w:type="dxa"/>
              <w:bottom w:w="34" w:type="dxa"/>
              <w:right w:w="28" w:type="dxa"/>
            </w:tcMar>
            <w:vAlign w:val="center"/>
          </w:tcPr>
          <w:p w:rsidR="00064FBB" w:rsidRPr="00064FBB" w:rsidRDefault="00064FBB" w:rsidP="00064FBB">
            <w:pPr>
              <w:rPr>
                <w:szCs w:val="24"/>
              </w:rPr>
            </w:pPr>
            <w:r w:rsidRPr="00064FBB">
              <w:rPr>
                <w:rFonts w:hint="eastAsia"/>
                <w:szCs w:val="24"/>
              </w:rPr>
              <w:t>区分</w:t>
            </w:r>
          </w:p>
        </w:tc>
        <w:tc>
          <w:tcPr>
            <w:tcW w:w="1701" w:type="dxa"/>
            <w:tcBorders>
              <w:top w:val="single" w:sz="4" w:space="0" w:color="000000"/>
              <w:left w:val="single" w:sz="2" w:space="0" w:color="000000"/>
              <w:bottom w:val="single" w:sz="3" w:space="0" w:color="000000"/>
              <w:right w:val="single" w:sz="6" w:space="0" w:color="000000"/>
            </w:tcBorders>
            <w:shd w:val="solid" w:color="7D0042" w:fill="auto"/>
            <w:tcMar>
              <w:top w:w="34" w:type="dxa"/>
              <w:left w:w="28" w:type="dxa"/>
              <w:bottom w:w="34" w:type="dxa"/>
              <w:right w:w="28" w:type="dxa"/>
            </w:tcMar>
            <w:vAlign w:val="center"/>
          </w:tcPr>
          <w:p w:rsidR="00064FBB" w:rsidRPr="00064FBB" w:rsidRDefault="00064FBB" w:rsidP="00064FBB">
            <w:pPr>
              <w:jc w:val="center"/>
              <w:rPr>
                <w:szCs w:val="24"/>
              </w:rPr>
            </w:pPr>
            <w:r w:rsidRPr="00064FBB">
              <w:rPr>
                <w:rFonts w:hint="eastAsia"/>
                <w:szCs w:val="24"/>
              </w:rPr>
              <w:t>件数</w:t>
            </w:r>
          </w:p>
        </w:tc>
      </w:tr>
      <w:tr w:rsidR="00064FBB" w:rsidRPr="00064FBB" w:rsidTr="00064FBB">
        <w:tblPrEx>
          <w:tblCellMar>
            <w:top w:w="0" w:type="dxa"/>
            <w:left w:w="0" w:type="dxa"/>
            <w:bottom w:w="0" w:type="dxa"/>
            <w:right w:w="0" w:type="dxa"/>
          </w:tblCellMar>
        </w:tblPrEx>
        <w:trPr>
          <w:trHeight w:val="60"/>
        </w:trPr>
        <w:tc>
          <w:tcPr>
            <w:tcW w:w="1276" w:type="dxa"/>
            <w:vMerge w:val="restart"/>
            <w:tcBorders>
              <w:top w:val="single" w:sz="3" w:space="0" w:color="000000"/>
              <w:left w:val="single" w:sz="6" w:space="0" w:color="000000"/>
              <w:bottom w:val="single" w:sz="2" w:space="0" w:color="000000"/>
              <w:right w:val="single" w:sz="2" w:space="0" w:color="000000"/>
            </w:tcBorders>
            <w:shd w:val="solid" w:color="E5E6E6" w:fill="auto"/>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避難所</w:t>
            </w:r>
          </w:p>
        </w:tc>
        <w:tc>
          <w:tcPr>
            <w:tcW w:w="2126" w:type="dxa"/>
            <w:tcBorders>
              <w:top w:val="single" w:sz="3"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人数（最多）</w:t>
            </w:r>
          </w:p>
        </w:tc>
        <w:tc>
          <w:tcPr>
            <w:tcW w:w="1701" w:type="dxa"/>
            <w:tcBorders>
              <w:top w:val="single" w:sz="3"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1,635</w:t>
            </w:r>
          </w:p>
        </w:tc>
      </w:tr>
      <w:tr w:rsidR="00064FBB" w:rsidRPr="00064FBB" w:rsidTr="00064FBB">
        <w:tblPrEx>
          <w:tblCellMar>
            <w:top w:w="0" w:type="dxa"/>
            <w:left w:w="0" w:type="dxa"/>
            <w:bottom w:w="0" w:type="dxa"/>
            <w:right w:w="0" w:type="dxa"/>
          </w:tblCellMar>
        </w:tblPrEx>
        <w:trPr>
          <w:trHeight w:val="60"/>
        </w:trPr>
        <w:tc>
          <w:tcPr>
            <w:tcW w:w="1276" w:type="dxa"/>
            <w:vMerge/>
            <w:tcBorders>
              <w:top w:val="single" w:sz="2" w:space="0" w:color="000000"/>
              <w:left w:val="single" w:sz="6" w:space="0" w:color="000000"/>
              <w:bottom w:val="single" w:sz="2" w:space="0" w:color="000000"/>
              <w:right w:val="single" w:sz="2" w:space="0" w:color="000000"/>
            </w:tcBorders>
          </w:tcPr>
          <w:p w:rsidR="00064FBB" w:rsidRPr="00064FBB" w:rsidRDefault="00064FBB" w:rsidP="00064FBB">
            <w:pPr>
              <w:rPr>
                <w:szCs w:val="24"/>
              </w:rPr>
            </w:pPr>
          </w:p>
        </w:tc>
        <w:tc>
          <w:tcPr>
            <w:tcW w:w="2126"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現在（最多）</w:t>
            </w:r>
          </w:p>
        </w:tc>
        <w:tc>
          <w:tcPr>
            <w:tcW w:w="1701"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150</w:t>
            </w:r>
          </w:p>
        </w:tc>
      </w:tr>
      <w:tr w:rsidR="00064FBB" w:rsidRPr="00064FBB" w:rsidTr="00064FBB">
        <w:tblPrEx>
          <w:tblCellMar>
            <w:top w:w="0" w:type="dxa"/>
            <w:left w:w="0" w:type="dxa"/>
            <w:bottom w:w="0" w:type="dxa"/>
            <w:right w:w="0" w:type="dxa"/>
          </w:tblCellMar>
        </w:tblPrEx>
        <w:trPr>
          <w:trHeight w:val="60"/>
        </w:trPr>
        <w:tc>
          <w:tcPr>
            <w:tcW w:w="1276" w:type="dxa"/>
            <w:vMerge w:val="restart"/>
            <w:tcBorders>
              <w:top w:val="single" w:sz="2" w:space="0" w:color="000000"/>
              <w:left w:val="single" w:sz="6" w:space="0" w:color="000000"/>
              <w:bottom w:val="single" w:sz="2" w:space="0" w:color="000000"/>
              <w:right w:val="single" w:sz="2" w:space="0" w:color="000000"/>
            </w:tcBorders>
            <w:shd w:val="solid" w:color="E5E6E6" w:fill="auto"/>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人的被害</w:t>
            </w:r>
          </w:p>
        </w:tc>
        <w:tc>
          <w:tcPr>
            <w:tcW w:w="2126"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重症</w:t>
            </w:r>
          </w:p>
        </w:tc>
        <w:tc>
          <w:tcPr>
            <w:tcW w:w="1701"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0</w:t>
            </w:r>
          </w:p>
        </w:tc>
      </w:tr>
      <w:tr w:rsidR="00064FBB" w:rsidRPr="00064FBB" w:rsidTr="00064FBB">
        <w:tblPrEx>
          <w:tblCellMar>
            <w:top w:w="0" w:type="dxa"/>
            <w:left w:w="0" w:type="dxa"/>
            <w:bottom w:w="0" w:type="dxa"/>
            <w:right w:w="0" w:type="dxa"/>
          </w:tblCellMar>
        </w:tblPrEx>
        <w:trPr>
          <w:trHeight w:val="60"/>
        </w:trPr>
        <w:tc>
          <w:tcPr>
            <w:tcW w:w="1276" w:type="dxa"/>
            <w:vMerge/>
            <w:tcBorders>
              <w:top w:val="single" w:sz="2" w:space="0" w:color="000000"/>
              <w:left w:val="single" w:sz="6" w:space="0" w:color="000000"/>
              <w:bottom w:val="single" w:sz="2" w:space="0" w:color="000000"/>
              <w:right w:val="single" w:sz="2" w:space="0" w:color="000000"/>
            </w:tcBorders>
          </w:tcPr>
          <w:p w:rsidR="00064FBB" w:rsidRPr="00064FBB" w:rsidRDefault="00064FBB" w:rsidP="00064FBB">
            <w:pPr>
              <w:rPr>
                <w:szCs w:val="24"/>
              </w:rPr>
            </w:pPr>
          </w:p>
        </w:tc>
        <w:tc>
          <w:tcPr>
            <w:tcW w:w="2126"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軽症</w:t>
            </w:r>
          </w:p>
        </w:tc>
        <w:tc>
          <w:tcPr>
            <w:tcW w:w="1701"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1</w:t>
            </w:r>
          </w:p>
        </w:tc>
      </w:tr>
      <w:tr w:rsidR="00064FBB" w:rsidRPr="00064FBB" w:rsidTr="00064FBB">
        <w:tblPrEx>
          <w:tblCellMar>
            <w:top w:w="0" w:type="dxa"/>
            <w:left w:w="0" w:type="dxa"/>
            <w:bottom w:w="0" w:type="dxa"/>
            <w:right w:w="0" w:type="dxa"/>
          </w:tblCellMar>
        </w:tblPrEx>
        <w:trPr>
          <w:trHeight w:val="60"/>
        </w:trPr>
        <w:tc>
          <w:tcPr>
            <w:tcW w:w="1276" w:type="dxa"/>
            <w:vMerge w:val="restart"/>
            <w:tcBorders>
              <w:top w:val="single" w:sz="2" w:space="0" w:color="000000"/>
              <w:left w:val="single" w:sz="6" w:space="0" w:color="000000"/>
              <w:bottom w:val="single" w:sz="2" w:space="0" w:color="000000"/>
              <w:right w:val="single" w:sz="2" w:space="0" w:color="000000"/>
            </w:tcBorders>
            <w:shd w:val="solid" w:color="E5E6E6" w:fill="auto"/>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住家</w:t>
            </w:r>
          </w:p>
        </w:tc>
        <w:tc>
          <w:tcPr>
            <w:tcW w:w="2126"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床上浸水（推定）</w:t>
            </w:r>
          </w:p>
        </w:tc>
        <w:tc>
          <w:tcPr>
            <w:tcW w:w="1701"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420</w:t>
            </w:r>
          </w:p>
        </w:tc>
      </w:tr>
      <w:tr w:rsidR="00064FBB" w:rsidRPr="00064FBB" w:rsidTr="00064FBB">
        <w:tblPrEx>
          <w:tblCellMar>
            <w:top w:w="0" w:type="dxa"/>
            <w:left w:w="0" w:type="dxa"/>
            <w:bottom w:w="0" w:type="dxa"/>
            <w:right w:w="0" w:type="dxa"/>
          </w:tblCellMar>
        </w:tblPrEx>
        <w:trPr>
          <w:trHeight w:val="60"/>
        </w:trPr>
        <w:tc>
          <w:tcPr>
            <w:tcW w:w="1276" w:type="dxa"/>
            <w:vMerge/>
            <w:tcBorders>
              <w:top w:val="single" w:sz="2" w:space="0" w:color="000000"/>
              <w:left w:val="single" w:sz="6" w:space="0" w:color="000000"/>
              <w:bottom w:val="single" w:sz="2" w:space="0" w:color="000000"/>
              <w:right w:val="single" w:sz="2" w:space="0" w:color="000000"/>
            </w:tcBorders>
          </w:tcPr>
          <w:p w:rsidR="00064FBB" w:rsidRPr="00064FBB" w:rsidRDefault="00064FBB" w:rsidP="00064FBB">
            <w:pPr>
              <w:rPr>
                <w:szCs w:val="24"/>
              </w:rPr>
            </w:pPr>
          </w:p>
        </w:tc>
        <w:tc>
          <w:tcPr>
            <w:tcW w:w="2126"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床下浸水（推定）</w:t>
            </w:r>
          </w:p>
        </w:tc>
        <w:tc>
          <w:tcPr>
            <w:tcW w:w="1701"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339</w:t>
            </w:r>
          </w:p>
        </w:tc>
      </w:tr>
      <w:tr w:rsidR="00064FBB" w:rsidRPr="00064FBB" w:rsidTr="00064FBB">
        <w:tblPrEx>
          <w:tblCellMar>
            <w:top w:w="0" w:type="dxa"/>
            <w:left w:w="0" w:type="dxa"/>
            <w:bottom w:w="0" w:type="dxa"/>
            <w:right w:w="0" w:type="dxa"/>
          </w:tblCellMar>
        </w:tblPrEx>
        <w:trPr>
          <w:trHeight w:val="60"/>
        </w:trPr>
        <w:tc>
          <w:tcPr>
            <w:tcW w:w="1276" w:type="dxa"/>
            <w:vMerge w:val="restart"/>
            <w:tcBorders>
              <w:top w:val="single" w:sz="2" w:space="0" w:color="000000"/>
              <w:left w:val="single" w:sz="6" w:space="0" w:color="000000"/>
              <w:bottom w:val="single" w:sz="2" w:space="0" w:color="000000"/>
              <w:right w:val="single" w:sz="2" w:space="0" w:color="000000"/>
            </w:tcBorders>
            <w:shd w:val="solid" w:color="E5E6E6" w:fill="auto"/>
            <w:tcMar>
              <w:top w:w="34" w:type="dxa"/>
              <w:left w:w="57" w:type="dxa"/>
              <w:bottom w:w="34" w:type="dxa"/>
              <w:right w:w="28" w:type="dxa"/>
            </w:tcMar>
            <w:vAlign w:val="center"/>
          </w:tcPr>
          <w:p w:rsidR="00064FBB" w:rsidRPr="00064FBB" w:rsidRDefault="00064FBB" w:rsidP="00064FBB">
            <w:pPr>
              <w:rPr>
                <w:szCs w:val="21"/>
              </w:rPr>
            </w:pPr>
            <w:r w:rsidRPr="00064FBB">
              <w:rPr>
                <w:rFonts w:hint="eastAsia"/>
                <w:szCs w:val="21"/>
              </w:rPr>
              <w:t>公共施設</w:t>
            </w:r>
          </w:p>
        </w:tc>
        <w:tc>
          <w:tcPr>
            <w:tcW w:w="2126"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学校教育</w:t>
            </w:r>
          </w:p>
        </w:tc>
        <w:tc>
          <w:tcPr>
            <w:tcW w:w="1701"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7</w:t>
            </w:r>
          </w:p>
        </w:tc>
      </w:tr>
      <w:tr w:rsidR="00064FBB" w:rsidRPr="00064FBB" w:rsidTr="00064FBB">
        <w:tblPrEx>
          <w:tblCellMar>
            <w:top w:w="0" w:type="dxa"/>
            <w:left w:w="0" w:type="dxa"/>
            <w:bottom w:w="0" w:type="dxa"/>
            <w:right w:w="0" w:type="dxa"/>
          </w:tblCellMar>
        </w:tblPrEx>
        <w:trPr>
          <w:trHeight w:val="60"/>
        </w:trPr>
        <w:tc>
          <w:tcPr>
            <w:tcW w:w="1276" w:type="dxa"/>
            <w:vMerge/>
            <w:tcBorders>
              <w:top w:val="single" w:sz="2" w:space="0" w:color="000000"/>
              <w:left w:val="single" w:sz="6" w:space="0" w:color="000000"/>
              <w:bottom w:val="single" w:sz="2" w:space="0" w:color="000000"/>
              <w:right w:val="single" w:sz="2" w:space="0" w:color="000000"/>
            </w:tcBorders>
          </w:tcPr>
          <w:p w:rsidR="00064FBB" w:rsidRPr="00064FBB" w:rsidRDefault="00064FBB" w:rsidP="00064FBB">
            <w:pPr>
              <w:rPr>
                <w:szCs w:val="21"/>
              </w:rPr>
            </w:pPr>
          </w:p>
        </w:tc>
        <w:tc>
          <w:tcPr>
            <w:tcW w:w="2126"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社会教育</w:t>
            </w:r>
          </w:p>
        </w:tc>
        <w:tc>
          <w:tcPr>
            <w:tcW w:w="1701"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11</w:t>
            </w:r>
          </w:p>
        </w:tc>
      </w:tr>
      <w:tr w:rsidR="00064FBB" w:rsidRPr="00064FBB" w:rsidTr="00064FBB">
        <w:tblPrEx>
          <w:tblCellMar>
            <w:top w:w="0" w:type="dxa"/>
            <w:left w:w="0" w:type="dxa"/>
            <w:bottom w:w="0" w:type="dxa"/>
            <w:right w:w="0" w:type="dxa"/>
          </w:tblCellMar>
        </w:tblPrEx>
        <w:trPr>
          <w:trHeight w:val="60"/>
        </w:trPr>
        <w:tc>
          <w:tcPr>
            <w:tcW w:w="1276" w:type="dxa"/>
            <w:vMerge/>
            <w:tcBorders>
              <w:top w:val="single" w:sz="2" w:space="0" w:color="000000"/>
              <w:left w:val="single" w:sz="6" w:space="0" w:color="000000"/>
              <w:bottom w:val="single" w:sz="2" w:space="0" w:color="000000"/>
              <w:right w:val="single" w:sz="2" w:space="0" w:color="000000"/>
            </w:tcBorders>
          </w:tcPr>
          <w:p w:rsidR="00064FBB" w:rsidRPr="00064FBB" w:rsidRDefault="00064FBB" w:rsidP="00064FBB">
            <w:pPr>
              <w:rPr>
                <w:szCs w:val="21"/>
              </w:rPr>
            </w:pPr>
          </w:p>
        </w:tc>
        <w:tc>
          <w:tcPr>
            <w:tcW w:w="2126"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保育所・児童センター</w:t>
            </w:r>
          </w:p>
        </w:tc>
        <w:tc>
          <w:tcPr>
            <w:tcW w:w="1701"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4</w:t>
            </w:r>
          </w:p>
        </w:tc>
      </w:tr>
      <w:tr w:rsidR="00064FBB" w:rsidRPr="00064FBB" w:rsidTr="00064FBB">
        <w:tblPrEx>
          <w:tblCellMar>
            <w:top w:w="0" w:type="dxa"/>
            <w:left w:w="0" w:type="dxa"/>
            <w:bottom w:w="0" w:type="dxa"/>
            <w:right w:w="0" w:type="dxa"/>
          </w:tblCellMar>
        </w:tblPrEx>
        <w:trPr>
          <w:trHeight w:val="60"/>
        </w:trPr>
        <w:tc>
          <w:tcPr>
            <w:tcW w:w="1276" w:type="dxa"/>
            <w:vMerge/>
            <w:tcBorders>
              <w:top w:val="single" w:sz="2" w:space="0" w:color="000000"/>
              <w:left w:val="single" w:sz="6" w:space="0" w:color="000000"/>
              <w:bottom w:val="single" w:sz="2" w:space="0" w:color="000000"/>
              <w:right w:val="single" w:sz="2" w:space="0" w:color="000000"/>
            </w:tcBorders>
          </w:tcPr>
          <w:p w:rsidR="00064FBB" w:rsidRPr="00064FBB" w:rsidRDefault="00064FBB" w:rsidP="00064FBB">
            <w:pPr>
              <w:rPr>
                <w:szCs w:val="21"/>
              </w:rPr>
            </w:pPr>
          </w:p>
        </w:tc>
        <w:tc>
          <w:tcPr>
            <w:tcW w:w="2126" w:type="dxa"/>
            <w:tcBorders>
              <w:top w:val="single" w:sz="2" w:space="0" w:color="000000"/>
              <w:left w:val="single" w:sz="2" w:space="0" w:color="000000"/>
              <w:bottom w:val="single" w:sz="2"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市営住宅</w:t>
            </w:r>
          </w:p>
        </w:tc>
        <w:tc>
          <w:tcPr>
            <w:tcW w:w="1701" w:type="dxa"/>
            <w:tcBorders>
              <w:top w:val="single" w:sz="2" w:space="0" w:color="000000"/>
              <w:left w:val="single" w:sz="2" w:space="0" w:color="000000"/>
              <w:bottom w:val="single" w:sz="2"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21</w:t>
            </w:r>
          </w:p>
        </w:tc>
      </w:tr>
      <w:tr w:rsidR="00064FBB" w:rsidRPr="00064FBB" w:rsidTr="00064FBB">
        <w:tblPrEx>
          <w:tblCellMar>
            <w:top w:w="0" w:type="dxa"/>
            <w:left w:w="0" w:type="dxa"/>
            <w:bottom w:w="0" w:type="dxa"/>
            <w:right w:w="0" w:type="dxa"/>
          </w:tblCellMar>
        </w:tblPrEx>
        <w:trPr>
          <w:trHeight w:val="60"/>
        </w:trPr>
        <w:tc>
          <w:tcPr>
            <w:tcW w:w="1276" w:type="dxa"/>
            <w:vMerge/>
            <w:tcBorders>
              <w:top w:val="single" w:sz="2" w:space="0" w:color="000000"/>
              <w:left w:val="single" w:sz="6" w:space="0" w:color="000000"/>
              <w:bottom w:val="single" w:sz="4" w:space="0" w:color="000000"/>
              <w:right w:val="single" w:sz="2" w:space="0" w:color="000000"/>
            </w:tcBorders>
          </w:tcPr>
          <w:p w:rsidR="00064FBB" w:rsidRPr="00064FBB" w:rsidRDefault="00064FBB" w:rsidP="00064FBB">
            <w:pPr>
              <w:rPr>
                <w:szCs w:val="21"/>
              </w:rPr>
            </w:pPr>
          </w:p>
        </w:tc>
        <w:tc>
          <w:tcPr>
            <w:tcW w:w="2126" w:type="dxa"/>
            <w:tcBorders>
              <w:top w:val="single" w:sz="2" w:space="0" w:color="000000"/>
              <w:left w:val="single" w:sz="2" w:space="0" w:color="000000"/>
              <w:bottom w:val="single" w:sz="4"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その他</w:t>
            </w:r>
          </w:p>
        </w:tc>
        <w:tc>
          <w:tcPr>
            <w:tcW w:w="1701" w:type="dxa"/>
            <w:tcBorders>
              <w:top w:val="single" w:sz="2" w:space="0" w:color="000000"/>
              <w:left w:val="single" w:sz="2" w:space="0" w:color="000000"/>
              <w:bottom w:val="single" w:sz="4"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17</w:t>
            </w:r>
          </w:p>
        </w:tc>
      </w:tr>
      <w:tr w:rsidR="00064FBB" w:rsidRPr="00064FBB" w:rsidTr="00064FBB">
        <w:tblPrEx>
          <w:tblCellMar>
            <w:top w:w="0" w:type="dxa"/>
            <w:left w:w="0" w:type="dxa"/>
            <w:bottom w:w="0" w:type="dxa"/>
            <w:right w:w="0" w:type="dxa"/>
          </w:tblCellMar>
        </w:tblPrEx>
        <w:trPr>
          <w:trHeight w:val="60"/>
        </w:trPr>
        <w:tc>
          <w:tcPr>
            <w:tcW w:w="1276" w:type="dxa"/>
            <w:vMerge w:val="restart"/>
            <w:tcBorders>
              <w:top w:val="single" w:sz="2" w:space="0" w:color="000000"/>
              <w:left w:val="single" w:sz="6" w:space="0" w:color="000000"/>
              <w:bottom w:val="single" w:sz="4" w:space="0" w:color="000000"/>
              <w:right w:val="single" w:sz="2" w:space="0" w:color="000000"/>
            </w:tcBorders>
            <w:shd w:val="solid" w:color="E5E6E6" w:fill="auto"/>
          </w:tcPr>
          <w:p w:rsidR="00064FBB" w:rsidRPr="00064FBB" w:rsidRDefault="00064FBB" w:rsidP="00064FBB">
            <w:pPr>
              <w:autoSpaceDE w:val="0"/>
              <w:autoSpaceDN w:val="0"/>
              <w:adjustRightInd w:val="0"/>
              <w:spacing w:line="420" w:lineRule="auto"/>
              <w:textAlignment w:val="center"/>
              <w:rPr>
                <w:rFonts w:ascii="ＤＦＰ平成ゴシック体W3" w:eastAsia="ＤＦＰ平成ゴシック体W3"/>
                <w:color w:val="000000"/>
                <w:kern w:val="0"/>
                <w:szCs w:val="21"/>
                <w:lang w:val="ja-JP"/>
              </w:rPr>
            </w:pPr>
            <w:r w:rsidRPr="00064FBB">
              <w:rPr>
                <w:rFonts w:ascii="ＤＦＰ平成ゴシック体W3" w:eastAsia="ＤＦＰ平成ゴシック体W3" w:cs="ＤＦＰ平成ゴシック体W3" w:hint="eastAsia"/>
                <w:color w:val="000000"/>
                <w:kern w:val="0"/>
                <w:szCs w:val="21"/>
                <w:lang w:val="ja-JP"/>
              </w:rPr>
              <w:t>農業関連</w:t>
            </w:r>
          </w:p>
        </w:tc>
        <w:tc>
          <w:tcPr>
            <w:tcW w:w="2126" w:type="dxa"/>
            <w:tcBorders>
              <w:top w:val="single" w:sz="2" w:space="0" w:color="000000"/>
              <w:left w:val="single" w:sz="2" w:space="0" w:color="000000"/>
              <w:bottom w:val="single" w:sz="4"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農作物（</w:t>
            </w:r>
            <w:r w:rsidRPr="00064FBB">
              <w:rPr>
                <w:szCs w:val="24"/>
              </w:rPr>
              <w:t>ha</w:t>
            </w:r>
            <w:r w:rsidRPr="00064FBB">
              <w:rPr>
                <w:rFonts w:hint="eastAsia"/>
                <w:szCs w:val="24"/>
              </w:rPr>
              <w:t>）</w:t>
            </w:r>
          </w:p>
        </w:tc>
        <w:tc>
          <w:tcPr>
            <w:tcW w:w="1701" w:type="dxa"/>
            <w:tcBorders>
              <w:top w:val="single" w:sz="2" w:space="0" w:color="000000"/>
              <w:left w:val="single" w:sz="2" w:space="0" w:color="000000"/>
              <w:bottom w:val="single" w:sz="4"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1,412.2</w:t>
            </w:r>
          </w:p>
        </w:tc>
      </w:tr>
      <w:tr w:rsidR="00064FBB" w:rsidRPr="00064FBB" w:rsidTr="00064FBB">
        <w:tblPrEx>
          <w:tblCellMar>
            <w:top w:w="0" w:type="dxa"/>
            <w:left w:w="0" w:type="dxa"/>
            <w:bottom w:w="0" w:type="dxa"/>
            <w:right w:w="0" w:type="dxa"/>
          </w:tblCellMar>
        </w:tblPrEx>
        <w:trPr>
          <w:trHeight w:val="60"/>
        </w:trPr>
        <w:tc>
          <w:tcPr>
            <w:tcW w:w="1276" w:type="dxa"/>
            <w:vMerge/>
            <w:tcBorders>
              <w:top w:val="single" w:sz="2" w:space="0" w:color="000000"/>
              <w:left w:val="single" w:sz="6" w:space="0" w:color="000000"/>
              <w:bottom w:val="single" w:sz="4" w:space="0" w:color="000000"/>
              <w:right w:val="single" w:sz="2" w:space="0" w:color="000000"/>
            </w:tcBorders>
          </w:tcPr>
          <w:p w:rsidR="00064FBB" w:rsidRPr="00064FBB" w:rsidRDefault="00064FBB" w:rsidP="00064FBB">
            <w:pPr>
              <w:autoSpaceDE w:val="0"/>
              <w:autoSpaceDN w:val="0"/>
              <w:adjustRightInd w:val="0"/>
              <w:jc w:val="left"/>
              <w:rPr>
                <w:rFonts w:ascii="ＤＦＰ平成ゴシック体W3" w:eastAsia="ＤＦＰ平成ゴシック体W3"/>
                <w:kern w:val="0"/>
                <w:szCs w:val="21"/>
              </w:rPr>
            </w:pPr>
          </w:p>
        </w:tc>
        <w:tc>
          <w:tcPr>
            <w:tcW w:w="2126" w:type="dxa"/>
            <w:tcBorders>
              <w:top w:val="single" w:sz="2" w:space="0" w:color="000000"/>
              <w:left w:val="single" w:sz="2" w:space="0" w:color="000000"/>
              <w:bottom w:val="single" w:sz="4"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パイプハウス（</w:t>
            </w:r>
            <w:r w:rsidRPr="00064FBB">
              <w:rPr>
                <w:szCs w:val="24"/>
              </w:rPr>
              <w:t>ha</w:t>
            </w:r>
            <w:r w:rsidRPr="00064FBB">
              <w:rPr>
                <w:rFonts w:hint="eastAsia"/>
                <w:szCs w:val="24"/>
              </w:rPr>
              <w:t>）</w:t>
            </w:r>
          </w:p>
        </w:tc>
        <w:tc>
          <w:tcPr>
            <w:tcW w:w="1701" w:type="dxa"/>
            <w:tcBorders>
              <w:top w:val="single" w:sz="2" w:space="0" w:color="000000"/>
              <w:left w:val="single" w:sz="2" w:space="0" w:color="000000"/>
              <w:bottom w:val="single" w:sz="4"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10</w:t>
            </w:r>
          </w:p>
        </w:tc>
      </w:tr>
      <w:tr w:rsidR="00064FBB" w:rsidRPr="00064FBB" w:rsidTr="00064FBB">
        <w:tblPrEx>
          <w:tblCellMar>
            <w:top w:w="0" w:type="dxa"/>
            <w:left w:w="0" w:type="dxa"/>
            <w:bottom w:w="0" w:type="dxa"/>
            <w:right w:w="0" w:type="dxa"/>
          </w:tblCellMar>
        </w:tblPrEx>
        <w:trPr>
          <w:trHeight w:val="60"/>
        </w:trPr>
        <w:tc>
          <w:tcPr>
            <w:tcW w:w="1276" w:type="dxa"/>
            <w:vMerge/>
            <w:tcBorders>
              <w:top w:val="single" w:sz="2" w:space="0" w:color="000000"/>
              <w:left w:val="single" w:sz="6" w:space="0" w:color="000000"/>
              <w:bottom w:val="single" w:sz="4" w:space="0" w:color="000000"/>
              <w:right w:val="single" w:sz="2" w:space="0" w:color="000000"/>
            </w:tcBorders>
          </w:tcPr>
          <w:p w:rsidR="00064FBB" w:rsidRPr="00064FBB" w:rsidRDefault="00064FBB" w:rsidP="00064FBB">
            <w:pPr>
              <w:autoSpaceDE w:val="0"/>
              <w:autoSpaceDN w:val="0"/>
              <w:adjustRightInd w:val="0"/>
              <w:jc w:val="left"/>
              <w:rPr>
                <w:rFonts w:ascii="ＤＦＰ平成ゴシック体W3" w:eastAsia="ＤＦＰ平成ゴシック体W3"/>
                <w:kern w:val="0"/>
                <w:szCs w:val="21"/>
              </w:rPr>
            </w:pPr>
          </w:p>
        </w:tc>
        <w:tc>
          <w:tcPr>
            <w:tcW w:w="2126" w:type="dxa"/>
            <w:tcBorders>
              <w:top w:val="single" w:sz="2" w:space="0" w:color="000000"/>
              <w:left w:val="single" w:sz="2" w:space="0" w:color="000000"/>
              <w:bottom w:val="single" w:sz="4"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その他</w:t>
            </w:r>
          </w:p>
        </w:tc>
        <w:tc>
          <w:tcPr>
            <w:tcW w:w="1701" w:type="dxa"/>
            <w:tcBorders>
              <w:top w:val="single" w:sz="2" w:space="0" w:color="000000"/>
              <w:left w:val="single" w:sz="2" w:space="0" w:color="000000"/>
              <w:bottom w:val="single" w:sz="4"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181</w:t>
            </w:r>
          </w:p>
        </w:tc>
      </w:tr>
      <w:tr w:rsidR="00064FBB" w:rsidRPr="00064FBB" w:rsidTr="00064FBB">
        <w:tblPrEx>
          <w:tblCellMar>
            <w:top w:w="0" w:type="dxa"/>
            <w:left w:w="0" w:type="dxa"/>
            <w:bottom w:w="0" w:type="dxa"/>
            <w:right w:w="0" w:type="dxa"/>
          </w:tblCellMar>
        </w:tblPrEx>
        <w:trPr>
          <w:trHeight w:val="60"/>
        </w:trPr>
        <w:tc>
          <w:tcPr>
            <w:tcW w:w="1276" w:type="dxa"/>
            <w:vMerge w:val="restart"/>
            <w:tcBorders>
              <w:top w:val="single" w:sz="2" w:space="0" w:color="000000"/>
              <w:left w:val="single" w:sz="6" w:space="0" w:color="000000"/>
              <w:bottom w:val="single" w:sz="4" w:space="0" w:color="000000"/>
              <w:right w:val="single" w:sz="2" w:space="0" w:color="000000"/>
            </w:tcBorders>
            <w:shd w:val="solid" w:color="E5E6E6" w:fill="auto"/>
          </w:tcPr>
          <w:p w:rsidR="00064FBB" w:rsidRPr="00064FBB" w:rsidRDefault="00064FBB" w:rsidP="00064FBB">
            <w:pPr>
              <w:autoSpaceDE w:val="0"/>
              <w:autoSpaceDN w:val="0"/>
              <w:adjustRightInd w:val="0"/>
              <w:spacing w:line="420" w:lineRule="auto"/>
              <w:textAlignment w:val="center"/>
              <w:rPr>
                <w:rFonts w:ascii="ＤＦＰ平成ゴシック体W3" w:eastAsia="ＤＦＰ平成ゴシック体W3"/>
                <w:color w:val="000000"/>
                <w:kern w:val="0"/>
                <w:szCs w:val="21"/>
                <w:lang w:val="ja-JP"/>
              </w:rPr>
            </w:pPr>
            <w:r w:rsidRPr="00064FBB">
              <w:rPr>
                <w:rFonts w:ascii="ＤＦＰ平成ゴシック体W3" w:eastAsia="ＤＦＰ平成ゴシック体W3" w:cs="ＤＦＰ平成ゴシック体W3" w:hint="eastAsia"/>
                <w:color w:val="000000"/>
                <w:kern w:val="0"/>
                <w:szCs w:val="21"/>
                <w:lang w:val="ja-JP"/>
              </w:rPr>
              <w:t>観光関連</w:t>
            </w:r>
          </w:p>
        </w:tc>
        <w:tc>
          <w:tcPr>
            <w:tcW w:w="2126" w:type="dxa"/>
            <w:tcBorders>
              <w:top w:val="single" w:sz="2" w:space="0" w:color="000000"/>
              <w:left w:val="single" w:sz="2" w:space="0" w:color="000000"/>
              <w:bottom w:val="single" w:sz="4"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観光施設</w:t>
            </w:r>
          </w:p>
        </w:tc>
        <w:tc>
          <w:tcPr>
            <w:tcW w:w="1701" w:type="dxa"/>
            <w:tcBorders>
              <w:top w:val="single" w:sz="2" w:space="0" w:color="000000"/>
              <w:left w:val="single" w:sz="2" w:space="0" w:color="000000"/>
              <w:bottom w:val="single" w:sz="4"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4</w:t>
            </w:r>
          </w:p>
        </w:tc>
      </w:tr>
      <w:tr w:rsidR="00064FBB" w:rsidRPr="00064FBB" w:rsidTr="00064FBB">
        <w:tblPrEx>
          <w:tblCellMar>
            <w:top w:w="0" w:type="dxa"/>
            <w:left w:w="0" w:type="dxa"/>
            <w:bottom w:w="0" w:type="dxa"/>
            <w:right w:w="0" w:type="dxa"/>
          </w:tblCellMar>
        </w:tblPrEx>
        <w:trPr>
          <w:trHeight w:val="60"/>
        </w:trPr>
        <w:tc>
          <w:tcPr>
            <w:tcW w:w="1276" w:type="dxa"/>
            <w:vMerge/>
            <w:tcBorders>
              <w:top w:val="single" w:sz="2" w:space="0" w:color="000000"/>
              <w:left w:val="single" w:sz="6" w:space="0" w:color="000000"/>
              <w:bottom w:val="single" w:sz="4" w:space="0" w:color="000000"/>
              <w:right w:val="single" w:sz="2" w:space="0" w:color="000000"/>
            </w:tcBorders>
          </w:tcPr>
          <w:p w:rsidR="00064FBB" w:rsidRPr="00064FBB" w:rsidRDefault="00064FBB" w:rsidP="00064FBB">
            <w:pPr>
              <w:autoSpaceDE w:val="0"/>
              <w:autoSpaceDN w:val="0"/>
              <w:adjustRightInd w:val="0"/>
              <w:jc w:val="left"/>
              <w:rPr>
                <w:rFonts w:ascii="ＤＦＰ平成ゴシック体W3" w:eastAsia="ＤＦＰ平成ゴシック体W3"/>
                <w:kern w:val="0"/>
                <w:szCs w:val="21"/>
              </w:rPr>
            </w:pPr>
          </w:p>
        </w:tc>
        <w:tc>
          <w:tcPr>
            <w:tcW w:w="2126" w:type="dxa"/>
            <w:tcBorders>
              <w:top w:val="single" w:sz="2" w:space="0" w:color="000000"/>
              <w:left w:val="single" w:sz="2" w:space="0" w:color="000000"/>
              <w:bottom w:val="single" w:sz="4"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その他</w:t>
            </w:r>
          </w:p>
        </w:tc>
        <w:tc>
          <w:tcPr>
            <w:tcW w:w="1701" w:type="dxa"/>
            <w:tcBorders>
              <w:top w:val="single" w:sz="2" w:space="0" w:color="000000"/>
              <w:left w:val="single" w:sz="2" w:space="0" w:color="000000"/>
              <w:bottom w:val="single" w:sz="4"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4</w:t>
            </w:r>
          </w:p>
        </w:tc>
      </w:tr>
      <w:tr w:rsidR="00064FBB" w:rsidRPr="00064FBB" w:rsidTr="00064FBB">
        <w:tblPrEx>
          <w:tblCellMar>
            <w:top w:w="0" w:type="dxa"/>
            <w:left w:w="0" w:type="dxa"/>
            <w:bottom w:w="0" w:type="dxa"/>
            <w:right w:w="0" w:type="dxa"/>
          </w:tblCellMar>
        </w:tblPrEx>
        <w:trPr>
          <w:trHeight w:val="60"/>
        </w:trPr>
        <w:tc>
          <w:tcPr>
            <w:tcW w:w="1276" w:type="dxa"/>
            <w:tcBorders>
              <w:top w:val="single" w:sz="2" w:space="0" w:color="000000"/>
              <w:left w:val="single" w:sz="6" w:space="0" w:color="000000"/>
              <w:bottom w:val="single" w:sz="4" w:space="0" w:color="000000"/>
              <w:right w:val="single" w:sz="2" w:space="0" w:color="000000"/>
            </w:tcBorders>
            <w:shd w:val="solid" w:color="E5E6E6" w:fill="auto"/>
          </w:tcPr>
          <w:p w:rsidR="00064FBB" w:rsidRPr="00064FBB" w:rsidRDefault="00064FBB" w:rsidP="00064FBB">
            <w:pPr>
              <w:autoSpaceDE w:val="0"/>
              <w:autoSpaceDN w:val="0"/>
              <w:adjustRightInd w:val="0"/>
              <w:spacing w:line="420" w:lineRule="auto"/>
              <w:textAlignment w:val="center"/>
              <w:rPr>
                <w:rFonts w:ascii="ＤＦＰ平成ゴシック体W3" w:eastAsia="ＤＦＰ平成ゴシック体W3"/>
                <w:color w:val="000000"/>
                <w:kern w:val="0"/>
                <w:szCs w:val="21"/>
                <w:lang w:val="ja-JP"/>
              </w:rPr>
            </w:pPr>
            <w:r w:rsidRPr="00064FBB">
              <w:rPr>
                <w:rFonts w:ascii="ＤＦＰ平成ゴシック体W3" w:eastAsia="ＤＦＰ平成ゴシック体W3" w:cs="ＤＦＰ平成ゴシック体W3" w:hint="eastAsia"/>
                <w:color w:val="000000"/>
                <w:kern w:val="0"/>
                <w:szCs w:val="21"/>
                <w:lang w:val="ja-JP"/>
              </w:rPr>
              <w:t>道路</w:t>
            </w:r>
          </w:p>
        </w:tc>
        <w:tc>
          <w:tcPr>
            <w:tcW w:w="2126" w:type="dxa"/>
            <w:tcBorders>
              <w:top w:val="single" w:sz="2" w:space="0" w:color="000000"/>
              <w:left w:val="single" w:sz="2" w:space="0" w:color="000000"/>
              <w:bottom w:val="single" w:sz="4"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通行止め（最大）</w:t>
            </w:r>
          </w:p>
        </w:tc>
        <w:tc>
          <w:tcPr>
            <w:tcW w:w="1701" w:type="dxa"/>
            <w:tcBorders>
              <w:top w:val="single" w:sz="2" w:space="0" w:color="000000"/>
              <w:left w:val="single" w:sz="2" w:space="0" w:color="000000"/>
              <w:bottom w:val="single" w:sz="4"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177</w:t>
            </w:r>
          </w:p>
        </w:tc>
      </w:tr>
      <w:tr w:rsidR="00064FBB" w:rsidRPr="00064FBB" w:rsidTr="00064FBB">
        <w:tblPrEx>
          <w:tblCellMar>
            <w:top w:w="0" w:type="dxa"/>
            <w:left w:w="0" w:type="dxa"/>
            <w:bottom w:w="0" w:type="dxa"/>
            <w:right w:w="0" w:type="dxa"/>
          </w:tblCellMar>
        </w:tblPrEx>
        <w:trPr>
          <w:trHeight w:val="60"/>
        </w:trPr>
        <w:tc>
          <w:tcPr>
            <w:tcW w:w="1276" w:type="dxa"/>
            <w:vMerge w:val="restart"/>
            <w:tcBorders>
              <w:top w:val="single" w:sz="2" w:space="0" w:color="000000"/>
              <w:left w:val="single" w:sz="6" w:space="0" w:color="000000"/>
              <w:bottom w:val="single" w:sz="4" w:space="0" w:color="000000"/>
              <w:right w:val="single" w:sz="2" w:space="0" w:color="000000"/>
            </w:tcBorders>
            <w:shd w:val="solid" w:color="E5E6E6" w:fill="auto"/>
          </w:tcPr>
          <w:p w:rsidR="00064FBB" w:rsidRPr="00064FBB" w:rsidRDefault="00064FBB" w:rsidP="00064FBB">
            <w:pPr>
              <w:autoSpaceDE w:val="0"/>
              <w:autoSpaceDN w:val="0"/>
              <w:adjustRightInd w:val="0"/>
              <w:spacing w:line="420" w:lineRule="auto"/>
              <w:textAlignment w:val="center"/>
              <w:rPr>
                <w:rFonts w:ascii="ＤＦＰ平成ゴシック体W3" w:eastAsia="ＤＦＰ平成ゴシック体W3"/>
                <w:color w:val="000000"/>
                <w:kern w:val="0"/>
                <w:szCs w:val="21"/>
                <w:lang w:val="ja-JP"/>
              </w:rPr>
            </w:pPr>
            <w:r w:rsidRPr="00064FBB">
              <w:rPr>
                <w:rFonts w:ascii="ＤＦＰ平成ゴシック体W3" w:eastAsia="ＤＦＰ平成ゴシック体W3" w:cs="ＤＦＰ平成ゴシック体W3" w:hint="eastAsia"/>
                <w:color w:val="000000"/>
                <w:kern w:val="0"/>
                <w:szCs w:val="21"/>
                <w:lang w:val="ja-JP"/>
              </w:rPr>
              <w:t>その他</w:t>
            </w:r>
          </w:p>
        </w:tc>
        <w:tc>
          <w:tcPr>
            <w:tcW w:w="2126" w:type="dxa"/>
            <w:tcBorders>
              <w:top w:val="single" w:sz="2" w:space="0" w:color="000000"/>
              <w:left w:val="single" w:sz="2" w:space="0" w:color="000000"/>
              <w:bottom w:val="single" w:sz="4"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倒木</w:t>
            </w:r>
          </w:p>
        </w:tc>
        <w:tc>
          <w:tcPr>
            <w:tcW w:w="1701" w:type="dxa"/>
            <w:tcBorders>
              <w:top w:val="single" w:sz="2" w:space="0" w:color="000000"/>
              <w:left w:val="single" w:sz="2" w:space="0" w:color="000000"/>
              <w:bottom w:val="single" w:sz="4"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101</w:t>
            </w:r>
          </w:p>
        </w:tc>
      </w:tr>
      <w:tr w:rsidR="00064FBB" w:rsidRPr="00064FBB" w:rsidTr="00064FBB">
        <w:tblPrEx>
          <w:tblCellMar>
            <w:top w:w="0" w:type="dxa"/>
            <w:left w:w="0" w:type="dxa"/>
            <w:bottom w:w="0" w:type="dxa"/>
            <w:right w:w="0" w:type="dxa"/>
          </w:tblCellMar>
        </w:tblPrEx>
        <w:trPr>
          <w:trHeight w:val="60"/>
        </w:trPr>
        <w:tc>
          <w:tcPr>
            <w:tcW w:w="1276" w:type="dxa"/>
            <w:vMerge/>
            <w:tcBorders>
              <w:top w:val="single" w:sz="2" w:space="0" w:color="000000"/>
              <w:left w:val="single" w:sz="6" w:space="0" w:color="000000"/>
              <w:bottom w:val="single" w:sz="4" w:space="0" w:color="000000"/>
              <w:right w:val="single" w:sz="2" w:space="0" w:color="000000"/>
            </w:tcBorders>
          </w:tcPr>
          <w:p w:rsidR="00064FBB" w:rsidRPr="00064FBB" w:rsidRDefault="00064FBB" w:rsidP="00064FBB">
            <w:pPr>
              <w:autoSpaceDE w:val="0"/>
              <w:autoSpaceDN w:val="0"/>
              <w:adjustRightInd w:val="0"/>
              <w:jc w:val="left"/>
              <w:rPr>
                <w:rFonts w:ascii="ＤＦＰ平成ゴシック体W3" w:eastAsia="ＤＦＰ平成ゴシック体W3"/>
                <w:kern w:val="0"/>
                <w:szCs w:val="21"/>
              </w:rPr>
            </w:pPr>
          </w:p>
        </w:tc>
        <w:tc>
          <w:tcPr>
            <w:tcW w:w="2126" w:type="dxa"/>
            <w:tcBorders>
              <w:top w:val="single" w:sz="2" w:space="0" w:color="000000"/>
              <w:left w:val="single" w:sz="2" w:space="0" w:color="000000"/>
              <w:bottom w:val="single" w:sz="4"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土砂崩れ</w:t>
            </w:r>
          </w:p>
        </w:tc>
        <w:tc>
          <w:tcPr>
            <w:tcW w:w="1701" w:type="dxa"/>
            <w:tcBorders>
              <w:top w:val="single" w:sz="2" w:space="0" w:color="000000"/>
              <w:left w:val="single" w:sz="2" w:space="0" w:color="000000"/>
              <w:bottom w:val="single" w:sz="4"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181</w:t>
            </w:r>
          </w:p>
        </w:tc>
      </w:tr>
      <w:tr w:rsidR="00064FBB" w:rsidRPr="00064FBB" w:rsidTr="00064FBB">
        <w:tblPrEx>
          <w:tblCellMar>
            <w:top w:w="0" w:type="dxa"/>
            <w:left w:w="0" w:type="dxa"/>
            <w:bottom w:w="0" w:type="dxa"/>
            <w:right w:w="0" w:type="dxa"/>
          </w:tblCellMar>
        </w:tblPrEx>
        <w:trPr>
          <w:trHeight w:val="60"/>
        </w:trPr>
        <w:tc>
          <w:tcPr>
            <w:tcW w:w="1276" w:type="dxa"/>
            <w:vMerge/>
            <w:tcBorders>
              <w:top w:val="single" w:sz="2" w:space="0" w:color="000000"/>
              <w:left w:val="single" w:sz="6" w:space="0" w:color="000000"/>
              <w:bottom w:val="single" w:sz="4" w:space="0" w:color="000000"/>
              <w:right w:val="single" w:sz="2" w:space="0" w:color="000000"/>
            </w:tcBorders>
          </w:tcPr>
          <w:p w:rsidR="00064FBB" w:rsidRPr="00064FBB" w:rsidRDefault="00064FBB" w:rsidP="00064FBB">
            <w:pPr>
              <w:autoSpaceDE w:val="0"/>
              <w:autoSpaceDN w:val="0"/>
              <w:adjustRightInd w:val="0"/>
              <w:jc w:val="left"/>
              <w:rPr>
                <w:rFonts w:ascii="ＤＦＰ平成ゴシック体W3" w:eastAsia="ＤＦＰ平成ゴシック体W3"/>
                <w:kern w:val="0"/>
                <w:szCs w:val="21"/>
              </w:rPr>
            </w:pPr>
          </w:p>
        </w:tc>
        <w:tc>
          <w:tcPr>
            <w:tcW w:w="2126" w:type="dxa"/>
            <w:tcBorders>
              <w:top w:val="single" w:sz="2" w:space="0" w:color="000000"/>
              <w:left w:val="single" w:sz="2" w:space="0" w:color="000000"/>
              <w:bottom w:val="single" w:sz="4"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その他</w:t>
            </w:r>
          </w:p>
        </w:tc>
        <w:tc>
          <w:tcPr>
            <w:tcW w:w="1701" w:type="dxa"/>
            <w:tcBorders>
              <w:top w:val="single" w:sz="2" w:space="0" w:color="000000"/>
              <w:left w:val="single" w:sz="2" w:space="0" w:color="000000"/>
              <w:bottom w:val="single" w:sz="4"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207</w:t>
            </w:r>
          </w:p>
        </w:tc>
      </w:tr>
      <w:tr w:rsidR="00064FBB" w:rsidRPr="00064FBB" w:rsidTr="00064FBB">
        <w:tblPrEx>
          <w:tblCellMar>
            <w:top w:w="0" w:type="dxa"/>
            <w:left w:w="0" w:type="dxa"/>
            <w:bottom w:w="0" w:type="dxa"/>
            <w:right w:w="0" w:type="dxa"/>
          </w:tblCellMar>
        </w:tblPrEx>
        <w:trPr>
          <w:trHeight w:val="60"/>
        </w:trPr>
        <w:tc>
          <w:tcPr>
            <w:tcW w:w="1276" w:type="dxa"/>
            <w:vMerge w:val="restart"/>
            <w:tcBorders>
              <w:top w:val="single" w:sz="2" w:space="0" w:color="000000"/>
              <w:left w:val="single" w:sz="6" w:space="0" w:color="000000"/>
              <w:bottom w:val="single" w:sz="4" w:space="0" w:color="000000"/>
              <w:right w:val="single" w:sz="2" w:space="0" w:color="000000"/>
            </w:tcBorders>
            <w:shd w:val="solid" w:color="E5E6E6" w:fill="auto"/>
          </w:tcPr>
          <w:p w:rsidR="00064FBB" w:rsidRPr="00064FBB" w:rsidRDefault="00064FBB" w:rsidP="00064FBB">
            <w:pPr>
              <w:autoSpaceDE w:val="0"/>
              <w:autoSpaceDN w:val="0"/>
              <w:adjustRightInd w:val="0"/>
              <w:spacing w:line="420" w:lineRule="auto"/>
              <w:textAlignment w:val="center"/>
              <w:rPr>
                <w:rFonts w:ascii="ＤＦＰ平成ゴシック体W3" w:eastAsia="ＤＦＰ平成ゴシック体W3"/>
                <w:color w:val="000000"/>
                <w:kern w:val="0"/>
                <w:szCs w:val="21"/>
                <w:lang w:val="ja-JP"/>
              </w:rPr>
            </w:pPr>
            <w:r w:rsidRPr="00064FBB">
              <w:rPr>
                <w:rFonts w:ascii="ＤＦＰ平成ゴシック体W3" w:eastAsia="ＤＦＰ平成ゴシック体W3" w:cs="ＤＦＰ平成ゴシック体W3" w:hint="eastAsia"/>
                <w:color w:val="000000"/>
                <w:kern w:val="0"/>
                <w:szCs w:val="21"/>
                <w:lang w:val="ja-JP"/>
              </w:rPr>
              <w:t>停電</w:t>
            </w:r>
          </w:p>
        </w:tc>
        <w:tc>
          <w:tcPr>
            <w:tcW w:w="2126" w:type="dxa"/>
            <w:tcBorders>
              <w:top w:val="single" w:sz="2" w:space="0" w:color="000000"/>
              <w:left w:val="single" w:sz="2" w:space="0" w:color="000000"/>
              <w:bottom w:val="single" w:sz="4"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停電世帯数（最大）</w:t>
            </w:r>
          </w:p>
        </w:tc>
        <w:tc>
          <w:tcPr>
            <w:tcW w:w="1701" w:type="dxa"/>
            <w:tcBorders>
              <w:top w:val="single" w:sz="2" w:space="0" w:color="000000"/>
              <w:left w:val="single" w:sz="2" w:space="0" w:color="000000"/>
              <w:bottom w:val="single" w:sz="4"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920</w:t>
            </w:r>
          </w:p>
        </w:tc>
      </w:tr>
      <w:tr w:rsidR="00064FBB" w:rsidRPr="00064FBB" w:rsidTr="00064FBB">
        <w:tblPrEx>
          <w:tblCellMar>
            <w:top w:w="0" w:type="dxa"/>
            <w:left w:w="0" w:type="dxa"/>
            <w:bottom w:w="0" w:type="dxa"/>
            <w:right w:w="0" w:type="dxa"/>
          </w:tblCellMar>
        </w:tblPrEx>
        <w:trPr>
          <w:trHeight w:val="60"/>
        </w:trPr>
        <w:tc>
          <w:tcPr>
            <w:tcW w:w="1276" w:type="dxa"/>
            <w:vMerge/>
            <w:tcBorders>
              <w:top w:val="single" w:sz="2" w:space="0" w:color="000000"/>
              <w:left w:val="single" w:sz="6" w:space="0" w:color="000000"/>
              <w:bottom w:val="single" w:sz="4" w:space="0" w:color="000000"/>
              <w:right w:val="single" w:sz="2" w:space="0" w:color="000000"/>
            </w:tcBorders>
          </w:tcPr>
          <w:p w:rsidR="00064FBB" w:rsidRPr="00064FBB" w:rsidRDefault="00064FBB" w:rsidP="00064FBB">
            <w:pPr>
              <w:autoSpaceDE w:val="0"/>
              <w:autoSpaceDN w:val="0"/>
              <w:adjustRightInd w:val="0"/>
              <w:jc w:val="left"/>
              <w:rPr>
                <w:rFonts w:ascii="ＤＦＰ平成ゴシック体W3" w:eastAsia="ＤＦＰ平成ゴシック体W3"/>
                <w:kern w:val="0"/>
                <w:sz w:val="24"/>
                <w:szCs w:val="24"/>
              </w:rPr>
            </w:pPr>
          </w:p>
        </w:tc>
        <w:tc>
          <w:tcPr>
            <w:tcW w:w="2126" w:type="dxa"/>
            <w:tcBorders>
              <w:top w:val="single" w:sz="2" w:space="0" w:color="000000"/>
              <w:left w:val="single" w:sz="2" w:space="0" w:color="000000"/>
              <w:bottom w:val="single" w:sz="4" w:space="0" w:color="000000"/>
              <w:right w:val="single" w:sz="2" w:space="0" w:color="000000"/>
            </w:tcBorders>
            <w:tcMar>
              <w:top w:w="34" w:type="dxa"/>
              <w:left w:w="57" w:type="dxa"/>
              <w:bottom w:w="34" w:type="dxa"/>
              <w:right w:w="28" w:type="dxa"/>
            </w:tcMar>
            <w:vAlign w:val="center"/>
          </w:tcPr>
          <w:p w:rsidR="00064FBB" w:rsidRPr="00064FBB" w:rsidRDefault="00064FBB" w:rsidP="00064FBB">
            <w:pPr>
              <w:rPr>
                <w:szCs w:val="24"/>
              </w:rPr>
            </w:pPr>
            <w:r w:rsidRPr="00064FBB">
              <w:rPr>
                <w:rFonts w:hint="eastAsia"/>
                <w:szCs w:val="24"/>
              </w:rPr>
              <w:t>現在</w:t>
            </w:r>
          </w:p>
        </w:tc>
        <w:tc>
          <w:tcPr>
            <w:tcW w:w="1701" w:type="dxa"/>
            <w:tcBorders>
              <w:top w:val="single" w:sz="2" w:space="0" w:color="000000"/>
              <w:left w:val="single" w:sz="2" w:space="0" w:color="000000"/>
              <w:bottom w:val="single" w:sz="4" w:space="0" w:color="000000"/>
              <w:right w:val="single" w:sz="6" w:space="0" w:color="000000"/>
            </w:tcBorders>
            <w:tcMar>
              <w:top w:w="34" w:type="dxa"/>
              <w:left w:w="28" w:type="dxa"/>
              <w:bottom w:w="34" w:type="dxa"/>
              <w:right w:w="57" w:type="dxa"/>
            </w:tcMar>
            <w:vAlign w:val="center"/>
          </w:tcPr>
          <w:p w:rsidR="00064FBB" w:rsidRPr="00064FBB" w:rsidRDefault="00064FBB" w:rsidP="00064FBB">
            <w:pPr>
              <w:jc w:val="right"/>
              <w:rPr>
                <w:szCs w:val="24"/>
              </w:rPr>
            </w:pPr>
            <w:r w:rsidRPr="00064FBB">
              <w:rPr>
                <w:szCs w:val="24"/>
              </w:rPr>
              <w:t>0</w:t>
            </w:r>
          </w:p>
        </w:tc>
      </w:tr>
    </w:tbl>
    <w:p w:rsidR="00064FBB" w:rsidRDefault="00064FBB" w:rsidP="006B4B81">
      <w:pPr>
        <w:rPr>
          <w:rFonts w:hint="eastAsia"/>
          <w:szCs w:val="24"/>
        </w:rPr>
      </w:pPr>
      <w:r w:rsidRPr="00064FBB">
        <w:rPr>
          <w:rFonts w:hint="eastAsia"/>
          <w:szCs w:val="24"/>
        </w:rPr>
        <w:t>※被害状況の全容は現在調査中です。</w:t>
      </w:r>
    </w:p>
    <w:p w:rsidR="00064FBB" w:rsidRDefault="00064FBB" w:rsidP="006B4B81">
      <w:pPr>
        <w:rPr>
          <w:rFonts w:hint="eastAsia"/>
          <w:szCs w:val="24"/>
        </w:rPr>
      </w:pPr>
    </w:p>
    <w:p w:rsidR="00064FBB" w:rsidRDefault="00064FBB" w:rsidP="006B4B81">
      <w:pPr>
        <w:rPr>
          <w:rFonts w:hint="eastAsia"/>
          <w:szCs w:val="24"/>
        </w:rPr>
      </w:pPr>
    </w:p>
    <w:p w:rsidR="00064FBB" w:rsidRDefault="00064FBB" w:rsidP="006B4B81">
      <w:pPr>
        <w:rPr>
          <w:rFonts w:hint="eastAsia"/>
          <w:szCs w:val="24"/>
        </w:rPr>
      </w:pPr>
    </w:p>
    <w:p w:rsidR="00064FBB" w:rsidRPr="005A3332" w:rsidRDefault="00064FBB" w:rsidP="006B4B81">
      <w:pPr>
        <w:rPr>
          <w:szCs w:val="24"/>
        </w:rPr>
      </w:pPr>
    </w:p>
    <w:sectPr w:rsidR="00064FBB" w:rsidRPr="005A3332" w:rsidSect="00FA42AF">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332" w:rsidRDefault="005A3332" w:rsidP="00C409E9">
      <w:r>
        <w:separator/>
      </w:r>
    </w:p>
  </w:endnote>
  <w:endnote w:type="continuationSeparator" w:id="0">
    <w:p w:rsidR="005A3332" w:rsidRDefault="005A3332"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332" w:rsidRDefault="005A3332" w:rsidP="00C409E9">
      <w:r>
        <w:separator/>
      </w:r>
    </w:p>
  </w:footnote>
  <w:footnote w:type="continuationSeparator" w:id="0">
    <w:p w:rsidR="005A3332" w:rsidRDefault="005A3332"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61D2F"/>
    <w:rsid w:val="00064FBB"/>
    <w:rsid w:val="00137584"/>
    <w:rsid w:val="001779DB"/>
    <w:rsid w:val="00195248"/>
    <w:rsid w:val="001A6093"/>
    <w:rsid w:val="001F683E"/>
    <w:rsid w:val="002277D8"/>
    <w:rsid w:val="002404C4"/>
    <w:rsid w:val="0027253A"/>
    <w:rsid w:val="002E35B2"/>
    <w:rsid w:val="0032139A"/>
    <w:rsid w:val="0038131E"/>
    <w:rsid w:val="003D5D1C"/>
    <w:rsid w:val="00403D2C"/>
    <w:rsid w:val="0043558D"/>
    <w:rsid w:val="004D7AA0"/>
    <w:rsid w:val="0055610F"/>
    <w:rsid w:val="00563A81"/>
    <w:rsid w:val="005A3332"/>
    <w:rsid w:val="006578EF"/>
    <w:rsid w:val="006B4B81"/>
    <w:rsid w:val="007578DB"/>
    <w:rsid w:val="0080608F"/>
    <w:rsid w:val="00840559"/>
    <w:rsid w:val="009B62E2"/>
    <w:rsid w:val="00A22B6B"/>
    <w:rsid w:val="00A3395F"/>
    <w:rsid w:val="00A350DC"/>
    <w:rsid w:val="00BB1B96"/>
    <w:rsid w:val="00BE19E6"/>
    <w:rsid w:val="00C409E9"/>
    <w:rsid w:val="00DB54B1"/>
    <w:rsid w:val="00EC0CBD"/>
    <w:rsid w:val="00EE0B2D"/>
    <w:rsid w:val="00F21394"/>
    <w:rsid w:val="00F80C42"/>
    <w:rsid w:val="00FA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customStyle="1" w:styleId="a8">
    <w:name w:val="[段落スタイルなし]"/>
    <w:rsid w:val="002E35B2"/>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9">
    <w:name w:val="[基本段落]"/>
    <w:basedOn w:val="a8"/>
    <w:uiPriority w:val="99"/>
    <w:rsid w:val="002E35B2"/>
  </w:style>
  <w:style w:type="character" w:customStyle="1" w:styleId="W5">
    <w:name w:val="平成ゴシックW5"/>
    <w:uiPriority w:val="99"/>
    <w:rsid w:val="005A3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customStyle="1" w:styleId="a8">
    <w:name w:val="[段落スタイルなし]"/>
    <w:rsid w:val="002E35B2"/>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9">
    <w:name w:val="[基本段落]"/>
    <w:basedOn w:val="a8"/>
    <w:uiPriority w:val="99"/>
    <w:rsid w:val="002E35B2"/>
  </w:style>
  <w:style w:type="character" w:customStyle="1" w:styleId="W5">
    <w:name w:val="平成ゴシックW5"/>
    <w:uiPriority w:val="99"/>
    <w:rsid w:val="005A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29</cp:revision>
  <dcterms:created xsi:type="dcterms:W3CDTF">2016-08-22T00:20:00Z</dcterms:created>
  <dcterms:modified xsi:type="dcterms:W3CDTF">2019-10-23T05:59:00Z</dcterms:modified>
</cp:coreProperties>
</file>