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A39" w:rsidRDefault="00B46F00" w:rsidP="00C96DE3">
      <w:pPr>
        <w:rPr>
          <w:b/>
          <w:sz w:val="30"/>
          <w:szCs w:val="30"/>
        </w:rPr>
      </w:pPr>
      <w:r>
        <w:rPr>
          <w:rFonts w:hint="eastAsia"/>
          <w:b/>
          <w:sz w:val="30"/>
          <w:szCs w:val="30"/>
        </w:rPr>
        <w:t>4</w:t>
      </w:r>
      <w:r w:rsidR="00AB037C" w:rsidRPr="00AB037C">
        <w:rPr>
          <w:rFonts w:hint="eastAsia"/>
          <w:b/>
          <w:sz w:val="30"/>
          <w:szCs w:val="30"/>
        </w:rPr>
        <w:t>月号の主な内容</w:t>
      </w:r>
    </w:p>
    <w:tbl>
      <w:tblPr>
        <w:tblW w:w="0" w:type="auto"/>
        <w:tblInd w:w="8" w:type="dxa"/>
        <w:tblLayout w:type="fixed"/>
        <w:tblCellMar>
          <w:left w:w="0" w:type="dxa"/>
          <w:right w:w="0" w:type="dxa"/>
        </w:tblCellMar>
        <w:tblLook w:val="0000" w:firstRow="0" w:lastRow="0" w:firstColumn="0" w:lastColumn="0" w:noHBand="0" w:noVBand="0"/>
      </w:tblPr>
      <w:tblGrid>
        <w:gridCol w:w="1134"/>
        <w:gridCol w:w="6521"/>
      </w:tblGrid>
      <w:tr w:rsidR="00B46F00" w:rsidRPr="0098397A" w:rsidTr="0098397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Pr="0098397A" w:rsidRDefault="00B46F00" w:rsidP="00FF63B9">
            <w:r>
              <w:rPr>
                <w:rFonts w:hint="eastAsia"/>
              </w:rPr>
              <w:t>P4-5</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46F00" w:rsidRPr="001C4856" w:rsidRDefault="00B46F00" w:rsidP="00520211">
            <w:pPr>
              <w:rPr>
                <w:rFonts w:hint="eastAsia"/>
              </w:rPr>
            </w:pPr>
            <w:r w:rsidRPr="001C4856">
              <w:rPr>
                <w:rFonts w:hint="eastAsia"/>
              </w:rPr>
              <w:t>令和</w:t>
            </w:r>
            <w:r w:rsidRPr="001C4856">
              <w:rPr>
                <w:rFonts w:hint="eastAsia"/>
              </w:rPr>
              <w:t>2</w:t>
            </w:r>
            <w:r w:rsidRPr="001C4856">
              <w:rPr>
                <w:rFonts w:hint="eastAsia"/>
              </w:rPr>
              <w:t>年度施政方針</w:t>
            </w:r>
          </w:p>
        </w:tc>
      </w:tr>
      <w:tr w:rsidR="00B46F00" w:rsidRPr="0098397A" w:rsidTr="0098397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Pr="0098397A" w:rsidRDefault="00B46F00" w:rsidP="00B46F00">
            <w:r>
              <w:rPr>
                <w:rFonts w:hint="eastAsia"/>
              </w:rPr>
              <w:t>P6-8</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46F00" w:rsidRPr="001C4856" w:rsidRDefault="00B46F00" w:rsidP="00520211">
            <w:pPr>
              <w:rPr>
                <w:rFonts w:hint="eastAsia"/>
              </w:rPr>
            </w:pPr>
            <w:r w:rsidRPr="001C4856">
              <w:rPr>
                <w:rFonts w:hint="eastAsia"/>
              </w:rPr>
              <w:t>令和</w:t>
            </w:r>
            <w:r w:rsidRPr="001C4856">
              <w:rPr>
                <w:rFonts w:hint="eastAsia"/>
              </w:rPr>
              <w:t>2</w:t>
            </w:r>
            <w:r w:rsidRPr="001C4856">
              <w:rPr>
                <w:rFonts w:hint="eastAsia"/>
              </w:rPr>
              <w:t>年度予算のあらまし</w:t>
            </w:r>
          </w:p>
        </w:tc>
      </w:tr>
      <w:tr w:rsidR="00B46F00" w:rsidRPr="0098397A" w:rsidTr="0098397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Pr="0098397A" w:rsidRDefault="00B46F00" w:rsidP="00B46F00">
            <w:r>
              <w:rPr>
                <w:rFonts w:hint="eastAsia"/>
              </w:rPr>
              <w:t>P9</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46F00" w:rsidRPr="001C4856" w:rsidRDefault="00B46F00" w:rsidP="00520211">
            <w:pPr>
              <w:rPr>
                <w:rFonts w:hint="eastAsia"/>
              </w:rPr>
            </w:pPr>
            <w:r w:rsidRPr="001C4856">
              <w:rPr>
                <w:rFonts w:hint="eastAsia"/>
              </w:rPr>
              <w:t>新型コロナウイルス感染症の影響を受けた事業者の皆さまへ</w:t>
            </w:r>
          </w:p>
        </w:tc>
      </w:tr>
      <w:tr w:rsidR="00B46F00" w:rsidRPr="0098397A" w:rsidTr="0098397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Pr="0098397A" w:rsidRDefault="00B46F00" w:rsidP="00FF63B9">
            <w:r>
              <w:rPr>
                <w:rFonts w:hint="eastAsia"/>
              </w:rPr>
              <w:t>P10-11</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46F00" w:rsidRPr="001C4856" w:rsidRDefault="00B46F00" w:rsidP="00520211">
            <w:pPr>
              <w:rPr>
                <w:rFonts w:hint="eastAsia"/>
              </w:rPr>
            </w:pPr>
            <w:r w:rsidRPr="001C4856">
              <w:rPr>
                <w:rFonts w:hint="eastAsia"/>
              </w:rPr>
              <w:t>写真が伝えるおおさきの魅力</w:t>
            </w:r>
          </w:p>
        </w:tc>
      </w:tr>
      <w:tr w:rsidR="00B46F00" w:rsidRPr="0098397A" w:rsidTr="0098397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Pr="0098397A" w:rsidRDefault="00B46F00" w:rsidP="00B46F00">
            <w:r>
              <w:rPr>
                <w:rFonts w:hint="eastAsia"/>
              </w:rPr>
              <w:t>P12-15</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46F00" w:rsidRPr="001C4856" w:rsidRDefault="00B46F00" w:rsidP="00520211">
            <w:pPr>
              <w:rPr>
                <w:rFonts w:hint="eastAsia"/>
              </w:rPr>
            </w:pPr>
            <w:r w:rsidRPr="001C4856">
              <w:rPr>
                <w:rFonts w:hint="eastAsia"/>
              </w:rPr>
              <w:t>輝かしい功績をたたえて</w:t>
            </w:r>
          </w:p>
        </w:tc>
      </w:tr>
      <w:tr w:rsidR="00B46F00" w:rsidRPr="0098397A" w:rsidTr="0098397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Pr="0098397A" w:rsidRDefault="00B46F00" w:rsidP="00B46F00">
            <w:r>
              <w:rPr>
                <w:rFonts w:hint="eastAsia"/>
              </w:rPr>
              <w:t>P16-17</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46F00" w:rsidRPr="001C4856" w:rsidRDefault="00B46F00" w:rsidP="00520211">
            <w:pPr>
              <w:rPr>
                <w:rFonts w:hint="eastAsia"/>
              </w:rPr>
            </w:pPr>
            <w:r w:rsidRPr="001C4856">
              <w:rPr>
                <w:rFonts w:hint="eastAsia"/>
              </w:rPr>
              <w:t>狂犬病予防注射を受けましょう</w:t>
            </w:r>
          </w:p>
        </w:tc>
      </w:tr>
      <w:tr w:rsidR="00B46F00" w:rsidRPr="0098397A" w:rsidTr="0098397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Pr="0098397A" w:rsidRDefault="00B46F00" w:rsidP="00B46F00">
            <w:r>
              <w:rPr>
                <w:rFonts w:hint="eastAsia"/>
              </w:rPr>
              <w:t>P18-19</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46F00" w:rsidRPr="001C4856" w:rsidRDefault="00B46F00" w:rsidP="00520211">
            <w:pPr>
              <w:rPr>
                <w:rFonts w:hint="eastAsia"/>
              </w:rPr>
            </w:pPr>
            <w:r w:rsidRPr="001C4856">
              <w:rPr>
                <w:rFonts w:hint="eastAsia"/>
              </w:rPr>
              <w:t>オオサキプレイガイド</w:t>
            </w:r>
          </w:p>
        </w:tc>
      </w:tr>
      <w:tr w:rsidR="00B46F00" w:rsidRPr="0098397A" w:rsidTr="0098397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Pr="0098397A" w:rsidRDefault="00B46F00" w:rsidP="00B46F00">
            <w:r>
              <w:rPr>
                <w:rFonts w:hint="eastAsia"/>
              </w:rPr>
              <w:t>P20-28</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46F00" w:rsidRDefault="00B46F00" w:rsidP="00520211">
            <w:pPr>
              <w:rPr>
                <w:rFonts w:hint="eastAsia"/>
              </w:rPr>
            </w:pPr>
            <w:r w:rsidRPr="001C4856">
              <w:rPr>
                <w:rFonts w:hint="eastAsia"/>
              </w:rPr>
              <w:t>今月のお知らせ</w:t>
            </w:r>
          </w:p>
          <w:p w:rsidR="00B46F00" w:rsidRPr="001C4856" w:rsidRDefault="00B46F00" w:rsidP="00520211">
            <w:pPr>
              <w:rPr>
                <w:rFonts w:hint="eastAsia"/>
              </w:rPr>
            </w:pPr>
            <w:r w:rsidRPr="001C4856">
              <w:rPr>
                <w:rFonts w:hint="eastAsia"/>
              </w:rPr>
              <w:t>障がい者や高齢者の移動費を助成しますほか</w:t>
            </w:r>
          </w:p>
        </w:tc>
      </w:tr>
      <w:tr w:rsidR="00B46F00" w:rsidRPr="0098397A" w:rsidTr="0098397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Pr="0098397A" w:rsidRDefault="00B46F00" w:rsidP="00B46F00">
            <w:r>
              <w:rPr>
                <w:rFonts w:hint="eastAsia"/>
              </w:rPr>
              <w:t>P30</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46F00" w:rsidRPr="001C4856" w:rsidRDefault="00B46F00" w:rsidP="00520211">
            <w:pPr>
              <w:rPr>
                <w:rFonts w:hint="eastAsia"/>
              </w:rPr>
            </w:pPr>
            <w:r w:rsidRPr="001C4856">
              <w:rPr>
                <w:rFonts w:hint="eastAsia"/>
              </w:rPr>
              <w:t>子育て支援情報</w:t>
            </w:r>
          </w:p>
        </w:tc>
      </w:tr>
      <w:tr w:rsidR="00B46F00" w:rsidRPr="0098397A" w:rsidTr="0098397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Default="00B46F00" w:rsidP="00B46F00">
            <w:r>
              <w:rPr>
                <w:rFonts w:hint="eastAsia"/>
              </w:rPr>
              <w:t>P31</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46F00" w:rsidRPr="001C4856" w:rsidRDefault="00B46F00" w:rsidP="00520211">
            <w:pPr>
              <w:rPr>
                <w:rFonts w:hint="eastAsia"/>
              </w:rPr>
            </w:pPr>
            <w:r w:rsidRPr="001C4856">
              <w:rPr>
                <w:rFonts w:hint="eastAsia"/>
              </w:rPr>
              <w:t>育児相談・乳幼児健診</w:t>
            </w:r>
          </w:p>
        </w:tc>
      </w:tr>
      <w:tr w:rsidR="00B46F00" w:rsidRPr="0098397A" w:rsidTr="0098397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Default="00B46F00" w:rsidP="00B46F00">
            <w:r>
              <w:rPr>
                <w:rFonts w:hint="eastAsia"/>
              </w:rPr>
              <w:t>P32</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46F00" w:rsidRDefault="00B46F00" w:rsidP="00520211">
            <w:r w:rsidRPr="001C4856">
              <w:rPr>
                <w:rFonts w:hint="eastAsia"/>
              </w:rPr>
              <w:t>休日当番医　ほか</w:t>
            </w:r>
          </w:p>
        </w:tc>
      </w:tr>
    </w:tbl>
    <w:p w:rsidR="00C96DE3" w:rsidRDefault="00C96DE3" w:rsidP="007578DB"/>
    <w:p w:rsidR="005B0A1F" w:rsidRDefault="00B46F00" w:rsidP="007578DB">
      <w:pPr>
        <w:rPr>
          <w:b/>
          <w:sz w:val="28"/>
        </w:rPr>
      </w:pPr>
      <w:r>
        <w:rPr>
          <w:rFonts w:hint="eastAsia"/>
          <w:b/>
          <w:sz w:val="28"/>
        </w:rPr>
        <w:t>3</w:t>
      </w:r>
      <w:r w:rsidR="00445E35" w:rsidRPr="00445E35">
        <w:rPr>
          <w:rFonts w:hint="eastAsia"/>
          <w:b/>
          <w:sz w:val="28"/>
        </w:rPr>
        <w:t>月</w:t>
      </w:r>
      <w:r w:rsidR="00445E35" w:rsidRPr="00445E35">
        <w:rPr>
          <w:rFonts w:hint="eastAsia"/>
          <w:b/>
          <w:sz w:val="28"/>
        </w:rPr>
        <w:t>1</w:t>
      </w:r>
      <w:r w:rsidR="00445E35" w:rsidRPr="00445E35">
        <w:rPr>
          <w:rFonts w:hint="eastAsia"/>
          <w:b/>
          <w:sz w:val="28"/>
        </w:rPr>
        <w:t>日現在の大崎市の人口</w:t>
      </w:r>
    </w:p>
    <w:tbl>
      <w:tblPr>
        <w:tblW w:w="0" w:type="auto"/>
        <w:tblInd w:w="28" w:type="dxa"/>
        <w:tblLayout w:type="fixed"/>
        <w:tblCellMar>
          <w:left w:w="0" w:type="dxa"/>
          <w:right w:w="0" w:type="dxa"/>
        </w:tblCellMar>
        <w:tblLook w:val="0000" w:firstRow="0" w:lastRow="0" w:firstColumn="0" w:lastColumn="0" w:noHBand="0" w:noVBand="0"/>
      </w:tblPr>
      <w:tblGrid>
        <w:gridCol w:w="1247"/>
        <w:gridCol w:w="1134"/>
        <w:gridCol w:w="1134"/>
        <w:gridCol w:w="1134"/>
        <w:gridCol w:w="1134"/>
        <w:gridCol w:w="1134"/>
        <w:gridCol w:w="1134"/>
        <w:gridCol w:w="1134"/>
      </w:tblGrid>
      <w:tr w:rsidR="00746716" w:rsidRPr="0098397A" w:rsidTr="00F23A25">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57042D">
            <w:r w:rsidRPr="00F04C7C">
              <w:rPr>
                <w:rFonts w:hint="eastAsia"/>
              </w:rPr>
              <w:t>地域</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57042D">
            <w:r w:rsidRPr="00F04C7C">
              <w:rPr>
                <w:rFonts w:hint="eastAsia"/>
              </w:rPr>
              <w:t>男</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57042D">
            <w:r w:rsidRPr="00F04C7C">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57042D">
            <w:r w:rsidRPr="00F04C7C">
              <w:rPr>
                <w:rFonts w:hint="eastAsia"/>
              </w:rPr>
              <w:t>女</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57042D">
            <w:r w:rsidRPr="00F04C7C">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57042D">
            <w:r w:rsidRPr="00F04C7C">
              <w:rPr>
                <w:rFonts w:hint="eastAsia"/>
              </w:rPr>
              <w:t>計</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57042D">
            <w:r w:rsidRPr="00F04C7C">
              <w:rPr>
                <w:rFonts w:hint="eastAsia"/>
              </w:rPr>
              <w:t>前月比</w:t>
            </w:r>
          </w:p>
        </w:tc>
        <w:tc>
          <w:tcPr>
            <w:tcW w:w="1134" w:type="dxa"/>
            <w:tcBorders>
              <w:top w:val="single" w:sz="2" w:space="0" w:color="000000"/>
              <w:left w:val="single" w:sz="2" w:space="0" w:color="000000"/>
              <w:bottom w:val="single" w:sz="2" w:space="0" w:color="000000"/>
              <w:right w:val="single" w:sz="6" w:space="0" w:color="000000"/>
            </w:tcBorders>
            <w:shd w:val="clear" w:color="auto" w:fill="C6D9F1" w:themeFill="text2" w:themeFillTint="33"/>
            <w:tcMar>
              <w:top w:w="28" w:type="dxa"/>
              <w:left w:w="28" w:type="dxa"/>
              <w:bottom w:w="28" w:type="dxa"/>
              <w:right w:w="28" w:type="dxa"/>
            </w:tcMar>
          </w:tcPr>
          <w:p w:rsidR="00746716" w:rsidRPr="00F04C7C" w:rsidRDefault="00746716" w:rsidP="0057042D">
            <w:r w:rsidRPr="00F04C7C">
              <w:rPr>
                <w:rFonts w:hint="eastAsia"/>
              </w:rPr>
              <w:t>世帯数</w:t>
            </w:r>
          </w:p>
        </w:tc>
      </w:tr>
      <w:tr w:rsidR="00B46F00" w:rsidRPr="0098397A" w:rsidTr="00F23A25">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04C7C" w:rsidRDefault="00B46F00" w:rsidP="0057042D">
            <w:r w:rsidRPr="00F04C7C">
              <w:rPr>
                <w:rFonts w:hint="eastAsia"/>
              </w:rPr>
              <w:t>古川</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37,934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w:t>
            </w:r>
            <w:r w:rsidRPr="00A74CC6">
              <w:rPr>
                <w:rFonts w:hint="eastAsia"/>
              </w:rPr>
              <w:t>15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39,328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w:t>
            </w:r>
            <w:r w:rsidRPr="00A74CC6">
              <w:rPr>
                <w:rFonts w:hint="eastAsia"/>
              </w:rPr>
              <w:t>25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77,262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w:t>
            </w:r>
            <w:r w:rsidRPr="00A74CC6">
              <w:rPr>
                <w:rFonts w:hint="eastAsia"/>
              </w:rPr>
              <w:t>40</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31,786</w:t>
            </w:r>
          </w:p>
        </w:tc>
      </w:tr>
      <w:tr w:rsidR="00B46F00" w:rsidRPr="0098397A" w:rsidTr="00F23A25">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04C7C" w:rsidRDefault="00B46F00" w:rsidP="0057042D">
            <w:r w:rsidRPr="00F04C7C">
              <w:rPr>
                <w:rFonts w:hint="eastAsia"/>
              </w:rPr>
              <w:t>松山</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2,850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w:t>
            </w:r>
            <w:r w:rsidRPr="00A74CC6">
              <w:rPr>
                <w:rFonts w:hint="eastAsia"/>
              </w:rPr>
              <w:t>04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3,026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w:t>
            </w:r>
            <w:r w:rsidRPr="00A74CC6">
              <w:rPr>
                <w:rFonts w:hint="eastAsia"/>
              </w:rPr>
              <w:t>08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5,876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w:t>
            </w:r>
            <w:r w:rsidRPr="00A74CC6">
              <w:rPr>
                <w:rFonts w:hint="eastAsia"/>
              </w:rPr>
              <w:t>12</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2,189</w:t>
            </w:r>
          </w:p>
        </w:tc>
      </w:tr>
      <w:tr w:rsidR="00B46F00" w:rsidRPr="0098397A" w:rsidTr="00F23A25">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04C7C" w:rsidRDefault="00B46F00" w:rsidP="0057042D">
            <w:r w:rsidRPr="00F04C7C">
              <w:rPr>
                <w:rFonts w:hint="eastAsia"/>
              </w:rPr>
              <w:t>三本木</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3,840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w:t>
            </w:r>
            <w:r w:rsidRPr="00A74CC6">
              <w:rPr>
                <w:rFonts w:hint="eastAsia"/>
              </w:rPr>
              <w:t>03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3,890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w:t>
            </w:r>
            <w:r w:rsidRPr="00A74CC6">
              <w:rPr>
                <w:rFonts w:hint="eastAsia"/>
              </w:rPr>
              <w:t>29</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7,730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w:t>
            </w:r>
            <w:r w:rsidRPr="00A74CC6">
              <w:rPr>
                <w:rFonts w:hint="eastAsia"/>
              </w:rPr>
              <w:t>26</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2,697</w:t>
            </w:r>
          </w:p>
        </w:tc>
      </w:tr>
      <w:tr w:rsidR="00B46F00" w:rsidRPr="0098397A" w:rsidTr="00F23A25">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04C7C" w:rsidRDefault="00B46F00" w:rsidP="0057042D">
            <w:r w:rsidRPr="00F04C7C">
              <w:rPr>
                <w:rFonts w:hint="eastAsia"/>
              </w:rPr>
              <w:t>鹿島台</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5,622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w:t>
            </w:r>
            <w:r w:rsidRPr="00A74CC6">
              <w:rPr>
                <w:rFonts w:hint="eastAsia"/>
              </w:rPr>
              <w:t>06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5,989</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w:t>
            </w:r>
            <w:r w:rsidRPr="00A74CC6">
              <w:rPr>
                <w:rFonts w:hint="eastAsia"/>
              </w:rPr>
              <w:t>16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11,611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w:t>
            </w:r>
            <w:r w:rsidRPr="00A74CC6">
              <w:rPr>
                <w:rFonts w:hint="eastAsia"/>
              </w:rPr>
              <w:t>22</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4,540</w:t>
            </w:r>
          </w:p>
        </w:tc>
      </w:tr>
      <w:tr w:rsidR="00B46F00" w:rsidRPr="0098397A" w:rsidTr="00F23A25">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04C7C" w:rsidRDefault="00B46F00" w:rsidP="0057042D">
            <w:r w:rsidRPr="00F04C7C">
              <w:rPr>
                <w:rFonts w:hint="eastAsia"/>
              </w:rPr>
              <w:t>岩出山</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5,101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w:t>
            </w:r>
            <w:r w:rsidRPr="00A74CC6">
              <w:rPr>
                <w:rFonts w:hint="eastAsia"/>
              </w:rPr>
              <w:t>13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5,263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w:t>
            </w:r>
            <w:r w:rsidRPr="00A74CC6">
              <w:rPr>
                <w:rFonts w:hint="eastAsia"/>
              </w:rPr>
              <w:t>09</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10,364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w:t>
            </w:r>
            <w:r w:rsidRPr="00A74CC6">
              <w:rPr>
                <w:rFonts w:hint="eastAsia"/>
              </w:rPr>
              <w:t>22</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4,116</w:t>
            </w:r>
          </w:p>
        </w:tc>
      </w:tr>
      <w:tr w:rsidR="00B46F00" w:rsidRPr="0098397A" w:rsidTr="00F23A25">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04C7C" w:rsidRDefault="00B46F00" w:rsidP="0057042D">
            <w:r w:rsidRPr="00F04C7C">
              <w:rPr>
                <w:rFonts w:hint="eastAsia"/>
              </w:rPr>
              <w:t>鳴子温泉</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2,742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w:t>
            </w:r>
            <w:r w:rsidRPr="00A74CC6">
              <w:rPr>
                <w:rFonts w:hint="eastAsia"/>
              </w:rPr>
              <w:t>05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2,987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w:t>
            </w:r>
            <w:r w:rsidRPr="00A74CC6">
              <w:rPr>
                <w:rFonts w:hint="eastAsia"/>
              </w:rPr>
              <w:t>14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5,729</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w:t>
            </w:r>
            <w:r w:rsidRPr="00A74CC6">
              <w:rPr>
                <w:rFonts w:hint="eastAsia"/>
              </w:rPr>
              <w:t>19</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2,645</w:t>
            </w:r>
          </w:p>
        </w:tc>
      </w:tr>
      <w:tr w:rsidR="00B46F00" w:rsidRPr="0098397A" w:rsidTr="00F23A25">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04C7C" w:rsidRDefault="00B46F00" w:rsidP="0057042D">
            <w:r w:rsidRPr="00F04C7C">
              <w:rPr>
                <w:rFonts w:hint="eastAsia"/>
              </w:rPr>
              <w:t>田尻</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5,236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w:t>
            </w:r>
            <w:r w:rsidRPr="00A74CC6">
              <w:rPr>
                <w:rFonts w:hint="eastAsia"/>
              </w:rPr>
              <w:t>06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5,351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w:t>
            </w:r>
            <w:r w:rsidRPr="00A74CC6">
              <w:rPr>
                <w:rFonts w:hint="eastAsia"/>
              </w:rPr>
              <w:t>07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10,587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w:t>
            </w:r>
            <w:r w:rsidRPr="00A74CC6">
              <w:rPr>
                <w:rFonts w:hint="eastAsia"/>
              </w:rPr>
              <w:t>13</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3,613</w:t>
            </w:r>
          </w:p>
        </w:tc>
      </w:tr>
      <w:tr w:rsidR="00B46F00" w:rsidRPr="0098397A" w:rsidTr="00F23A25">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04C7C" w:rsidRDefault="00B46F00" w:rsidP="0057042D">
            <w:r w:rsidRPr="00F04C7C">
              <w:rPr>
                <w:rFonts w:hint="eastAsia"/>
              </w:rPr>
              <w:t>市全体</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63,325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w:t>
            </w:r>
            <w:r w:rsidRPr="00A74CC6">
              <w:rPr>
                <w:rFonts w:hint="eastAsia"/>
              </w:rPr>
              <w:t>52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65,834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w:t>
            </w:r>
            <w:r w:rsidRPr="00A74CC6">
              <w:rPr>
                <w:rFonts w:hint="eastAsia"/>
              </w:rPr>
              <w:t>70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129,159</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A74CC6" w:rsidRDefault="00B46F00" w:rsidP="00625C90">
            <w:pPr>
              <w:rPr>
                <w:rFonts w:hint="eastAsia"/>
              </w:rPr>
            </w:pPr>
            <w:r w:rsidRPr="00A74CC6">
              <w:rPr>
                <w:rFonts w:hint="eastAsia"/>
              </w:rPr>
              <w:t>－</w:t>
            </w:r>
            <w:r w:rsidRPr="00A74CC6">
              <w:rPr>
                <w:rFonts w:hint="eastAsia"/>
              </w:rPr>
              <w:t>122</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B46F00" w:rsidRDefault="00B46F00" w:rsidP="00625C90">
            <w:r w:rsidRPr="00A74CC6">
              <w:rPr>
                <w:rFonts w:hint="eastAsia"/>
              </w:rPr>
              <w:t>51,586</w:t>
            </w:r>
          </w:p>
        </w:tc>
      </w:tr>
    </w:tbl>
    <w:p w:rsidR="00445E35" w:rsidRDefault="00445E35" w:rsidP="001C1897">
      <w:r>
        <w:rPr>
          <w:rFonts w:hint="eastAsia"/>
        </w:rPr>
        <w:t xml:space="preserve">問合せ　</w:t>
      </w:r>
      <w:r w:rsidRPr="00445E35">
        <w:rPr>
          <w:rFonts w:hint="eastAsia"/>
        </w:rPr>
        <w:t xml:space="preserve">市政情報課統計担当　</w:t>
      </w:r>
      <w:r>
        <w:rPr>
          <w:rFonts w:hint="eastAsia"/>
        </w:rPr>
        <w:t>電話</w:t>
      </w:r>
      <w:r w:rsidRPr="00445E35">
        <w:rPr>
          <w:rFonts w:hint="eastAsia"/>
        </w:rPr>
        <w:t>23-5091</w:t>
      </w:r>
    </w:p>
    <w:p w:rsidR="00445E35" w:rsidRPr="00A42B1B" w:rsidRDefault="00445E35" w:rsidP="001C1897"/>
    <w:p w:rsidR="00445E35" w:rsidRPr="00445E35" w:rsidRDefault="00445E35" w:rsidP="001C1897">
      <w:pPr>
        <w:rPr>
          <w:b/>
          <w:sz w:val="28"/>
        </w:rPr>
      </w:pPr>
      <w:r w:rsidRPr="00445E35">
        <w:rPr>
          <w:rFonts w:hint="eastAsia"/>
          <w:b/>
          <w:sz w:val="28"/>
        </w:rPr>
        <w:t>今月の納税</w:t>
      </w:r>
    </w:p>
    <w:p w:rsidR="00B46F00" w:rsidRPr="00B46F00" w:rsidRDefault="00C96DE3" w:rsidP="00B46F00">
      <w:r w:rsidRPr="00C96DE3">
        <w:rPr>
          <w:rFonts w:hint="eastAsia"/>
        </w:rPr>
        <w:t xml:space="preserve">　</w:t>
      </w:r>
      <w:r w:rsidR="00B46F00" w:rsidRPr="00B46F00">
        <w:rPr>
          <w:rFonts w:hint="eastAsia"/>
        </w:rPr>
        <w:t>５月から各種税の納付が始まります。口座振替は、納付書に比べて手間が省け、納め忘れがなく便利です。新たに口座振替を希望する場合は、</w:t>
      </w:r>
      <w:r w:rsidR="00B46F00" w:rsidRPr="00B46F00">
        <w:t>4</w:t>
      </w:r>
      <w:r w:rsidR="00B46F00" w:rsidRPr="00B46F00">
        <w:rPr>
          <w:rFonts w:hint="eastAsia"/>
        </w:rPr>
        <w:t>月</w:t>
      </w:r>
      <w:r w:rsidR="00B46F00" w:rsidRPr="00B46F00">
        <w:t>15</w:t>
      </w:r>
      <w:r w:rsidR="00B46F00" w:rsidRPr="00B46F00">
        <w:rPr>
          <w:rFonts w:hint="eastAsia"/>
        </w:rPr>
        <w:t>日までの申し込みで、</w:t>
      </w:r>
      <w:r w:rsidR="00B46F00" w:rsidRPr="00B46F00">
        <w:t>6</w:t>
      </w:r>
      <w:r w:rsidR="00B46F00" w:rsidRPr="00B46F00">
        <w:rPr>
          <w:rFonts w:hint="eastAsia"/>
        </w:rPr>
        <w:t>月</w:t>
      </w:r>
      <w:r w:rsidR="00B46F00" w:rsidRPr="00B46F00">
        <w:t>1</w:t>
      </w:r>
      <w:r w:rsidR="00B46F00" w:rsidRPr="00B46F00">
        <w:rPr>
          <w:rFonts w:hint="eastAsia"/>
        </w:rPr>
        <w:t>日納期限分から振替できます。金融機関の窓口で手続きをお願いします。</w:t>
      </w:r>
    </w:p>
    <w:p w:rsidR="005B0A1F" w:rsidRPr="005B0A1F" w:rsidRDefault="005B0A1F" w:rsidP="00B46F00"/>
    <w:p w:rsidR="00445E35" w:rsidRPr="00445E35" w:rsidRDefault="00445E35" w:rsidP="001C1897">
      <w:r>
        <w:rPr>
          <w:rFonts w:hint="eastAsia"/>
        </w:rPr>
        <w:t xml:space="preserve">問合せ　</w:t>
      </w:r>
      <w:r w:rsidRPr="00445E35">
        <w:rPr>
          <w:rFonts w:hint="eastAsia"/>
        </w:rPr>
        <w:t>納税課収納担当</w:t>
      </w:r>
      <w:r w:rsidRPr="00445E35">
        <w:rPr>
          <w:rFonts w:hint="eastAsia"/>
        </w:rPr>
        <w:t xml:space="preserve">  </w:t>
      </w:r>
      <w:r>
        <w:rPr>
          <w:rFonts w:hint="eastAsia"/>
        </w:rPr>
        <w:t>電話</w:t>
      </w:r>
      <w:r>
        <w:rPr>
          <w:rFonts w:hint="eastAsia"/>
        </w:rPr>
        <w:t>2</w:t>
      </w:r>
      <w:r w:rsidRPr="00445E35">
        <w:rPr>
          <w:rFonts w:hint="eastAsia"/>
        </w:rPr>
        <w:t>3-5148</w:t>
      </w:r>
    </w:p>
    <w:p w:rsidR="00445E35" w:rsidRDefault="00445E35" w:rsidP="001C1897"/>
    <w:p w:rsidR="00445E35" w:rsidRDefault="00445E35" w:rsidP="00445E35">
      <w:pPr>
        <w:rPr>
          <w:b/>
          <w:sz w:val="28"/>
        </w:rPr>
      </w:pPr>
      <w:r w:rsidRPr="00445E35">
        <w:rPr>
          <w:rFonts w:hint="eastAsia"/>
          <w:b/>
          <w:sz w:val="28"/>
        </w:rPr>
        <w:lastRenderedPageBreak/>
        <w:t>空間放射線量の測定結果（単位</w:t>
      </w:r>
      <w:r w:rsidRPr="00445E35">
        <w:rPr>
          <w:rFonts w:hint="eastAsia"/>
          <w:b/>
          <w:sz w:val="28"/>
        </w:rPr>
        <w:t>:</w:t>
      </w:r>
      <w:r w:rsidRPr="00445E35">
        <w:rPr>
          <w:rFonts w:hint="eastAsia"/>
          <w:b/>
          <w:sz w:val="28"/>
        </w:rPr>
        <w:t>マイクロシーベルト</w:t>
      </w:r>
      <w:r w:rsidRPr="00445E35">
        <w:rPr>
          <w:rFonts w:hint="eastAsia"/>
          <w:b/>
          <w:sz w:val="28"/>
        </w:rPr>
        <w:t>/h</w:t>
      </w:r>
      <w:r w:rsidRPr="00445E35">
        <w:rPr>
          <w:rFonts w:hint="eastAsia"/>
          <w:b/>
          <w:sz w:val="28"/>
        </w:rPr>
        <w:t>）</w:t>
      </w:r>
    </w:p>
    <w:tbl>
      <w:tblPr>
        <w:tblW w:w="0" w:type="auto"/>
        <w:tblInd w:w="57" w:type="dxa"/>
        <w:tblLayout w:type="fixed"/>
        <w:tblCellMar>
          <w:left w:w="0" w:type="dxa"/>
          <w:right w:w="0" w:type="dxa"/>
        </w:tblCellMar>
        <w:tblLook w:val="0000" w:firstRow="0" w:lastRow="0" w:firstColumn="0" w:lastColumn="0" w:noHBand="0" w:noVBand="0"/>
      </w:tblPr>
      <w:tblGrid>
        <w:gridCol w:w="1843"/>
        <w:gridCol w:w="851"/>
        <w:gridCol w:w="1134"/>
      </w:tblGrid>
      <w:tr w:rsidR="00746716" w:rsidRPr="00746716" w:rsidTr="00746716">
        <w:trPr>
          <w:trHeight w:val="453"/>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746716" w:rsidRPr="00746716" w:rsidRDefault="00B46F00" w:rsidP="00746716">
            <w:pPr>
              <w:rPr>
                <w:lang w:val="ja-JP"/>
              </w:rPr>
            </w:pPr>
            <w:r>
              <w:rPr>
                <w:rFonts w:hint="eastAsia"/>
                <w:lang w:val="ja-JP"/>
              </w:rPr>
              <w:t>3</w:t>
            </w:r>
            <w:r w:rsidR="00746716" w:rsidRPr="00746716">
              <w:rPr>
                <w:rFonts w:hint="eastAsia"/>
                <w:lang w:val="ja-JP"/>
              </w:rPr>
              <w:t>月</w:t>
            </w:r>
            <w:r w:rsidR="00746716" w:rsidRPr="00746716">
              <w:rPr>
                <w:lang w:val="ja-JP"/>
              </w:rPr>
              <w:t>17</w:t>
            </w:r>
            <w:r w:rsidR="00746716" w:rsidRPr="00746716">
              <w:rPr>
                <w:rFonts w:hint="eastAsia"/>
                <w:lang w:val="ja-JP"/>
              </w:rPr>
              <w:t>日測定</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746716" w:rsidRPr="00746716" w:rsidRDefault="00746716" w:rsidP="00746716">
            <w:pPr>
              <w:rPr>
                <w:lang w:val="ja-JP"/>
              </w:rPr>
            </w:pPr>
            <w:r w:rsidRPr="00746716">
              <w:rPr>
                <w:rFonts w:hint="eastAsia"/>
                <w:lang w:val="ja-JP"/>
              </w:rPr>
              <w:t>地表面</w:t>
            </w:r>
          </w:p>
          <w:p w:rsidR="00746716" w:rsidRPr="00746716" w:rsidRDefault="00746716" w:rsidP="00746716">
            <w:pPr>
              <w:rPr>
                <w:lang w:val="ja-JP"/>
              </w:rPr>
            </w:pPr>
            <w:r w:rsidRPr="00746716">
              <w:rPr>
                <w:rFonts w:hint="eastAsia"/>
                <w:lang w:val="ja-JP"/>
              </w:rPr>
              <w:t>から</w:t>
            </w:r>
            <w:r w:rsidRPr="00746716">
              <w:rPr>
                <w:lang w:val="ja-JP"/>
              </w:rPr>
              <w:t>1m</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746716" w:rsidRPr="00746716" w:rsidRDefault="00746716" w:rsidP="00746716">
            <w:pPr>
              <w:rPr>
                <w:lang w:val="ja-JP"/>
              </w:rPr>
            </w:pPr>
            <w:r w:rsidRPr="00746716">
              <w:rPr>
                <w:rFonts w:hint="eastAsia"/>
                <w:lang w:val="ja-JP"/>
              </w:rPr>
              <w:t>地表面</w:t>
            </w:r>
          </w:p>
          <w:p w:rsidR="00746716" w:rsidRPr="00746716" w:rsidRDefault="00746716" w:rsidP="00746716">
            <w:pPr>
              <w:rPr>
                <w:lang w:val="ja-JP"/>
              </w:rPr>
            </w:pPr>
            <w:r w:rsidRPr="00746716">
              <w:rPr>
                <w:rFonts w:hint="eastAsia"/>
                <w:lang w:val="ja-JP"/>
              </w:rPr>
              <w:t>から</w:t>
            </w:r>
            <w:r w:rsidRPr="00746716">
              <w:rPr>
                <w:lang w:val="ja-JP"/>
              </w:rPr>
              <w:t>0.5m</w:t>
            </w:r>
          </w:p>
        </w:tc>
      </w:tr>
      <w:tr w:rsidR="00B46F00" w:rsidRPr="00746716" w:rsidTr="007760C2">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B46F00" w:rsidRPr="00746716" w:rsidRDefault="00B46F00" w:rsidP="00746716">
            <w:pPr>
              <w:rPr>
                <w:lang w:val="ja-JP"/>
              </w:rPr>
            </w:pPr>
            <w:r w:rsidRPr="00746716">
              <w:rPr>
                <w:rFonts w:hint="eastAsia"/>
                <w:lang w:val="ja-JP"/>
              </w:rPr>
              <w:t>市役所第</w:t>
            </w:r>
            <w:r w:rsidRPr="00746716">
              <w:rPr>
                <w:lang w:val="ja-JP"/>
              </w:rPr>
              <w:t>2</w:t>
            </w:r>
            <w:r w:rsidRPr="00746716">
              <w:rPr>
                <w:rFonts w:hint="eastAsia"/>
                <w:lang w:val="ja-JP"/>
              </w:rPr>
              <w:t>駐車場</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B46F00" w:rsidRPr="00C75DC8" w:rsidRDefault="00B46F00" w:rsidP="003115D7">
            <w:r w:rsidRPr="00C75DC8">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B46F00" w:rsidRPr="00C75DC8" w:rsidRDefault="00B46F00" w:rsidP="003115D7">
            <w:r w:rsidRPr="00C75DC8">
              <w:t>0.05</w:t>
            </w:r>
          </w:p>
        </w:tc>
      </w:tr>
      <w:tr w:rsidR="00B46F00" w:rsidRPr="00746716" w:rsidTr="007760C2">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B46F00" w:rsidRPr="00746716" w:rsidRDefault="00B46F00" w:rsidP="00746716">
            <w:pPr>
              <w:rPr>
                <w:lang w:val="ja-JP"/>
              </w:rPr>
            </w:pPr>
            <w:r w:rsidRPr="00746716">
              <w:rPr>
                <w:rFonts w:hint="eastAsia"/>
                <w:lang w:val="ja-JP"/>
              </w:rPr>
              <w:t>松山総合支所</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B46F00" w:rsidRPr="00C75DC8" w:rsidRDefault="00B46F00" w:rsidP="003115D7">
            <w:r w:rsidRPr="00C75DC8">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B46F00" w:rsidRPr="00C75DC8" w:rsidRDefault="00B46F00" w:rsidP="003115D7">
            <w:r w:rsidRPr="00C75DC8">
              <w:t>0.05</w:t>
            </w:r>
          </w:p>
        </w:tc>
      </w:tr>
      <w:tr w:rsidR="00B46F00" w:rsidRPr="00746716" w:rsidTr="007760C2">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B46F00" w:rsidRPr="00746716" w:rsidRDefault="00B46F00" w:rsidP="00746716">
            <w:pPr>
              <w:rPr>
                <w:lang w:val="ja-JP"/>
              </w:rPr>
            </w:pPr>
            <w:r w:rsidRPr="00746716">
              <w:rPr>
                <w:rFonts w:hint="eastAsia"/>
                <w:lang w:val="ja-JP"/>
              </w:rPr>
              <w:t>三本木総合支所</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B46F00" w:rsidRPr="00C75DC8" w:rsidRDefault="00B46F00" w:rsidP="003115D7">
            <w:r w:rsidRPr="00C75DC8">
              <w:t>0.03</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B46F00" w:rsidRPr="00C75DC8" w:rsidRDefault="00B46F00" w:rsidP="003115D7">
            <w:r w:rsidRPr="00C75DC8">
              <w:t>0.03</w:t>
            </w:r>
          </w:p>
        </w:tc>
      </w:tr>
      <w:tr w:rsidR="00B46F00" w:rsidRPr="00746716" w:rsidTr="007760C2">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B46F00" w:rsidRPr="00746716" w:rsidRDefault="00B46F00" w:rsidP="00746716">
            <w:pPr>
              <w:rPr>
                <w:lang w:val="ja-JP"/>
              </w:rPr>
            </w:pPr>
            <w:r w:rsidRPr="00746716">
              <w:rPr>
                <w:rFonts w:hint="eastAsia"/>
                <w:lang w:val="ja-JP"/>
              </w:rPr>
              <w:t>鹿島台総合支所</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B46F00" w:rsidRPr="00C75DC8" w:rsidRDefault="00B46F00" w:rsidP="003115D7">
            <w:r w:rsidRPr="00C75DC8">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B46F00" w:rsidRPr="00C75DC8" w:rsidRDefault="00B46F00" w:rsidP="003115D7">
            <w:r w:rsidRPr="00C75DC8">
              <w:t>0.05</w:t>
            </w:r>
          </w:p>
        </w:tc>
      </w:tr>
      <w:tr w:rsidR="00B46F00" w:rsidRPr="00746716" w:rsidTr="007760C2">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B46F00" w:rsidRPr="00746716" w:rsidRDefault="00B46F00" w:rsidP="00746716">
            <w:pPr>
              <w:rPr>
                <w:lang w:val="ja-JP"/>
              </w:rPr>
            </w:pPr>
            <w:r w:rsidRPr="00746716">
              <w:rPr>
                <w:rFonts w:hint="eastAsia"/>
                <w:lang w:val="ja-JP"/>
              </w:rPr>
              <w:t>岩出山総合支所</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B46F00" w:rsidRPr="00C75DC8" w:rsidRDefault="00B46F00" w:rsidP="003115D7">
            <w:r w:rsidRPr="00C75DC8">
              <w:t>0.06</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B46F00" w:rsidRPr="00C75DC8" w:rsidRDefault="00B46F00" w:rsidP="003115D7">
            <w:r w:rsidRPr="00C75DC8">
              <w:t>0.06</w:t>
            </w:r>
          </w:p>
        </w:tc>
      </w:tr>
      <w:tr w:rsidR="00B46F00" w:rsidRPr="00746716" w:rsidTr="007760C2">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B46F00" w:rsidRPr="00746716" w:rsidRDefault="00B46F00" w:rsidP="00746716">
            <w:pPr>
              <w:rPr>
                <w:lang w:val="ja-JP"/>
              </w:rPr>
            </w:pPr>
            <w:r w:rsidRPr="00746716">
              <w:rPr>
                <w:rFonts w:hint="eastAsia"/>
                <w:lang w:val="ja-JP"/>
              </w:rPr>
              <w:t>鳴子総合支所</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B46F00" w:rsidRPr="00C75DC8" w:rsidRDefault="00B46F00" w:rsidP="003115D7">
            <w:r w:rsidRPr="00C75DC8">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B46F00" w:rsidRPr="00C75DC8" w:rsidRDefault="00B46F00" w:rsidP="003115D7">
            <w:r w:rsidRPr="00C75DC8">
              <w:t>0.05</w:t>
            </w:r>
          </w:p>
        </w:tc>
      </w:tr>
      <w:tr w:rsidR="00B46F00" w:rsidRPr="00746716" w:rsidTr="007760C2">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B46F00" w:rsidRPr="00746716" w:rsidRDefault="00B46F00" w:rsidP="00746716">
            <w:pPr>
              <w:rPr>
                <w:lang w:val="ja-JP"/>
              </w:rPr>
            </w:pPr>
            <w:r w:rsidRPr="00746716">
              <w:rPr>
                <w:rFonts w:hint="eastAsia"/>
                <w:lang w:val="ja-JP"/>
              </w:rPr>
              <w:t>田尻総合支所</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B46F00" w:rsidRPr="00C75DC8" w:rsidRDefault="00B46F00" w:rsidP="003115D7">
            <w:r w:rsidRPr="00C75DC8">
              <w:t>0.03</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B46F00" w:rsidRDefault="00B46F00" w:rsidP="003115D7">
            <w:r w:rsidRPr="00C75DC8">
              <w:t>0.03</w:t>
            </w:r>
          </w:p>
        </w:tc>
      </w:tr>
    </w:tbl>
    <w:p w:rsidR="00C96DE3" w:rsidRDefault="00C96DE3" w:rsidP="001C1897"/>
    <w:p w:rsidR="00445E35" w:rsidRPr="00445E35" w:rsidRDefault="00445E35" w:rsidP="00445E35">
      <w:pPr>
        <w:rPr>
          <w:b/>
          <w:sz w:val="28"/>
        </w:rPr>
      </w:pPr>
      <w:r w:rsidRPr="00445E35">
        <w:rPr>
          <w:rFonts w:hint="eastAsia"/>
          <w:b/>
          <w:sz w:val="28"/>
        </w:rPr>
        <w:t>火災発生件数</w:t>
      </w:r>
      <w:r w:rsidRPr="00445E35">
        <w:rPr>
          <w:rFonts w:hint="eastAsia"/>
          <w:b/>
          <w:sz w:val="28"/>
        </w:rPr>
        <w:t>(</w:t>
      </w:r>
      <w:r w:rsidR="00B46F00">
        <w:rPr>
          <w:rFonts w:hint="eastAsia"/>
          <w:b/>
          <w:sz w:val="28"/>
        </w:rPr>
        <w:t>2</w:t>
      </w:r>
      <w:r w:rsidR="008D01E3">
        <w:rPr>
          <w:rFonts w:hint="eastAsia"/>
          <w:b/>
          <w:sz w:val="28"/>
        </w:rPr>
        <w:t>月</w:t>
      </w:r>
      <w:r w:rsidRPr="00445E35">
        <w:rPr>
          <w:rFonts w:hint="eastAsia"/>
          <w:b/>
          <w:sz w:val="28"/>
        </w:rPr>
        <w:t>末日現在・右欄は前年比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560"/>
        <w:gridCol w:w="1275"/>
        <w:gridCol w:w="1276"/>
      </w:tblGrid>
      <w:tr w:rsidR="00B46F00"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B46F00" w:rsidRPr="00C96DE3" w:rsidRDefault="00B46F00" w:rsidP="00C96DE3">
            <w:r w:rsidRPr="00C96DE3">
              <w:rPr>
                <w:rFonts w:hint="eastAsia"/>
              </w:rPr>
              <w:t>建物火災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B46F00" w:rsidRPr="00393B1E" w:rsidRDefault="00B46F00" w:rsidP="00A53DE3">
            <w:pPr>
              <w:rPr>
                <w:rFonts w:hint="eastAsia"/>
              </w:rPr>
            </w:pPr>
            <w:r w:rsidRPr="00393B1E">
              <w:rPr>
                <w:rFonts w:hint="eastAsia"/>
              </w:rPr>
              <w:t>6</w:t>
            </w:r>
            <w:r w:rsidRPr="00393B1E">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B46F00" w:rsidRPr="004974FE" w:rsidRDefault="00B46F00" w:rsidP="00B46F00">
            <w:pPr>
              <w:rPr>
                <w:rFonts w:hint="eastAsia"/>
              </w:rPr>
            </w:pPr>
            <w:r w:rsidRPr="004974FE">
              <w:rPr>
                <w:rFonts w:hint="eastAsia"/>
              </w:rPr>
              <w:t>＋</w:t>
            </w:r>
            <w:r w:rsidRPr="004974FE">
              <w:rPr>
                <w:rFonts w:hint="eastAsia"/>
              </w:rPr>
              <w:t>2</w:t>
            </w:r>
          </w:p>
        </w:tc>
      </w:tr>
      <w:tr w:rsidR="00B46F00"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B46F00" w:rsidRPr="00C96DE3" w:rsidRDefault="00B46F00" w:rsidP="00C96DE3">
            <w:r w:rsidRPr="00C96DE3">
              <w:rPr>
                <w:rFonts w:hint="eastAsia"/>
              </w:rPr>
              <w:t>林野火災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B46F00" w:rsidRPr="00393B1E" w:rsidRDefault="00B46F00" w:rsidP="00A53DE3">
            <w:pPr>
              <w:rPr>
                <w:rFonts w:hint="eastAsia"/>
              </w:rPr>
            </w:pPr>
            <w:r w:rsidRPr="00393B1E">
              <w:rPr>
                <w:rFonts w:hint="eastAsia"/>
              </w:rPr>
              <w:t>0</w:t>
            </w:r>
            <w:r w:rsidRPr="00393B1E">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B46F00" w:rsidRPr="004974FE" w:rsidRDefault="00B46F00" w:rsidP="002B2C4B">
            <w:r>
              <w:rPr>
                <w:rFonts w:hint="eastAsia"/>
              </w:rPr>
              <w:t>－</w:t>
            </w:r>
            <w:r>
              <w:rPr>
                <w:rFonts w:hint="eastAsia"/>
              </w:rPr>
              <w:t>1</w:t>
            </w:r>
          </w:p>
        </w:tc>
      </w:tr>
      <w:tr w:rsidR="00B46F00"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B46F00" w:rsidRPr="00C96DE3" w:rsidRDefault="00B46F00" w:rsidP="00C96DE3">
            <w:r w:rsidRPr="00C96DE3">
              <w:rPr>
                <w:rFonts w:hint="eastAsia"/>
              </w:rPr>
              <w:t>車両火災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B46F00" w:rsidRPr="00393B1E" w:rsidRDefault="00B46F00" w:rsidP="00A53DE3">
            <w:pPr>
              <w:rPr>
                <w:rFonts w:hint="eastAsia"/>
              </w:rPr>
            </w:pPr>
            <w:r w:rsidRPr="00393B1E">
              <w:rPr>
                <w:rFonts w:hint="eastAsia"/>
              </w:rPr>
              <w:t>0</w:t>
            </w:r>
            <w:r w:rsidRPr="00393B1E">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B46F00" w:rsidRPr="004974FE" w:rsidRDefault="00B46F00" w:rsidP="00B46F00">
            <w:pPr>
              <w:rPr>
                <w:rFonts w:hint="eastAsia"/>
              </w:rPr>
            </w:pPr>
            <w:r w:rsidRPr="004974FE">
              <w:rPr>
                <w:rFonts w:hint="eastAsia"/>
              </w:rPr>
              <w:t>－</w:t>
            </w:r>
            <w:r>
              <w:rPr>
                <w:rFonts w:hint="eastAsia"/>
              </w:rPr>
              <w:t>3</w:t>
            </w:r>
          </w:p>
        </w:tc>
      </w:tr>
      <w:tr w:rsidR="00B46F00"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B46F00" w:rsidRPr="00C96DE3" w:rsidRDefault="00B46F00" w:rsidP="00C96DE3">
            <w:r w:rsidRPr="00C96DE3">
              <w:rPr>
                <w:rFonts w:hint="eastAsia"/>
              </w:rPr>
              <w:t>その他火災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B46F00" w:rsidRPr="00393B1E" w:rsidRDefault="00B46F00" w:rsidP="00A53DE3">
            <w:pPr>
              <w:rPr>
                <w:rFonts w:hint="eastAsia"/>
              </w:rPr>
            </w:pPr>
            <w:r w:rsidRPr="00393B1E">
              <w:rPr>
                <w:rFonts w:hint="eastAsia"/>
              </w:rPr>
              <w:t>1</w:t>
            </w:r>
            <w:r w:rsidRPr="00393B1E">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B46F00" w:rsidRPr="004974FE" w:rsidRDefault="00B46F00" w:rsidP="002B2C4B">
            <w:r>
              <w:rPr>
                <w:rFonts w:hint="eastAsia"/>
              </w:rPr>
              <w:t>＋</w:t>
            </w:r>
            <w:r>
              <w:rPr>
                <w:rFonts w:hint="eastAsia"/>
              </w:rPr>
              <w:t>1</w:t>
            </w:r>
          </w:p>
        </w:tc>
      </w:tr>
      <w:tr w:rsidR="00B46F00"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B46F00" w:rsidRPr="00C96DE3" w:rsidRDefault="00B46F00" w:rsidP="00C96DE3">
            <w:r w:rsidRPr="00C96DE3">
              <w:rPr>
                <w:rFonts w:hint="eastAsia"/>
              </w:rPr>
              <w:t>合計</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B46F00" w:rsidRDefault="00B46F00" w:rsidP="00A53DE3">
            <w:r w:rsidRPr="00393B1E">
              <w:rPr>
                <w:rFonts w:hint="eastAsia"/>
              </w:rPr>
              <w:t>7</w:t>
            </w:r>
            <w:r w:rsidRPr="00393B1E">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B46F00" w:rsidRPr="004974FE" w:rsidRDefault="00B46F00" w:rsidP="00B46F00">
            <w:pPr>
              <w:rPr>
                <w:rFonts w:hint="eastAsia"/>
              </w:rPr>
            </w:pPr>
            <w:r w:rsidRPr="004974FE">
              <w:rPr>
                <w:rFonts w:hint="eastAsia"/>
              </w:rPr>
              <w:t>－</w:t>
            </w:r>
            <w:r w:rsidRPr="004974FE">
              <w:rPr>
                <w:rFonts w:hint="eastAsia"/>
              </w:rPr>
              <w:t>1</w:t>
            </w:r>
          </w:p>
        </w:tc>
      </w:tr>
    </w:tbl>
    <w:p w:rsidR="00C96DE3" w:rsidRDefault="00C96DE3" w:rsidP="00C96DE3"/>
    <w:p w:rsidR="00445E35" w:rsidRPr="00445E35" w:rsidRDefault="00445E35" w:rsidP="00445E35">
      <w:pPr>
        <w:rPr>
          <w:b/>
        </w:rPr>
      </w:pPr>
      <w:r w:rsidRPr="00445E35">
        <w:rPr>
          <w:rFonts w:hint="eastAsia"/>
          <w:b/>
          <w:sz w:val="28"/>
        </w:rPr>
        <w:t>交通死亡事故件数</w:t>
      </w:r>
      <w:r w:rsidR="00082498">
        <w:rPr>
          <w:rFonts w:hint="eastAsia"/>
          <w:b/>
          <w:sz w:val="28"/>
        </w:rPr>
        <w:t>(</w:t>
      </w:r>
      <w:r w:rsidR="00B46F00">
        <w:rPr>
          <w:rFonts w:hint="eastAsia"/>
          <w:b/>
          <w:sz w:val="28"/>
        </w:rPr>
        <w:t>3</w:t>
      </w:r>
      <w:r w:rsidRPr="00445E35">
        <w:rPr>
          <w:rFonts w:hint="eastAsia"/>
          <w:b/>
          <w:sz w:val="28"/>
        </w:rPr>
        <w:t>月</w:t>
      </w:r>
      <w:r w:rsidRPr="00445E35">
        <w:rPr>
          <w:rFonts w:hint="eastAsia"/>
          <w:b/>
          <w:sz w:val="28"/>
        </w:rPr>
        <w:t>15</w:t>
      </w:r>
      <w:r w:rsidRPr="00445E35">
        <w:rPr>
          <w:rFonts w:hint="eastAsia"/>
          <w:b/>
          <w:sz w:val="28"/>
        </w:rPr>
        <w:t>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1191"/>
      </w:tblGrid>
      <w:tr w:rsidR="00185573" w:rsidRPr="00445E35" w:rsidTr="00A42B1B">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85573" w:rsidRPr="00445E35" w:rsidRDefault="00185573" w:rsidP="00445E35">
            <w:r w:rsidRPr="00445E35">
              <w:rPr>
                <w:rFonts w:hint="eastAsia"/>
              </w:rPr>
              <w:t>発生件数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3F4FC1" w:rsidRDefault="00746716" w:rsidP="00185573">
            <w:r>
              <w:rPr>
                <w:rFonts w:hint="eastAsia"/>
              </w:rPr>
              <w:t>3</w:t>
            </w:r>
            <w:r w:rsidR="00185573" w:rsidRPr="003F4FC1">
              <w:rPr>
                <w:rFonts w:hint="eastAsia"/>
              </w:rPr>
              <w:t>件</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185573" w:rsidRPr="003F4FC1" w:rsidRDefault="00FF63B9" w:rsidP="00746716">
            <w:pPr>
              <w:ind w:firstLineChars="50" w:firstLine="105"/>
            </w:pPr>
            <w:r>
              <w:rPr>
                <w:rFonts w:hint="eastAsia"/>
              </w:rPr>
              <w:t>＋</w:t>
            </w:r>
            <w:r w:rsidR="00746716">
              <w:rPr>
                <w:rFonts w:hint="eastAsia"/>
              </w:rPr>
              <w:t>3</w:t>
            </w:r>
          </w:p>
        </w:tc>
      </w:tr>
      <w:tr w:rsidR="00185573" w:rsidRPr="00445E35" w:rsidTr="00A42B1B">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85573" w:rsidRPr="00445E35" w:rsidRDefault="00185573" w:rsidP="00445E35">
            <w:r w:rsidRPr="00445E35">
              <w:rPr>
                <w:rFonts w:hint="eastAsia"/>
              </w:rPr>
              <w:t>死亡者数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3F4FC1" w:rsidRDefault="00746716" w:rsidP="00185573">
            <w:r>
              <w:rPr>
                <w:rFonts w:hint="eastAsia"/>
              </w:rPr>
              <w:t>3</w:t>
            </w:r>
            <w:r w:rsidR="00185573" w:rsidRPr="003F4FC1">
              <w:rPr>
                <w:rFonts w:hint="eastAsia"/>
              </w:rPr>
              <w:t>人</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185573" w:rsidRDefault="00FF63B9" w:rsidP="00746716">
            <w:pPr>
              <w:ind w:firstLineChars="50" w:firstLine="105"/>
            </w:pPr>
            <w:r>
              <w:rPr>
                <w:rFonts w:hint="eastAsia"/>
              </w:rPr>
              <w:t>＋</w:t>
            </w:r>
            <w:r w:rsidR="00746716">
              <w:rPr>
                <w:rFonts w:hint="eastAsia"/>
              </w:rPr>
              <w:t>3</w:t>
            </w:r>
          </w:p>
        </w:tc>
      </w:tr>
    </w:tbl>
    <w:p w:rsidR="00445E35" w:rsidRPr="00445E35" w:rsidRDefault="00445E35" w:rsidP="001C1897">
      <w:r>
        <w:rPr>
          <w:rFonts w:hint="eastAsia"/>
        </w:rPr>
        <w:t xml:space="preserve">問合せ　</w:t>
      </w:r>
      <w:r w:rsidRPr="00445E35">
        <w:rPr>
          <w:rFonts w:hint="eastAsia"/>
        </w:rPr>
        <w:t>防災安全課</w:t>
      </w:r>
      <w:r w:rsidRPr="00445E35">
        <w:rPr>
          <w:rFonts w:hint="eastAsia"/>
        </w:rPr>
        <w:t xml:space="preserve"> </w:t>
      </w:r>
      <w:r w:rsidRPr="00445E35">
        <w:rPr>
          <w:rFonts w:hint="eastAsia"/>
        </w:rPr>
        <w:t>消防担当・交通防犯担当</w:t>
      </w:r>
      <w:r w:rsidRPr="00445E35">
        <w:rPr>
          <w:rFonts w:hint="eastAsia"/>
        </w:rPr>
        <w:t xml:space="preserve">  </w:t>
      </w:r>
      <w:r>
        <w:rPr>
          <w:rFonts w:hint="eastAsia"/>
        </w:rPr>
        <w:t>電話</w:t>
      </w:r>
      <w:r w:rsidRPr="00445E35">
        <w:rPr>
          <w:rFonts w:hint="eastAsia"/>
        </w:rPr>
        <w:t>23-5144</w:t>
      </w:r>
    </w:p>
    <w:p w:rsidR="00445E35" w:rsidRDefault="00445E35" w:rsidP="001C1897"/>
    <w:p w:rsidR="00A42B1B" w:rsidRDefault="00A42B1B" w:rsidP="001C1897"/>
    <w:p w:rsidR="00445E35" w:rsidRPr="00AB037C" w:rsidRDefault="00445E35" w:rsidP="00445E35">
      <w:pPr>
        <w:rPr>
          <w:b/>
          <w:sz w:val="30"/>
          <w:szCs w:val="30"/>
        </w:rPr>
      </w:pPr>
      <w:r>
        <w:rPr>
          <w:rFonts w:hint="eastAsia"/>
          <w:b/>
          <w:sz w:val="30"/>
          <w:szCs w:val="30"/>
        </w:rPr>
        <w:t>パタ崎さんのひと口メモ</w:t>
      </w:r>
    </w:p>
    <w:p w:rsidR="001C1897" w:rsidRPr="00A42B1B" w:rsidRDefault="00AB037C" w:rsidP="004128C1">
      <w:pPr>
        <w:rPr>
          <w:b/>
        </w:rPr>
      </w:pPr>
      <w:r w:rsidRPr="00A42B1B">
        <w:rPr>
          <w:rFonts w:hint="eastAsia"/>
          <w:b/>
        </w:rPr>
        <w:t>●</w:t>
      </w:r>
      <w:r w:rsidR="004128C1" w:rsidRPr="004128C1">
        <w:rPr>
          <w:rFonts w:hint="eastAsia"/>
          <w:b/>
        </w:rPr>
        <w:t>大崎市</w:t>
      </w:r>
      <w:r w:rsidR="00B46F00">
        <w:rPr>
          <w:rFonts w:hint="eastAsia"/>
          <w:b/>
        </w:rPr>
        <w:t>春の花</w:t>
      </w:r>
    </w:p>
    <w:p w:rsidR="00AB037C" w:rsidRDefault="00AB037C" w:rsidP="001C1897">
      <w:r>
        <w:rPr>
          <w:rFonts w:hint="eastAsia"/>
        </w:rPr>
        <w:t>問合せ</w:t>
      </w:r>
      <w:r w:rsidRPr="00AB037C">
        <w:rPr>
          <w:rFonts w:hint="eastAsia"/>
        </w:rPr>
        <w:t xml:space="preserve"> </w:t>
      </w:r>
      <w:r w:rsidRPr="00AB037C">
        <w:rPr>
          <w:rFonts w:hint="eastAsia"/>
        </w:rPr>
        <w:t>観光交流課</w:t>
      </w:r>
      <w:r w:rsidRPr="00AB037C">
        <w:rPr>
          <w:rFonts w:hint="eastAsia"/>
        </w:rPr>
        <w:t xml:space="preserve"> </w:t>
      </w:r>
      <w:r>
        <w:rPr>
          <w:rFonts w:hint="eastAsia"/>
        </w:rPr>
        <w:t>電話</w:t>
      </w:r>
      <w:r w:rsidRPr="00AB037C">
        <w:rPr>
          <w:rFonts w:hint="eastAsia"/>
        </w:rPr>
        <w:t>23-7097</w:t>
      </w:r>
    </w:p>
    <w:p w:rsidR="00B46F00" w:rsidRPr="00B46F00" w:rsidRDefault="001F788F" w:rsidP="00B46F00">
      <w:pPr>
        <w:rPr>
          <w:lang w:val="ja-JP"/>
        </w:rPr>
      </w:pPr>
      <w:r>
        <w:rPr>
          <w:rFonts w:hint="eastAsia"/>
        </w:rPr>
        <w:t xml:space="preserve">　</w:t>
      </w:r>
      <w:r w:rsidR="00B46F00" w:rsidRPr="00B46F00">
        <w:rPr>
          <w:rFonts w:hint="eastAsia"/>
          <w:lang w:val="ja-JP"/>
        </w:rPr>
        <w:t>令和になってはじめの新年度。気持ちも新たに毎日を過ごそうね！</w:t>
      </w:r>
    </w:p>
    <w:p w:rsidR="00B46F00" w:rsidRPr="00B46F00" w:rsidRDefault="00B46F00" w:rsidP="00B46F00">
      <w:pPr>
        <w:rPr>
          <w:lang w:val="ja-JP"/>
        </w:rPr>
      </w:pPr>
      <w:r w:rsidRPr="00B46F00">
        <w:rPr>
          <w:rFonts w:hint="eastAsia"/>
          <w:lang w:val="ja-JP"/>
        </w:rPr>
        <w:t xml:space="preserve">　</w:t>
      </w:r>
      <w:r w:rsidRPr="00B46F00">
        <w:rPr>
          <w:lang w:val="ja-JP"/>
        </w:rPr>
        <w:t>4</w:t>
      </w:r>
      <w:r w:rsidRPr="00B46F00">
        <w:rPr>
          <w:rFonts w:hint="eastAsia"/>
          <w:lang w:val="ja-JP"/>
        </w:rPr>
        <w:t>月になると、桜や梅、菜の花が大崎市を彩り、市内には花の名所がたくさんあることを知っているかな？</w:t>
      </w:r>
    </w:p>
    <w:p w:rsidR="00B46F00" w:rsidRPr="00B46F00" w:rsidRDefault="00B46F00" w:rsidP="00B46F00">
      <w:pPr>
        <w:rPr>
          <w:lang w:val="ja-JP"/>
        </w:rPr>
      </w:pPr>
      <w:r w:rsidRPr="00B46F00">
        <w:rPr>
          <w:rFonts w:hint="eastAsia"/>
          <w:lang w:val="ja-JP"/>
        </w:rPr>
        <w:t xml:space="preserve">　田尻地域の加護坊山には、約</w:t>
      </w:r>
      <w:r w:rsidRPr="00B46F00">
        <w:rPr>
          <w:lang w:val="ja-JP"/>
        </w:rPr>
        <w:t>2</w:t>
      </w:r>
      <w:r w:rsidRPr="00B46F00">
        <w:rPr>
          <w:rFonts w:hint="eastAsia"/>
          <w:lang w:val="ja-JP"/>
        </w:rPr>
        <w:t>千本のソメイヨシノや八重桜、ベニヤマザクラなどが咲き誇り、頂上からは、世界農業遺産「大崎耕土」が一望できるよ。</w:t>
      </w:r>
    </w:p>
    <w:p w:rsidR="00B46F00" w:rsidRPr="00B46F00" w:rsidRDefault="00B46F00" w:rsidP="00B46F00">
      <w:pPr>
        <w:rPr>
          <w:lang w:val="ja-JP"/>
        </w:rPr>
      </w:pPr>
      <w:r w:rsidRPr="00B46F00">
        <w:rPr>
          <w:rFonts w:hint="eastAsia"/>
          <w:lang w:val="ja-JP"/>
        </w:rPr>
        <w:t xml:space="preserve">　鳴子温泉地域川渡地区の河川敷には、桜と菜の花畑、残雪が残る山々が一度に楽しめる、ぜいたくなスポットがあるんだ。近くの湯沢川の桜のライトアップは、幻想的な雰囲気で人気だよ。</w:t>
      </w:r>
    </w:p>
    <w:p w:rsidR="00B46F00" w:rsidRPr="00B46F00" w:rsidRDefault="00B46F00" w:rsidP="00B46F00">
      <w:pPr>
        <w:rPr>
          <w:lang w:val="ja-JP"/>
        </w:rPr>
      </w:pPr>
      <w:r w:rsidRPr="00B46F00">
        <w:rPr>
          <w:rFonts w:hint="eastAsia"/>
          <w:lang w:val="ja-JP"/>
        </w:rPr>
        <w:t xml:space="preserve">　そのほかにも、岩出山地域の城山公園の桜や佐藤農園の梅林、松山地域の松山御本丸公園の桜、三本木地域のひまわりの丘に咲く菜の花など、市内のどこを巡っても春の花に出会えるね。</w:t>
      </w:r>
    </w:p>
    <w:p w:rsidR="00082498" w:rsidRDefault="00B46F00" w:rsidP="00B46F00">
      <w:r w:rsidRPr="00B46F00">
        <w:rPr>
          <w:rFonts w:hint="eastAsia"/>
          <w:lang w:val="ja-JP"/>
        </w:rPr>
        <w:t xml:space="preserve">　暖かくなってきたら、みんなもお花めぐりをしてみようよ！</w:t>
      </w:r>
    </w:p>
    <w:p w:rsidR="009174A2" w:rsidRPr="001F788F" w:rsidRDefault="009174A2" w:rsidP="00082498"/>
    <w:p w:rsidR="009F0435" w:rsidRDefault="00185573" w:rsidP="007F22A5">
      <w:pPr>
        <w:rPr>
          <w:b/>
          <w:sz w:val="28"/>
        </w:rPr>
      </w:pPr>
      <w:r>
        <w:rPr>
          <w:rFonts w:hint="eastAsia"/>
          <w:b/>
          <w:sz w:val="28"/>
        </w:rPr>
        <w:t>今月の表紙</w:t>
      </w:r>
    </w:p>
    <w:p w:rsidR="00B46F00" w:rsidRPr="00B46F00" w:rsidRDefault="001F788F" w:rsidP="00B46F00">
      <w:pPr>
        <w:rPr>
          <w:lang w:val="ja-JP"/>
        </w:rPr>
      </w:pPr>
      <w:r>
        <w:rPr>
          <w:rFonts w:hint="eastAsia"/>
        </w:rPr>
        <w:t xml:space="preserve">　</w:t>
      </w:r>
      <w:r w:rsidR="00B46F00" w:rsidRPr="00B46F00">
        <w:rPr>
          <w:rFonts w:hint="eastAsia"/>
          <w:lang w:val="ja-JP"/>
        </w:rPr>
        <w:t xml:space="preserve">　食感シャキシャキ、栄養満点の野菜「春菊」。冬場の鍋の定番だけではなく、おひたしやサラダでもおいしい老若男女に人気の野菜です。</w:t>
      </w:r>
    </w:p>
    <w:p w:rsidR="00B46F00" w:rsidRPr="00B46F00" w:rsidRDefault="00B46F00" w:rsidP="00B46F00">
      <w:pPr>
        <w:rPr>
          <w:lang w:val="ja-JP"/>
        </w:rPr>
      </w:pPr>
      <w:r w:rsidRPr="00B46F00">
        <w:rPr>
          <w:rFonts w:hint="eastAsia"/>
          <w:lang w:val="ja-JP"/>
        </w:rPr>
        <w:t xml:space="preserve">　今月の表紙は、古川地域富永地区で農業を営む佐藤辰哉さんが、春菊を収穫する様子です。就農して</w:t>
      </w:r>
      <w:r w:rsidRPr="00B46F00">
        <w:rPr>
          <w:lang w:val="ja-JP"/>
        </w:rPr>
        <w:t>5</w:t>
      </w:r>
      <w:r w:rsidRPr="00B46F00">
        <w:rPr>
          <w:rFonts w:hint="eastAsia"/>
          <w:lang w:val="ja-JP"/>
        </w:rPr>
        <w:t>年になる佐藤さんは、古川地域で定番の「なべ奉行」や、寒さに強い「きわめ中葉」という品種の春菊を生産しています。</w:t>
      </w:r>
    </w:p>
    <w:p w:rsidR="00B46F00" w:rsidRPr="00B46F00" w:rsidRDefault="00B46F00" w:rsidP="00B46F00">
      <w:pPr>
        <w:rPr>
          <w:lang w:val="ja-JP"/>
        </w:rPr>
      </w:pPr>
      <w:r w:rsidRPr="00B46F00">
        <w:rPr>
          <w:rFonts w:hint="eastAsia"/>
          <w:lang w:val="ja-JP"/>
        </w:rPr>
        <w:t xml:space="preserve">　「大崎は若い世代の農家も多く、仲間とのつながりが励みのひとつです。」と話す佐藤さんは、農業技術の改善はもとより、親子農業体験などの地域交流活動を行う「大崎</w:t>
      </w:r>
      <w:r w:rsidRPr="00B46F00">
        <w:rPr>
          <w:lang w:val="ja-JP"/>
        </w:rPr>
        <w:t>4H</w:t>
      </w:r>
      <w:r w:rsidRPr="00B46F00">
        <w:rPr>
          <w:rFonts w:hint="eastAsia"/>
          <w:lang w:val="ja-JP"/>
        </w:rPr>
        <w:t>クラブ」に所属しています。</w:t>
      </w:r>
    </w:p>
    <w:p w:rsidR="00B46F00" w:rsidRPr="00B46F00" w:rsidRDefault="00B46F00" w:rsidP="00B46F00">
      <w:pPr>
        <w:rPr>
          <w:lang w:val="ja-JP"/>
        </w:rPr>
      </w:pPr>
      <w:r w:rsidRPr="00B46F00">
        <w:rPr>
          <w:rFonts w:hint="eastAsia"/>
          <w:lang w:val="ja-JP"/>
        </w:rPr>
        <w:t xml:space="preserve">　大崎</w:t>
      </w:r>
      <w:r w:rsidRPr="00B46F00">
        <w:rPr>
          <w:lang w:val="ja-JP"/>
        </w:rPr>
        <w:t>4H</w:t>
      </w:r>
      <w:r w:rsidRPr="00B46F00">
        <w:rPr>
          <w:rFonts w:hint="eastAsia"/>
          <w:lang w:val="ja-JP"/>
        </w:rPr>
        <w:t>クラブは、県などが毎年開催する「宮城県農村教育青年会議」で、個人の経営改善発表や意見発表、クラブでの活動の成果が認められ、優秀な成績を収めています。</w:t>
      </w:r>
    </w:p>
    <w:p w:rsidR="00A42B1B" w:rsidRDefault="00B46F00" w:rsidP="00B46F00">
      <w:r w:rsidRPr="00B46F00">
        <w:rPr>
          <w:rFonts w:hint="eastAsia"/>
          <w:lang w:val="ja-JP"/>
        </w:rPr>
        <w:t xml:space="preserve">　大崎市は多くの青年が就農しており、今後の活躍が期待されます。</w:t>
      </w:r>
    </w:p>
    <w:p w:rsidR="00A42B1B" w:rsidRPr="00892069" w:rsidRDefault="00A42B1B" w:rsidP="00A42B1B"/>
    <w:p w:rsidR="00B46F00" w:rsidRPr="00B46F00" w:rsidRDefault="00B46F00" w:rsidP="00B46F00">
      <w:pPr>
        <w:rPr>
          <w:b/>
          <w:sz w:val="28"/>
          <w:szCs w:val="30"/>
        </w:rPr>
      </w:pPr>
      <w:r w:rsidRPr="00B46F00">
        <w:rPr>
          <w:rFonts w:hint="eastAsia"/>
          <w:b/>
          <w:sz w:val="28"/>
          <w:szCs w:val="30"/>
        </w:rPr>
        <w:t>あなたのチカラを必要としています！</w:t>
      </w:r>
    </w:p>
    <w:p w:rsidR="004128C1" w:rsidRPr="00B46F00" w:rsidRDefault="00B46F00" w:rsidP="00B46F00">
      <w:pPr>
        <w:rPr>
          <w:b/>
          <w:sz w:val="28"/>
          <w:szCs w:val="30"/>
        </w:rPr>
      </w:pPr>
      <w:r w:rsidRPr="00B46F00">
        <w:rPr>
          <w:rFonts w:hint="eastAsia"/>
          <w:b/>
          <w:sz w:val="28"/>
          <w:szCs w:val="30"/>
        </w:rPr>
        <w:t>大崎市消防団新入団員募集！</w:t>
      </w:r>
    </w:p>
    <w:p w:rsidR="00B46F00" w:rsidRPr="00B46F00" w:rsidRDefault="00FF63B9" w:rsidP="00B46F00">
      <w:pPr>
        <w:rPr>
          <w:b/>
          <w:sz w:val="22"/>
        </w:rPr>
      </w:pPr>
      <w:r w:rsidRPr="00FF63B9">
        <w:rPr>
          <w:rFonts w:hint="eastAsia"/>
          <w:b/>
          <w:sz w:val="22"/>
        </w:rPr>
        <w:t xml:space="preserve">問い合わせ　</w:t>
      </w:r>
      <w:r w:rsidR="00B46F00" w:rsidRPr="00B46F00">
        <w:rPr>
          <w:rFonts w:hint="eastAsia"/>
          <w:b/>
          <w:sz w:val="22"/>
        </w:rPr>
        <w:t xml:space="preserve">防災安全課消防担当　</w:t>
      </w:r>
      <w:r w:rsidR="00B46F00">
        <w:rPr>
          <w:rFonts w:hint="eastAsia"/>
          <w:b/>
          <w:sz w:val="22"/>
        </w:rPr>
        <w:t>電話</w:t>
      </w:r>
      <w:r w:rsidR="00B46F00" w:rsidRPr="00B46F00">
        <w:rPr>
          <w:b/>
          <w:sz w:val="22"/>
        </w:rPr>
        <w:t>23-5144</w:t>
      </w:r>
    </w:p>
    <w:p w:rsidR="00B46F00" w:rsidRPr="00B46F00" w:rsidRDefault="00385688" w:rsidP="00B46F00">
      <w:r>
        <w:rPr>
          <w:rFonts w:hint="eastAsia"/>
        </w:rPr>
        <w:t xml:space="preserve">　</w:t>
      </w:r>
      <w:r w:rsidR="00B46F00" w:rsidRPr="00B46F00">
        <w:rPr>
          <w:rFonts w:hint="eastAsia"/>
        </w:rPr>
        <w:t>消防団員は、地域の安全を守るため、火災や水害などの現場活動や救急救護などに当たる特別職の地方公務員です。</w:t>
      </w:r>
    </w:p>
    <w:p w:rsidR="00B46F00" w:rsidRPr="00B46F00" w:rsidRDefault="00B46F00" w:rsidP="00B46F00">
      <w:r w:rsidRPr="00B46F00">
        <w:rPr>
          <w:rFonts w:hint="eastAsia"/>
        </w:rPr>
        <w:t xml:space="preserve">　男女問わず</w:t>
      </w:r>
      <w:r w:rsidRPr="00B46F00">
        <w:t>18</w:t>
      </w:r>
      <w:r w:rsidRPr="00B46F00">
        <w:rPr>
          <w:rFonts w:hint="eastAsia"/>
        </w:rPr>
        <w:t>歳以上の健康な人で、自身の仕事を行いながら、地域の力になりたいという志を持つ人の入団をお待ちしています。地域を守る担い手として、あなたのチカラを貸してください。</w:t>
      </w:r>
    </w:p>
    <w:p w:rsidR="00B46F00" w:rsidRPr="00B46F00" w:rsidRDefault="00B46F00" w:rsidP="00B46F00">
      <w:pPr>
        <w:rPr>
          <w:b/>
        </w:rPr>
      </w:pPr>
      <w:r w:rsidRPr="00B46F00">
        <w:rPr>
          <w:rFonts w:hint="eastAsia"/>
          <w:b/>
        </w:rPr>
        <w:t>消防団の仕事</w:t>
      </w:r>
    </w:p>
    <w:p w:rsidR="00B46F00" w:rsidRPr="00B46F00" w:rsidRDefault="00B46F00" w:rsidP="00B46F00">
      <w:r>
        <w:rPr>
          <w:rFonts w:hint="eastAsia"/>
        </w:rPr>
        <w:t>■</w:t>
      </w:r>
      <w:r w:rsidRPr="00B46F00">
        <w:rPr>
          <w:rFonts w:hint="eastAsia"/>
        </w:rPr>
        <w:t>災害発生時の活動</w:t>
      </w:r>
    </w:p>
    <w:p w:rsidR="00B46F00" w:rsidRPr="00B46F00" w:rsidRDefault="00B46F00" w:rsidP="00B46F00">
      <w:r w:rsidRPr="00B46F00">
        <w:rPr>
          <w:rFonts w:hint="eastAsia"/>
        </w:rPr>
        <w:t>火災時の消火　大雨、台風時の巡回、水防活動　地震時の巡回、調査　行方不明者の捜索、救助活動</w:t>
      </w:r>
      <w:r w:rsidRPr="00B46F00">
        <w:t xml:space="preserve">  </w:t>
      </w:r>
      <w:r w:rsidRPr="00B46F00">
        <w:rPr>
          <w:rFonts w:hint="eastAsia"/>
        </w:rPr>
        <w:t>など</w:t>
      </w:r>
    </w:p>
    <w:p w:rsidR="00B46F00" w:rsidRPr="00B46F00" w:rsidRDefault="00B46F00" w:rsidP="00B46F00">
      <w:r>
        <w:rPr>
          <w:rFonts w:hint="eastAsia"/>
        </w:rPr>
        <w:t>■</w:t>
      </w:r>
      <w:r w:rsidRPr="00B46F00">
        <w:rPr>
          <w:rFonts w:hint="eastAsia"/>
        </w:rPr>
        <w:t>予防活動</w:t>
      </w:r>
    </w:p>
    <w:p w:rsidR="00B46F00" w:rsidRPr="00B46F00" w:rsidRDefault="00B46F00" w:rsidP="00B46F00">
      <w:r w:rsidRPr="00B46F00">
        <w:rPr>
          <w:rFonts w:hint="eastAsia"/>
        </w:rPr>
        <w:t>火災予防の巡回広報活動　各種災害の警戒活動</w:t>
      </w:r>
    </w:p>
    <w:p w:rsidR="00B46F00" w:rsidRPr="00B46F00" w:rsidRDefault="00B46F00" w:rsidP="00B46F00">
      <w:r w:rsidRPr="00B46F00">
        <w:rPr>
          <w:rFonts w:hint="eastAsia"/>
        </w:rPr>
        <w:t>地域行事での警戒、警備活動</w:t>
      </w:r>
      <w:r w:rsidRPr="00B46F00">
        <w:t xml:space="preserve">  </w:t>
      </w:r>
      <w:r w:rsidRPr="00B46F00">
        <w:rPr>
          <w:rFonts w:hint="eastAsia"/>
        </w:rPr>
        <w:t>など</w:t>
      </w:r>
    </w:p>
    <w:p w:rsidR="00B46F00" w:rsidRPr="00B46F00" w:rsidRDefault="00B46F00" w:rsidP="00B46F00">
      <w:r>
        <w:rPr>
          <w:rFonts w:hint="eastAsia"/>
        </w:rPr>
        <w:t>■</w:t>
      </w:r>
      <w:r w:rsidRPr="00B46F00">
        <w:rPr>
          <w:rFonts w:hint="eastAsia"/>
        </w:rPr>
        <w:t>教育・訓練活動</w:t>
      </w:r>
    </w:p>
    <w:p w:rsidR="00FF63B9" w:rsidRDefault="00B46F00" w:rsidP="00B46F00">
      <w:pPr>
        <w:rPr>
          <w:rFonts w:hint="eastAsia"/>
        </w:rPr>
      </w:pPr>
      <w:r w:rsidRPr="00B46F00">
        <w:rPr>
          <w:rFonts w:hint="eastAsia"/>
        </w:rPr>
        <w:t>消火訓練、水防訓練、操法訓練　規律訓練、消防演習</w:t>
      </w:r>
      <w:r w:rsidRPr="00B46F00">
        <w:t xml:space="preserve">  </w:t>
      </w:r>
      <w:r w:rsidRPr="00B46F00">
        <w:rPr>
          <w:rFonts w:hint="eastAsia"/>
        </w:rPr>
        <w:t>など</w:t>
      </w:r>
    </w:p>
    <w:p w:rsidR="00B46F00" w:rsidRPr="00B46F00" w:rsidRDefault="00B46F00" w:rsidP="00B46F00">
      <w:r>
        <w:rPr>
          <w:rFonts w:hint="eastAsia"/>
        </w:rPr>
        <w:t>■</w:t>
      </w:r>
      <w:r w:rsidRPr="00B46F00">
        <w:rPr>
          <w:rFonts w:hint="eastAsia"/>
        </w:rPr>
        <w:t>報酬・費用弁償</w:t>
      </w:r>
    </w:p>
    <w:p w:rsidR="00B46F00" w:rsidRPr="00B46F00" w:rsidRDefault="00B46F00" w:rsidP="00B46F00">
      <w:r w:rsidRPr="00B46F00">
        <w:rPr>
          <w:rFonts w:hint="eastAsia"/>
        </w:rPr>
        <w:t xml:space="preserve">　消防団員の活動に対して報酬と費用弁償（出勤手当）が支給されます。</w:t>
      </w:r>
    </w:p>
    <w:p w:rsidR="00B46F00" w:rsidRPr="00B46F00" w:rsidRDefault="00B46F00" w:rsidP="00B46F00">
      <w:r w:rsidRPr="00B46F00">
        <w:rPr>
          <w:rFonts w:hint="eastAsia"/>
        </w:rPr>
        <w:t xml:space="preserve">年報酬　</w:t>
      </w:r>
      <w:r w:rsidRPr="00B46F00">
        <w:t>33,000</w:t>
      </w:r>
      <w:r w:rsidRPr="00B46F00">
        <w:rPr>
          <w:rFonts w:hint="eastAsia"/>
        </w:rPr>
        <w:t>円以上（役職加算有）</w:t>
      </w:r>
    </w:p>
    <w:p w:rsidR="00B46F00" w:rsidRPr="00B46F00" w:rsidRDefault="00B46F00" w:rsidP="00B46F00">
      <w:r w:rsidRPr="00B46F00">
        <w:rPr>
          <w:rFonts w:hint="eastAsia"/>
        </w:rPr>
        <w:t xml:space="preserve">費用弁償　</w:t>
      </w:r>
      <w:r w:rsidRPr="00B46F00">
        <w:t>1</w:t>
      </w:r>
      <w:r w:rsidRPr="00B46F00">
        <w:rPr>
          <w:rFonts w:hint="eastAsia"/>
        </w:rPr>
        <w:t>回</w:t>
      </w:r>
      <w:r w:rsidRPr="00B46F00">
        <w:t>4,000</w:t>
      </w:r>
      <w:r w:rsidRPr="00B46F00">
        <w:rPr>
          <w:rFonts w:hint="eastAsia"/>
        </w:rPr>
        <w:t>円（災害の鎮圧・訓練など）</w:t>
      </w:r>
    </w:p>
    <w:p w:rsidR="00B46F00" w:rsidRPr="00B46F00" w:rsidRDefault="00B46F00" w:rsidP="00B46F00">
      <w:r w:rsidRPr="00B46F00">
        <w:rPr>
          <w:rFonts w:hint="eastAsia"/>
        </w:rPr>
        <w:t xml:space="preserve">　　　　　　</w:t>
      </w:r>
      <w:r w:rsidRPr="00B46F00">
        <w:t>1</w:t>
      </w:r>
      <w:r w:rsidRPr="00B46F00">
        <w:rPr>
          <w:rFonts w:hint="eastAsia"/>
        </w:rPr>
        <w:t>回</w:t>
      </w:r>
      <w:r w:rsidRPr="00B46F00">
        <w:t>2,000</w:t>
      </w:r>
      <w:r w:rsidRPr="00B46F00">
        <w:rPr>
          <w:rFonts w:hint="eastAsia"/>
        </w:rPr>
        <w:t>円（防火査察・点検など）</w:t>
      </w:r>
    </w:p>
    <w:p w:rsidR="00B46F00" w:rsidRPr="00B46F00" w:rsidRDefault="00B46F00" w:rsidP="00B46F00">
      <w:r>
        <w:rPr>
          <w:rFonts w:hint="eastAsia"/>
        </w:rPr>
        <w:t>■</w:t>
      </w:r>
      <w:r w:rsidRPr="00B46F00">
        <w:rPr>
          <w:rFonts w:hint="eastAsia"/>
        </w:rPr>
        <w:t>補償制度</w:t>
      </w:r>
    </w:p>
    <w:p w:rsidR="00B46F00" w:rsidRPr="00B46F00" w:rsidRDefault="00B46F00" w:rsidP="00B46F00">
      <w:r w:rsidRPr="00B46F00">
        <w:rPr>
          <w:rFonts w:hint="eastAsia"/>
        </w:rPr>
        <w:t xml:space="preserve">　消防団員として活動中に、死亡・負傷や障がいを受けた場合の補償制度があります。</w:t>
      </w:r>
    </w:p>
    <w:p w:rsidR="00B46F00" w:rsidRPr="00B46F00" w:rsidRDefault="00B46F00" w:rsidP="00B46F00">
      <w:r>
        <w:rPr>
          <w:rFonts w:hint="eastAsia"/>
        </w:rPr>
        <w:t>■</w:t>
      </w:r>
      <w:r w:rsidRPr="00B46F00">
        <w:rPr>
          <w:rFonts w:hint="eastAsia"/>
        </w:rPr>
        <w:t>福祉共済・火災共済・互助年金制度</w:t>
      </w:r>
    </w:p>
    <w:p w:rsidR="00B46F00" w:rsidRPr="00B46F00" w:rsidRDefault="00B46F00" w:rsidP="00B46F00">
      <w:r w:rsidRPr="00B46F00">
        <w:rPr>
          <w:rFonts w:hint="eastAsia"/>
        </w:rPr>
        <w:t xml:space="preserve">　事故や病気により</w:t>
      </w:r>
      <w:r w:rsidRPr="00B46F00">
        <w:t>7</w:t>
      </w:r>
      <w:r w:rsidRPr="00B46F00">
        <w:rPr>
          <w:rFonts w:hint="eastAsia"/>
        </w:rPr>
        <w:t>日以上入院した場合に、入院見舞金などが支払われる共済制度に、任意で加入できます。</w:t>
      </w:r>
    </w:p>
    <w:p w:rsidR="00B46F00" w:rsidRPr="00B46F00" w:rsidRDefault="00B46F00" w:rsidP="00B46F00">
      <w:r>
        <w:rPr>
          <w:rFonts w:hint="eastAsia"/>
        </w:rPr>
        <w:t>■</w:t>
      </w:r>
      <w:r w:rsidRPr="00B46F00">
        <w:rPr>
          <w:rFonts w:hint="eastAsia"/>
        </w:rPr>
        <w:t>退職報奨制度</w:t>
      </w:r>
    </w:p>
    <w:p w:rsidR="00B46F00" w:rsidRPr="00B46F00" w:rsidRDefault="00B46F00" w:rsidP="00B46F00">
      <w:r w:rsidRPr="00B46F00">
        <w:rPr>
          <w:rFonts w:hint="eastAsia"/>
        </w:rPr>
        <w:t xml:space="preserve">　消防団員の長年の活動に対して、退職時の階級や勤務年数に応じて、退職報奨金が支給されます。</w:t>
      </w:r>
    </w:p>
    <w:p w:rsidR="00B46F00" w:rsidRPr="00B46F00" w:rsidRDefault="00B46F00" w:rsidP="00B46F00">
      <w:r>
        <w:rPr>
          <w:rFonts w:hint="eastAsia"/>
        </w:rPr>
        <w:lastRenderedPageBreak/>
        <w:t>■</w:t>
      </w:r>
      <w:r w:rsidRPr="00B46F00">
        <w:rPr>
          <w:rFonts w:hint="eastAsia"/>
        </w:rPr>
        <w:t xml:space="preserve">退職報奨金（団員の一例）　</w:t>
      </w:r>
    </w:p>
    <w:p w:rsidR="00B46F00" w:rsidRPr="00B46F00" w:rsidRDefault="00B46F00" w:rsidP="00B46F00">
      <w:r w:rsidRPr="00B46F00">
        <w:rPr>
          <w:rFonts w:hint="eastAsia"/>
        </w:rPr>
        <w:t xml:space="preserve">　・</w:t>
      </w:r>
      <w:r w:rsidRPr="00B46F00">
        <w:t>5</w:t>
      </w:r>
      <w:r w:rsidRPr="00B46F00">
        <w:rPr>
          <w:rFonts w:hint="eastAsia"/>
        </w:rPr>
        <w:t>年以上</w:t>
      </w:r>
      <w:r w:rsidRPr="00B46F00">
        <w:t>10</w:t>
      </w:r>
      <w:r w:rsidRPr="00B46F00">
        <w:rPr>
          <w:rFonts w:hint="eastAsia"/>
        </w:rPr>
        <w:t xml:space="preserve">年未満の勤務　</w:t>
      </w:r>
      <w:r w:rsidRPr="00B46F00">
        <w:t>200,000</w:t>
      </w:r>
      <w:r w:rsidRPr="00B46F00">
        <w:rPr>
          <w:rFonts w:hint="eastAsia"/>
        </w:rPr>
        <w:t>円</w:t>
      </w:r>
    </w:p>
    <w:p w:rsidR="00B46F00" w:rsidRPr="00B46F00" w:rsidRDefault="00B46F00" w:rsidP="00B46F00">
      <w:r w:rsidRPr="00B46F00">
        <w:rPr>
          <w:rFonts w:hint="eastAsia"/>
        </w:rPr>
        <w:t xml:space="preserve">　・</w:t>
      </w:r>
      <w:r w:rsidRPr="00B46F00">
        <w:t>30</w:t>
      </w:r>
      <w:r w:rsidRPr="00B46F00">
        <w:rPr>
          <w:rFonts w:hint="eastAsia"/>
        </w:rPr>
        <w:t xml:space="preserve">年以上の勤務　</w:t>
      </w:r>
      <w:r w:rsidRPr="00B46F00">
        <w:t>689,000</w:t>
      </w:r>
      <w:r w:rsidRPr="00B46F00">
        <w:rPr>
          <w:rFonts w:hint="eastAsia"/>
        </w:rPr>
        <w:t>円</w:t>
      </w:r>
    </w:p>
    <w:p w:rsidR="00FF63B9" w:rsidRDefault="00FF63B9" w:rsidP="00FF63B9"/>
    <w:p w:rsidR="00FF63B9" w:rsidRPr="00FF63B9" w:rsidRDefault="00FF63B9" w:rsidP="00FF63B9">
      <w:pPr>
        <w:rPr>
          <w:b/>
          <w:sz w:val="28"/>
          <w:szCs w:val="28"/>
        </w:rPr>
      </w:pPr>
      <w:r w:rsidRPr="00FF63B9">
        <w:rPr>
          <w:rFonts w:hint="eastAsia"/>
          <w:b/>
          <w:sz w:val="28"/>
          <w:szCs w:val="28"/>
        </w:rPr>
        <w:t xml:space="preserve">市長コラム　</w:t>
      </w:r>
    </w:p>
    <w:p w:rsidR="00B46F00" w:rsidRPr="00B46F00" w:rsidRDefault="00B46F00" w:rsidP="00B46F00">
      <w:pPr>
        <w:rPr>
          <w:sz w:val="24"/>
          <w:szCs w:val="24"/>
        </w:rPr>
      </w:pPr>
      <w:r w:rsidRPr="00B46F00">
        <w:rPr>
          <w:rFonts w:hint="eastAsia"/>
          <w:sz w:val="24"/>
          <w:szCs w:val="24"/>
        </w:rPr>
        <w:t>感染症との闘い</w:t>
      </w:r>
    </w:p>
    <w:p w:rsidR="00B46F00" w:rsidRPr="00B46F00" w:rsidRDefault="00B46F00" w:rsidP="00B46F00">
      <w:r w:rsidRPr="00B46F00">
        <w:rPr>
          <w:rFonts w:hint="eastAsia"/>
        </w:rPr>
        <w:t xml:space="preserve">　中国武漢市で発生した、新型コロナウイルス感染症の感染拡大が止まらず、世界的な広がりを見せております。</w:t>
      </w:r>
    </w:p>
    <w:p w:rsidR="00B46F00" w:rsidRPr="00B46F00" w:rsidRDefault="00B46F00" w:rsidP="00B46F00">
      <w:r w:rsidRPr="00B46F00">
        <w:rPr>
          <w:rFonts w:hint="eastAsia"/>
        </w:rPr>
        <w:t xml:space="preserve">　日本国内でも感染拡大が続いており、国・地方が一体的に対策を講じております。</w:t>
      </w:r>
    </w:p>
    <w:p w:rsidR="00B46F00" w:rsidRPr="00B46F00" w:rsidRDefault="00B46F00" w:rsidP="00B46F00">
      <w:r w:rsidRPr="00B46F00">
        <w:rPr>
          <w:rFonts w:hint="eastAsia"/>
        </w:rPr>
        <w:t xml:space="preserve">　本市においても、地域での感染を未然に防ぐために、休校、イベントの中止、施設の休館などを実施しました。残念な思いをされている市民の皆様には、本当に申し訳なく思っております。</w:t>
      </w:r>
    </w:p>
    <w:p w:rsidR="00B46F00" w:rsidRPr="00B46F00" w:rsidRDefault="00B46F00" w:rsidP="00B46F00">
      <w:r w:rsidRPr="00B46F00">
        <w:rPr>
          <w:rFonts w:hint="eastAsia"/>
        </w:rPr>
        <w:t xml:space="preserve">　市民の健康を守るために、国や県と緊密に連携して、一日も早く終息できるよう、万全を期してまいります。同時に、打撃を受</w:t>
      </w:r>
      <w:bookmarkStart w:id="0" w:name="_GoBack"/>
      <w:bookmarkEnd w:id="0"/>
      <w:r w:rsidRPr="00B46F00">
        <w:rPr>
          <w:rFonts w:hint="eastAsia"/>
        </w:rPr>
        <w:t>けた業種への早期回復支援も措置してまいります。</w:t>
      </w:r>
    </w:p>
    <w:p w:rsidR="00B46F00" w:rsidRPr="00B46F00" w:rsidRDefault="00B46F00" w:rsidP="00B46F00">
      <w:r w:rsidRPr="00B46F00">
        <w:rPr>
          <w:rFonts w:hint="eastAsia"/>
        </w:rPr>
        <w:t xml:space="preserve">　人類の歴史は、感染症との闘いの歴史であるともいわれています。エジプトのミイラから天然痘に感染した痕が確認されていますし、日本でも、弥生人の人骨に、結核の痕跡が見られるという報告もあります。ペストやスペインかぜ等は、多くの人類の命を奪ってきました。</w:t>
      </w:r>
    </w:p>
    <w:p w:rsidR="00B46F00" w:rsidRPr="00B46F00" w:rsidRDefault="00B46F00" w:rsidP="00B46F00">
      <w:r w:rsidRPr="00B46F00">
        <w:rPr>
          <w:rFonts w:hint="eastAsia"/>
        </w:rPr>
        <w:t xml:space="preserve">　記憶に新しいところでは、</w:t>
      </w:r>
      <w:r w:rsidRPr="00B46F00">
        <w:t>SARS</w:t>
      </w:r>
      <w:r w:rsidRPr="00B46F00">
        <w:rPr>
          <w:rFonts w:hint="eastAsia"/>
        </w:rPr>
        <w:t>（重症急性呼吸器症候群）や新型インフルエンザ、</w:t>
      </w:r>
      <w:r w:rsidRPr="00B46F00">
        <w:t>MERS</w:t>
      </w:r>
      <w:r w:rsidRPr="00B46F00">
        <w:rPr>
          <w:rFonts w:hint="eastAsia"/>
        </w:rPr>
        <w:t>（中東呼吸器症候群）があり、これからも闘いは繰り返されることでしょう。</w:t>
      </w:r>
    </w:p>
    <w:p w:rsidR="00B46F00" w:rsidRPr="00B46F00" w:rsidRDefault="00B46F00" w:rsidP="00B46F00">
      <w:r w:rsidRPr="00B46F00">
        <w:rPr>
          <w:rFonts w:hint="eastAsia"/>
        </w:rPr>
        <w:t xml:space="preserve">　一方、人類には、ワクチンの開発や、抗生物質の発見、天然痘の根絶という金字塔を打ち立てた、勝利の実績もあります。</w:t>
      </w:r>
    </w:p>
    <w:p w:rsidR="00B46F00" w:rsidRPr="00B46F00" w:rsidRDefault="00B46F00" w:rsidP="00B46F00">
      <w:r w:rsidRPr="00B46F00">
        <w:rPr>
          <w:rFonts w:hint="eastAsia"/>
        </w:rPr>
        <w:t xml:space="preserve">　今年は、２０２０年オリンピック・パラリンピックの年です。東日本大震災からの復興五輪でもあります。早期終息を実現し、国際ビッグイベントを安全、かつ滞りなく開催・運営して、国際社会に日本の底力をアピールする機会になることを切望しております！</w:t>
      </w:r>
    </w:p>
    <w:p w:rsidR="00FF63B9" w:rsidRPr="00B46F00" w:rsidRDefault="00FF63B9" w:rsidP="00B46F00"/>
    <w:sectPr w:rsidR="00FF63B9" w:rsidRPr="00B46F00" w:rsidSect="001C687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97A" w:rsidRDefault="0098397A" w:rsidP="00394AE1">
      <w:r>
        <w:separator/>
      </w:r>
    </w:p>
  </w:endnote>
  <w:endnote w:type="continuationSeparator" w:id="0">
    <w:p w:rsidR="0098397A" w:rsidRDefault="0098397A"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7Ｇ">
    <w:panose1 w:val="020B0700000000000000"/>
    <w:charset w:val="80"/>
    <w:family w:val="modern"/>
    <w:pitch w:val="variable"/>
    <w:sig w:usb0="00000001" w:usb1="08070000" w:usb2="00000010" w:usb3="00000000" w:csb0="00020000"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97A" w:rsidRDefault="0098397A" w:rsidP="00394AE1">
      <w:r>
        <w:separator/>
      </w:r>
    </w:p>
  </w:footnote>
  <w:footnote w:type="continuationSeparator" w:id="0">
    <w:p w:rsidR="0098397A" w:rsidRDefault="0098397A" w:rsidP="0039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82498"/>
    <w:rsid w:val="001100B4"/>
    <w:rsid w:val="00112011"/>
    <w:rsid w:val="001773E0"/>
    <w:rsid w:val="00185573"/>
    <w:rsid w:val="001C1897"/>
    <w:rsid w:val="001C6878"/>
    <w:rsid w:val="001F683E"/>
    <w:rsid w:val="001F788F"/>
    <w:rsid w:val="002277D8"/>
    <w:rsid w:val="0027253A"/>
    <w:rsid w:val="002A466D"/>
    <w:rsid w:val="002C0E52"/>
    <w:rsid w:val="002F296F"/>
    <w:rsid w:val="00304393"/>
    <w:rsid w:val="00333579"/>
    <w:rsid w:val="00385688"/>
    <w:rsid w:val="00394AE1"/>
    <w:rsid w:val="004128C1"/>
    <w:rsid w:val="0043558D"/>
    <w:rsid w:val="00445E35"/>
    <w:rsid w:val="00460453"/>
    <w:rsid w:val="004D2141"/>
    <w:rsid w:val="00555D74"/>
    <w:rsid w:val="005A2F89"/>
    <w:rsid w:val="005B0A1F"/>
    <w:rsid w:val="00663FF3"/>
    <w:rsid w:val="006D2B2E"/>
    <w:rsid w:val="00746716"/>
    <w:rsid w:val="007578DB"/>
    <w:rsid w:val="007B0129"/>
    <w:rsid w:val="007C5083"/>
    <w:rsid w:val="007F22A5"/>
    <w:rsid w:val="00840559"/>
    <w:rsid w:val="00891D34"/>
    <w:rsid w:val="00892069"/>
    <w:rsid w:val="008D01E3"/>
    <w:rsid w:val="008D2DDB"/>
    <w:rsid w:val="008D4899"/>
    <w:rsid w:val="009174A2"/>
    <w:rsid w:val="0098397A"/>
    <w:rsid w:val="009E3181"/>
    <w:rsid w:val="009F0435"/>
    <w:rsid w:val="009F2D6A"/>
    <w:rsid w:val="00A3395F"/>
    <w:rsid w:val="00A42B1B"/>
    <w:rsid w:val="00AB037C"/>
    <w:rsid w:val="00AF4807"/>
    <w:rsid w:val="00B01549"/>
    <w:rsid w:val="00B46F00"/>
    <w:rsid w:val="00B50A88"/>
    <w:rsid w:val="00C45C80"/>
    <w:rsid w:val="00C96DE3"/>
    <w:rsid w:val="00CD6515"/>
    <w:rsid w:val="00D677DE"/>
    <w:rsid w:val="00D76DE3"/>
    <w:rsid w:val="00D95551"/>
    <w:rsid w:val="00DA224F"/>
    <w:rsid w:val="00E22A39"/>
    <w:rsid w:val="00E4770E"/>
    <w:rsid w:val="00E5713C"/>
    <w:rsid w:val="00E80B3E"/>
    <w:rsid w:val="00EA1085"/>
    <w:rsid w:val="00EB04CC"/>
    <w:rsid w:val="00EC0CBD"/>
    <w:rsid w:val="00EE0B2D"/>
    <w:rsid w:val="00FF6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792</TotalTime>
  <Pages>4</Pages>
  <Words>491</Words>
  <Characters>2801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44</cp:revision>
  <dcterms:created xsi:type="dcterms:W3CDTF">2016-08-22T00:20:00Z</dcterms:created>
  <dcterms:modified xsi:type="dcterms:W3CDTF">2020-03-24T09:26:00Z</dcterms:modified>
</cp:coreProperties>
</file>