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E1" w:rsidRPr="001A03E1" w:rsidRDefault="001A03E1" w:rsidP="00C96DE3">
      <w:pPr>
        <w:rPr>
          <w:rFonts w:hint="eastAsia"/>
          <w:b/>
          <w:sz w:val="32"/>
          <w:szCs w:val="32"/>
        </w:rPr>
      </w:pPr>
      <w:r w:rsidRPr="001A03E1">
        <w:rPr>
          <w:rFonts w:hint="eastAsia"/>
          <w:b/>
          <w:sz w:val="32"/>
          <w:szCs w:val="32"/>
        </w:rPr>
        <w:t>祝合併</w:t>
      </w:r>
      <w:r w:rsidRPr="001A03E1">
        <w:rPr>
          <w:rFonts w:hint="eastAsia"/>
          <w:b/>
          <w:sz w:val="32"/>
          <w:szCs w:val="32"/>
        </w:rPr>
        <w:t>15</w:t>
      </w:r>
      <w:r w:rsidRPr="001A03E1">
        <w:rPr>
          <w:rFonts w:hint="eastAsia"/>
          <w:b/>
          <w:sz w:val="32"/>
          <w:szCs w:val="32"/>
        </w:rPr>
        <w:t>周年</w:t>
      </w:r>
    </w:p>
    <w:p w:rsidR="001A03E1" w:rsidRPr="001A03E1" w:rsidRDefault="001A03E1" w:rsidP="001A03E1">
      <w:pPr>
        <w:rPr>
          <w:rFonts w:asciiTheme="minorEastAsia" w:hAnsiTheme="minorEastAsia" w:hint="eastAsia"/>
          <w:sz w:val="24"/>
          <w:szCs w:val="24"/>
        </w:rPr>
      </w:pPr>
      <w:r w:rsidRPr="001A03E1">
        <w:rPr>
          <w:rFonts w:asciiTheme="minorEastAsia" w:hAnsiTheme="minorEastAsia" w:hint="eastAsia"/>
          <w:sz w:val="24"/>
          <w:szCs w:val="24"/>
        </w:rPr>
        <w:t xml:space="preserve">　令和3年3月31日、大崎市が合併してから15年を迎えました。本市の魅力を再発見する機会ととらえ、広報おおさきの紙面リニューアルを行いました。「大崎の宝」をたくさん発信していきます。</w:t>
      </w:r>
    </w:p>
    <w:p w:rsidR="001A03E1" w:rsidRDefault="001A03E1" w:rsidP="001A03E1">
      <w:pPr>
        <w:rPr>
          <w:rFonts w:asciiTheme="minorEastAsia" w:hAnsiTheme="minorEastAsia" w:hint="eastAsia"/>
          <w:sz w:val="24"/>
          <w:szCs w:val="24"/>
        </w:rPr>
      </w:pPr>
      <w:r w:rsidRPr="001A03E1">
        <w:rPr>
          <w:rFonts w:asciiTheme="minorEastAsia" w:hAnsiTheme="minorEastAsia" w:hint="eastAsia"/>
          <w:sz w:val="24"/>
          <w:szCs w:val="24"/>
        </w:rPr>
        <w:t xml:space="preserve">　表紙のタイトルロゴは、パタ崎さんをモチーフに、大崎市出身の漫画家 小野洋一郎さんがデザイン。ロゴに何が隠れているか、皆さんで考えてみましょう！</w:t>
      </w:r>
    </w:p>
    <w:p w:rsidR="009A5BA3" w:rsidRDefault="009A5BA3" w:rsidP="001A03E1">
      <w:pPr>
        <w:rPr>
          <w:rFonts w:asciiTheme="minorEastAsia" w:hAnsiTheme="minorEastAsia" w:hint="eastAsia"/>
          <w:sz w:val="24"/>
          <w:szCs w:val="24"/>
        </w:rPr>
      </w:pPr>
    </w:p>
    <w:p w:rsidR="001A03E1" w:rsidRDefault="001A03E1" w:rsidP="001A03E1">
      <w:pPr>
        <w:rPr>
          <w:rFonts w:asciiTheme="minorEastAsia" w:hAnsiTheme="minorEastAsia" w:hint="eastAsia"/>
          <w:b/>
          <w:sz w:val="32"/>
          <w:szCs w:val="32"/>
        </w:rPr>
      </w:pPr>
      <w:r w:rsidRPr="001A03E1">
        <w:rPr>
          <w:rFonts w:asciiTheme="minorEastAsia" w:hAnsiTheme="minorEastAsia" w:hint="eastAsia"/>
          <w:b/>
          <w:sz w:val="32"/>
          <w:szCs w:val="32"/>
        </w:rPr>
        <w:t>大崎市誕生15周年記念地域活動支援事業補助金を活用しませんか</w:t>
      </w:r>
    </w:p>
    <w:p w:rsidR="001A03E1" w:rsidRPr="001A03E1" w:rsidRDefault="001A03E1" w:rsidP="001A03E1">
      <w:pPr>
        <w:rPr>
          <w:rFonts w:asciiTheme="minorEastAsia" w:hAnsiTheme="minorEastAsia" w:hint="eastAsia"/>
          <w:sz w:val="24"/>
          <w:szCs w:val="24"/>
        </w:rPr>
      </w:pPr>
      <w:r w:rsidRPr="001A03E1">
        <w:rPr>
          <w:rFonts w:asciiTheme="minorEastAsia" w:hAnsiTheme="minorEastAsia" w:hint="eastAsia"/>
          <w:sz w:val="24"/>
          <w:szCs w:val="24"/>
        </w:rPr>
        <w:t xml:space="preserve">　市では、合併15周年を記念した地域で取り組む事業に対し、補助金を交付して支援します。</w:t>
      </w:r>
    </w:p>
    <w:p w:rsidR="001A03E1" w:rsidRPr="001A03E1" w:rsidRDefault="001A03E1" w:rsidP="001A03E1">
      <w:pPr>
        <w:rPr>
          <w:rFonts w:asciiTheme="minorEastAsia" w:hAnsiTheme="minorEastAsia" w:hint="eastAsia"/>
          <w:sz w:val="24"/>
          <w:szCs w:val="24"/>
        </w:rPr>
      </w:pPr>
      <w:r w:rsidRPr="001A03E1">
        <w:rPr>
          <w:rFonts w:asciiTheme="minorEastAsia" w:hAnsiTheme="minorEastAsia" w:hint="eastAsia"/>
          <w:sz w:val="24"/>
          <w:szCs w:val="24"/>
        </w:rPr>
        <w:t xml:space="preserve">　詳しくは、お問い合わせください。</w:t>
      </w:r>
    </w:p>
    <w:p w:rsidR="001A03E1" w:rsidRPr="001A03E1" w:rsidRDefault="001A03E1" w:rsidP="001A03E1">
      <w:pPr>
        <w:rPr>
          <w:rFonts w:asciiTheme="minorEastAsia" w:hAnsiTheme="minorEastAsia" w:hint="eastAsia"/>
          <w:sz w:val="24"/>
          <w:szCs w:val="24"/>
        </w:rPr>
      </w:pPr>
      <w:r w:rsidRPr="001A03E1">
        <w:rPr>
          <w:rFonts w:asciiTheme="minorEastAsia" w:hAnsiTheme="minorEastAsia" w:hint="eastAsia"/>
          <w:sz w:val="24"/>
          <w:szCs w:val="24"/>
        </w:rPr>
        <w:t>事業期間　令和3年4月1日から令和4年3月31日</w:t>
      </w:r>
    </w:p>
    <w:p w:rsidR="001A03E1" w:rsidRPr="001A03E1" w:rsidRDefault="001A03E1" w:rsidP="001A03E1">
      <w:pPr>
        <w:rPr>
          <w:rFonts w:asciiTheme="minorEastAsia" w:hAnsiTheme="minorEastAsia" w:hint="eastAsia"/>
          <w:sz w:val="24"/>
          <w:szCs w:val="24"/>
        </w:rPr>
      </w:pPr>
      <w:r w:rsidRPr="001A03E1">
        <w:rPr>
          <w:rFonts w:asciiTheme="minorEastAsia" w:hAnsiTheme="minorEastAsia" w:hint="eastAsia"/>
          <w:sz w:val="24"/>
          <w:szCs w:val="24"/>
        </w:rPr>
        <w:t>対象事業　①地域資源を活用した活動　②地域資源を市の内外に発信する活動 など</w:t>
      </w:r>
    </w:p>
    <w:p w:rsidR="001A03E1" w:rsidRPr="001A03E1" w:rsidRDefault="001A03E1" w:rsidP="001A03E1">
      <w:pPr>
        <w:rPr>
          <w:rFonts w:asciiTheme="minorEastAsia" w:hAnsiTheme="minorEastAsia" w:hint="eastAsia"/>
          <w:sz w:val="24"/>
          <w:szCs w:val="24"/>
        </w:rPr>
      </w:pPr>
      <w:r w:rsidRPr="001A03E1">
        <w:rPr>
          <w:rFonts w:asciiTheme="minorEastAsia" w:hAnsiTheme="minorEastAsia" w:hint="eastAsia"/>
          <w:sz w:val="24"/>
          <w:szCs w:val="24"/>
        </w:rPr>
        <w:t>補助率　事業費の2分の1以内（上限20万円）</w:t>
      </w:r>
    </w:p>
    <w:p w:rsidR="001A03E1" w:rsidRDefault="001A03E1" w:rsidP="001A03E1">
      <w:pPr>
        <w:rPr>
          <w:rFonts w:asciiTheme="minorEastAsia" w:hAnsiTheme="minorEastAsia" w:hint="eastAsia"/>
          <w:sz w:val="24"/>
          <w:szCs w:val="24"/>
        </w:rPr>
      </w:pPr>
      <w:r w:rsidRPr="001A03E1">
        <w:rPr>
          <w:rFonts w:asciiTheme="minorEastAsia" w:hAnsiTheme="minorEastAsia" w:hint="eastAsia"/>
          <w:sz w:val="24"/>
          <w:szCs w:val="24"/>
        </w:rPr>
        <w:t>問</w:t>
      </w:r>
      <w:r>
        <w:rPr>
          <w:rFonts w:asciiTheme="minorEastAsia" w:hAnsiTheme="minorEastAsia" w:hint="eastAsia"/>
          <w:sz w:val="24"/>
          <w:szCs w:val="24"/>
        </w:rPr>
        <w:t>い合わせ</w:t>
      </w:r>
      <w:r w:rsidRPr="001A03E1">
        <w:rPr>
          <w:rFonts w:asciiTheme="minorEastAsia" w:hAnsiTheme="minorEastAsia"/>
          <w:sz w:val="24"/>
          <w:szCs w:val="24"/>
        </w:rPr>
        <w:t xml:space="preserve"> </w:t>
      </w:r>
      <w:r w:rsidRPr="001A03E1">
        <w:rPr>
          <w:rFonts w:asciiTheme="minorEastAsia" w:hAnsiTheme="minorEastAsia" w:hint="eastAsia"/>
          <w:sz w:val="24"/>
          <w:szCs w:val="24"/>
        </w:rPr>
        <w:t>政策課政策企画担当</w:t>
      </w:r>
      <w:r w:rsidRPr="001A03E1">
        <w:rPr>
          <w:rFonts w:asciiTheme="minorEastAsia" w:hAnsiTheme="minorEastAsia"/>
          <w:sz w:val="24"/>
          <w:szCs w:val="24"/>
        </w:rPr>
        <w:t xml:space="preserve">  23-2129</w:t>
      </w:r>
    </w:p>
    <w:p w:rsidR="009A5BA3" w:rsidRDefault="009A5BA3" w:rsidP="009A5BA3">
      <w:pPr>
        <w:rPr>
          <w:rFonts w:asciiTheme="minorEastAsia" w:hAnsiTheme="minorEastAsia" w:hint="eastAsia"/>
          <w:sz w:val="24"/>
          <w:szCs w:val="24"/>
        </w:rPr>
      </w:pPr>
    </w:p>
    <w:p w:rsidR="009A5BA3" w:rsidRDefault="009A5BA3" w:rsidP="009A5BA3">
      <w:pPr>
        <w:rPr>
          <w:rFonts w:asciiTheme="minorEastAsia" w:hAnsiTheme="minorEastAsia" w:hint="eastAsia"/>
          <w:sz w:val="24"/>
          <w:szCs w:val="24"/>
        </w:rPr>
      </w:pPr>
      <w:r w:rsidRPr="009A5BA3">
        <w:rPr>
          <w:rFonts w:asciiTheme="minorEastAsia" w:hAnsiTheme="minorEastAsia" w:hint="eastAsia"/>
          <w:b/>
          <w:sz w:val="32"/>
          <w:szCs w:val="32"/>
        </w:rPr>
        <w:t>新しい副市長です</w:t>
      </w:r>
      <w:r>
        <w:rPr>
          <w:rFonts w:asciiTheme="minorEastAsia" w:hAnsiTheme="minorEastAsia" w:hint="eastAsia"/>
          <w:b/>
          <w:sz w:val="32"/>
          <w:szCs w:val="32"/>
        </w:rPr>
        <w:t xml:space="preserve">　</w:t>
      </w:r>
      <w:r w:rsidRPr="009A5BA3">
        <w:rPr>
          <w:rFonts w:asciiTheme="minorEastAsia" w:hAnsiTheme="minorEastAsia" w:hint="eastAsia"/>
          <w:b/>
          <w:sz w:val="32"/>
          <w:szCs w:val="32"/>
        </w:rPr>
        <w:t>どうぞよろしくお願いします</w:t>
      </w:r>
      <w:r w:rsidRPr="009A5BA3">
        <w:rPr>
          <w:rFonts w:asciiTheme="minorEastAsia" w:hAnsiTheme="minorEastAsia" w:hint="eastAsia"/>
          <w:sz w:val="24"/>
          <w:szCs w:val="24"/>
        </w:rPr>
        <w:t xml:space="preserve">　</w:t>
      </w:r>
    </w:p>
    <w:p w:rsidR="009A5BA3" w:rsidRDefault="009A5BA3" w:rsidP="009A5BA3">
      <w:pPr>
        <w:ind w:firstLineChars="100" w:firstLine="240"/>
        <w:rPr>
          <w:rFonts w:asciiTheme="minorEastAsia" w:hAnsiTheme="minorEastAsia" w:hint="eastAsia"/>
          <w:sz w:val="24"/>
          <w:szCs w:val="24"/>
        </w:rPr>
      </w:pPr>
      <w:r w:rsidRPr="009A5BA3">
        <w:rPr>
          <w:rFonts w:asciiTheme="minorEastAsia" w:hAnsiTheme="minorEastAsia" w:hint="eastAsia"/>
          <w:sz w:val="24"/>
          <w:szCs w:val="24"/>
        </w:rPr>
        <w:t>副市長として、平成30年7月から、国土交通省よりお迎えし、市政発展のためご尽力いただいた三保木悦幸氏が国へ帰任され、4月1日付けで尾松智氏が副市長に就任しました。任期は、令和7年3月31日までの4年間となります。</w:t>
      </w:r>
    </w:p>
    <w:p w:rsidR="009A5BA3" w:rsidRDefault="009A5BA3" w:rsidP="009A5BA3">
      <w:pPr>
        <w:ind w:firstLineChars="100" w:firstLine="240"/>
        <w:rPr>
          <w:rFonts w:asciiTheme="minorEastAsia" w:hAnsiTheme="minorEastAsia" w:hint="eastAsia"/>
          <w:sz w:val="24"/>
          <w:szCs w:val="24"/>
        </w:rPr>
      </w:pPr>
      <w:r w:rsidRPr="009A5BA3">
        <w:rPr>
          <w:rFonts w:asciiTheme="minorEastAsia" w:hAnsiTheme="minorEastAsia" w:hint="eastAsia"/>
          <w:sz w:val="24"/>
          <w:szCs w:val="24"/>
        </w:rPr>
        <w:t>尾松 智</w:t>
      </w:r>
      <w:r>
        <w:rPr>
          <w:rFonts w:asciiTheme="minorEastAsia" w:hAnsiTheme="minorEastAsia" w:hint="eastAsia"/>
          <w:sz w:val="24"/>
          <w:szCs w:val="24"/>
        </w:rPr>
        <w:t>（おまつ　さとし）</w:t>
      </w:r>
      <w:r w:rsidRPr="009A5BA3">
        <w:rPr>
          <w:rFonts w:asciiTheme="minorEastAsia" w:hAnsiTheme="minorEastAsia" w:hint="eastAsia"/>
          <w:sz w:val="24"/>
          <w:szCs w:val="24"/>
        </w:rPr>
        <w:t>昭和50年生まれ</w:t>
      </w:r>
    </w:p>
    <w:p w:rsidR="009A5BA3" w:rsidRPr="009A5BA3" w:rsidRDefault="009A5BA3" w:rsidP="009A5BA3">
      <w:pPr>
        <w:ind w:firstLineChars="100" w:firstLine="240"/>
        <w:rPr>
          <w:rFonts w:asciiTheme="minorEastAsia" w:hAnsiTheme="minorEastAsia" w:hint="eastAsia"/>
          <w:sz w:val="24"/>
          <w:szCs w:val="24"/>
        </w:rPr>
      </w:pPr>
      <w:r>
        <w:rPr>
          <w:rFonts w:asciiTheme="minorEastAsia" w:hAnsiTheme="minorEastAsia" w:hint="eastAsia"/>
          <w:sz w:val="24"/>
          <w:szCs w:val="24"/>
        </w:rPr>
        <w:t>－</w:t>
      </w:r>
      <w:r w:rsidRPr="009A5BA3">
        <w:rPr>
          <w:rFonts w:asciiTheme="minorEastAsia" w:hAnsiTheme="minorEastAsia" w:hint="eastAsia"/>
          <w:sz w:val="24"/>
          <w:szCs w:val="24"/>
        </w:rPr>
        <w:t>略歴</w:t>
      </w:r>
      <w:r>
        <w:rPr>
          <w:rFonts w:asciiTheme="minorEastAsia" w:hAnsiTheme="minorEastAsia" w:hint="eastAsia"/>
          <w:sz w:val="24"/>
          <w:szCs w:val="24"/>
        </w:rPr>
        <w:t>－</w:t>
      </w:r>
    </w:p>
    <w:p w:rsidR="009A5BA3" w:rsidRPr="009A5BA3" w:rsidRDefault="009A5BA3" w:rsidP="009A5BA3">
      <w:pPr>
        <w:rPr>
          <w:rFonts w:asciiTheme="minorEastAsia" w:hAnsiTheme="minorEastAsia" w:hint="eastAsia"/>
          <w:sz w:val="24"/>
          <w:szCs w:val="24"/>
        </w:rPr>
      </w:pPr>
      <w:r w:rsidRPr="009A5BA3">
        <w:rPr>
          <w:rFonts w:asciiTheme="minorEastAsia" w:hAnsiTheme="minorEastAsia" w:hint="eastAsia"/>
          <w:sz w:val="24"/>
          <w:szCs w:val="24"/>
        </w:rPr>
        <w:t>平成10年4月　建設省九州地方建設局武雄工事事務所工務第一課</w:t>
      </w:r>
    </w:p>
    <w:p w:rsidR="009A5BA3" w:rsidRPr="009A5BA3" w:rsidRDefault="009A5BA3" w:rsidP="009A5BA3">
      <w:pPr>
        <w:rPr>
          <w:rFonts w:asciiTheme="minorEastAsia" w:hAnsiTheme="minorEastAsia" w:hint="eastAsia"/>
          <w:sz w:val="24"/>
          <w:szCs w:val="24"/>
        </w:rPr>
      </w:pPr>
      <w:r w:rsidRPr="009A5BA3">
        <w:rPr>
          <w:rFonts w:asciiTheme="minorEastAsia" w:hAnsiTheme="minorEastAsia" w:hint="eastAsia"/>
          <w:sz w:val="24"/>
          <w:szCs w:val="24"/>
        </w:rPr>
        <w:t>平成20年5月　国土交通省近畿地方整備局企画部企画課長</w:t>
      </w:r>
    </w:p>
    <w:p w:rsidR="009A5BA3" w:rsidRPr="009A5BA3" w:rsidRDefault="009A5BA3" w:rsidP="009A5BA3">
      <w:pPr>
        <w:rPr>
          <w:rFonts w:asciiTheme="minorEastAsia" w:hAnsiTheme="minorEastAsia" w:hint="eastAsia"/>
          <w:sz w:val="24"/>
          <w:szCs w:val="24"/>
        </w:rPr>
      </w:pPr>
      <w:r w:rsidRPr="009A5BA3">
        <w:rPr>
          <w:rFonts w:asciiTheme="minorEastAsia" w:hAnsiTheme="minorEastAsia" w:hint="eastAsia"/>
          <w:sz w:val="24"/>
          <w:szCs w:val="24"/>
        </w:rPr>
        <w:t>平成26年4月　和歌山県県土整備部河川・下水道局河川課長</w:t>
      </w:r>
    </w:p>
    <w:p w:rsidR="009A5BA3" w:rsidRPr="009A5BA3" w:rsidRDefault="009A5BA3" w:rsidP="009A5BA3">
      <w:pPr>
        <w:rPr>
          <w:rFonts w:asciiTheme="minorEastAsia" w:hAnsiTheme="minorEastAsia" w:hint="eastAsia"/>
          <w:sz w:val="24"/>
          <w:szCs w:val="24"/>
        </w:rPr>
      </w:pPr>
      <w:r w:rsidRPr="009A5BA3">
        <w:rPr>
          <w:rFonts w:asciiTheme="minorEastAsia" w:hAnsiTheme="minorEastAsia" w:hint="eastAsia"/>
          <w:sz w:val="24"/>
          <w:szCs w:val="24"/>
        </w:rPr>
        <w:t>平成28年4月　国土交通省関東地方整備局甲府河川国道事務所長</w:t>
      </w:r>
    </w:p>
    <w:p w:rsidR="009A5BA3" w:rsidRPr="009A5BA3" w:rsidRDefault="009A5BA3" w:rsidP="009A5BA3">
      <w:pPr>
        <w:rPr>
          <w:rFonts w:asciiTheme="minorEastAsia" w:hAnsiTheme="minorEastAsia" w:hint="eastAsia"/>
          <w:sz w:val="24"/>
          <w:szCs w:val="24"/>
        </w:rPr>
      </w:pPr>
      <w:r w:rsidRPr="009A5BA3">
        <w:rPr>
          <w:rFonts w:asciiTheme="minorEastAsia" w:hAnsiTheme="minorEastAsia" w:hint="eastAsia"/>
          <w:sz w:val="24"/>
          <w:szCs w:val="24"/>
        </w:rPr>
        <w:t>平成30年7月　国土交通省水管理・国土保全局河川環境課 河川保全企画室企画専門官</w:t>
      </w:r>
    </w:p>
    <w:p w:rsidR="009A5BA3" w:rsidRPr="001A03E1" w:rsidRDefault="009A5BA3" w:rsidP="009A5BA3">
      <w:pPr>
        <w:rPr>
          <w:rFonts w:asciiTheme="minorEastAsia" w:hAnsiTheme="minorEastAsia" w:hint="eastAsia"/>
          <w:sz w:val="24"/>
          <w:szCs w:val="24"/>
        </w:rPr>
      </w:pPr>
      <w:r w:rsidRPr="009A5BA3">
        <w:rPr>
          <w:rFonts w:asciiTheme="minorEastAsia" w:hAnsiTheme="minorEastAsia" w:hint="eastAsia"/>
          <w:sz w:val="24"/>
          <w:szCs w:val="24"/>
        </w:rPr>
        <w:t>令和2年4月　公益財団法人 河川財団河川総合研究所次長</w:t>
      </w:r>
    </w:p>
    <w:p w:rsidR="001A03E1" w:rsidRPr="009A5BA3" w:rsidRDefault="001A03E1" w:rsidP="001A03E1">
      <w:pPr>
        <w:rPr>
          <w:rFonts w:asciiTheme="minorEastAsia" w:hAnsiTheme="minorEastAsia" w:hint="eastAsia"/>
          <w:sz w:val="24"/>
          <w:szCs w:val="24"/>
        </w:rPr>
      </w:pPr>
    </w:p>
    <w:p w:rsidR="009A5BA3" w:rsidRDefault="009A5BA3" w:rsidP="009A5BA3">
      <w:pPr>
        <w:rPr>
          <w:rFonts w:asciiTheme="minorEastAsia" w:hAnsiTheme="minorEastAsia" w:hint="eastAsia"/>
          <w:sz w:val="28"/>
          <w:szCs w:val="28"/>
        </w:rPr>
      </w:pPr>
      <w:r w:rsidRPr="001A03E1">
        <w:rPr>
          <w:rFonts w:asciiTheme="minorEastAsia" w:hAnsiTheme="minorEastAsia" w:hint="eastAsia"/>
          <w:sz w:val="28"/>
          <w:szCs w:val="28"/>
        </w:rPr>
        <w:t>広報おおさき4月号 2021 No.181</w:t>
      </w:r>
    </w:p>
    <w:p w:rsidR="009A5BA3" w:rsidRDefault="009A5BA3" w:rsidP="009A5BA3">
      <w:pPr>
        <w:rPr>
          <w:rFonts w:asciiTheme="minorEastAsia" w:hAnsiTheme="minorEastAsia" w:hint="eastAsia"/>
          <w:sz w:val="28"/>
          <w:szCs w:val="28"/>
        </w:rPr>
      </w:pPr>
      <w:r>
        <w:rPr>
          <w:rFonts w:asciiTheme="minorEastAsia" w:hAnsiTheme="minorEastAsia" w:hint="eastAsia"/>
          <w:sz w:val="28"/>
          <w:szCs w:val="28"/>
        </w:rPr>
        <w:t>目次</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4</w:t>
      </w:r>
      <w:r w:rsidRPr="001A03E1">
        <w:rPr>
          <w:rFonts w:asciiTheme="minorEastAsia" w:hAnsiTheme="minorEastAsia" w:hint="eastAsia"/>
          <w:sz w:val="24"/>
          <w:szCs w:val="24"/>
        </w:rPr>
        <w:tab/>
        <w:t>新型コロナウイルスワクチンの接種方法を確認しましょう</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6</w:t>
      </w:r>
      <w:r w:rsidRPr="001A03E1">
        <w:rPr>
          <w:rFonts w:asciiTheme="minorEastAsia" w:hAnsiTheme="minorEastAsia" w:hint="eastAsia"/>
          <w:sz w:val="24"/>
          <w:szCs w:val="24"/>
        </w:rPr>
        <w:tab/>
        <w:t>令和3年度施政方針</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8</w:t>
      </w:r>
      <w:r w:rsidRPr="001A03E1">
        <w:rPr>
          <w:rFonts w:asciiTheme="minorEastAsia" w:hAnsiTheme="minorEastAsia" w:hint="eastAsia"/>
          <w:sz w:val="24"/>
          <w:szCs w:val="24"/>
        </w:rPr>
        <w:tab/>
        <w:t>令和3年度予算のあらまし</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11</w:t>
      </w:r>
      <w:r w:rsidRPr="001A03E1">
        <w:rPr>
          <w:rFonts w:asciiTheme="minorEastAsia" w:hAnsiTheme="minorEastAsia" w:hint="eastAsia"/>
          <w:sz w:val="24"/>
          <w:szCs w:val="24"/>
        </w:rPr>
        <w:tab/>
        <w:t>輝かしい功績をたたえて</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14</w:t>
      </w:r>
      <w:r w:rsidRPr="001A03E1">
        <w:rPr>
          <w:rFonts w:asciiTheme="minorEastAsia" w:hAnsiTheme="minorEastAsia" w:hint="eastAsia"/>
          <w:sz w:val="24"/>
          <w:szCs w:val="24"/>
        </w:rPr>
        <w:tab/>
        <w:t>狂犬病予防注射を受けましょう</w:t>
      </w:r>
    </w:p>
    <w:p w:rsidR="009A5BA3" w:rsidRPr="001A03E1" w:rsidRDefault="009A5BA3" w:rsidP="009A5BA3">
      <w:pPr>
        <w:rPr>
          <w:rFonts w:asciiTheme="minorEastAsia" w:hAnsiTheme="minorEastAsia"/>
          <w:sz w:val="24"/>
          <w:szCs w:val="24"/>
        </w:rPr>
      </w:pPr>
      <w:r w:rsidRPr="001A03E1">
        <w:rPr>
          <w:rFonts w:asciiTheme="minorEastAsia" w:hAnsiTheme="minorEastAsia"/>
          <w:sz w:val="24"/>
          <w:szCs w:val="24"/>
        </w:rPr>
        <w:t>16</w:t>
      </w:r>
      <w:r w:rsidRPr="001A03E1">
        <w:rPr>
          <w:rFonts w:asciiTheme="minorEastAsia" w:hAnsiTheme="minorEastAsia"/>
          <w:sz w:val="24"/>
          <w:szCs w:val="24"/>
        </w:rPr>
        <w:tab/>
        <w:t>CITY TOPICS</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17</w:t>
      </w:r>
      <w:r w:rsidRPr="001A03E1">
        <w:rPr>
          <w:rFonts w:asciiTheme="minorEastAsia" w:hAnsiTheme="minorEastAsia" w:hint="eastAsia"/>
          <w:sz w:val="24"/>
          <w:szCs w:val="24"/>
        </w:rPr>
        <w:tab/>
        <w:t>おらほのニュース</w:t>
      </w:r>
    </w:p>
    <w:p w:rsidR="009A5BA3" w:rsidRPr="001A03E1" w:rsidRDefault="009A5BA3" w:rsidP="009A5BA3">
      <w:pPr>
        <w:rPr>
          <w:rFonts w:asciiTheme="minorEastAsia" w:hAnsiTheme="minorEastAsia"/>
          <w:sz w:val="24"/>
          <w:szCs w:val="24"/>
        </w:rPr>
      </w:pPr>
      <w:r w:rsidRPr="001A03E1">
        <w:rPr>
          <w:rFonts w:asciiTheme="minorEastAsia" w:hAnsiTheme="minorEastAsia"/>
          <w:sz w:val="24"/>
          <w:szCs w:val="24"/>
        </w:rPr>
        <w:t>18</w:t>
      </w:r>
      <w:r w:rsidRPr="001A03E1">
        <w:rPr>
          <w:rFonts w:asciiTheme="minorEastAsia" w:hAnsiTheme="minorEastAsia"/>
          <w:sz w:val="24"/>
          <w:szCs w:val="24"/>
        </w:rPr>
        <w:tab/>
        <w:t>OSAKI Culture</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lastRenderedPageBreak/>
        <w:t>20</w:t>
      </w:r>
      <w:r w:rsidRPr="001A03E1">
        <w:rPr>
          <w:rFonts w:asciiTheme="minorEastAsia" w:hAnsiTheme="minorEastAsia" w:hint="eastAsia"/>
          <w:sz w:val="24"/>
          <w:szCs w:val="24"/>
        </w:rPr>
        <w:tab/>
        <w:t>オオサキプレイガイド</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22</w:t>
      </w:r>
      <w:r w:rsidRPr="001A03E1">
        <w:rPr>
          <w:rFonts w:asciiTheme="minorEastAsia" w:hAnsiTheme="minorEastAsia" w:hint="eastAsia"/>
          <w:sz w:val="24"/>
          <w:szCs w:val="24"/>
        </w:rPr>
        <w:tab/>
        <w:t>いよいよ開幕！東北デスティネーションキャンペーン</w:t>
      </w:r>
    </w:p>
    <w:p w:rsidR="009A5BA3"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24</w:t>
      </w:r>
      <w:r w:rsidRPr="001A03E1">
        <w:rPr>
          <w:rFonts w:asciiTheme="minorEastAsia" w:hAnsiTheme="minorEastAsia" w:hint="eastAsia"/>
          <w:sz w:val="24"/>
          <w:szCs w:val="24"/>
        </w:rPr>
        <w:tab/>
        <w:t>くらしの情報</w:t>
      </w:r>
    </w:p>
    <w:p w:rsidR="009A5BA3" w:rsidRPr="001A03E1" w:rsidRDefault="009A5BA3" w:rsidP="009A5BA3">
      <w:pPr>
        <w:ind w:firstLineChars="400" w:firstLine="960"/>
        <w:rPr>
          <w:rFonts w:asciiTheme="minorEastAsia" w:hAnsiTheme="minorEastAsia" w:hint="eastAsia"/>
          <w:sz w:val="24"/>
          <w:szCs w:val="24"/>
        </w:rPr>
      </w:pPr>
      <w:r w:rsidRPr="001A03E1">
        <w:rPr>
          <w:rFonts w:asciiTheme="minorEastAsia" w:hAnsiTheme="minorEastAsia" w:hint="eastAsia"/>
          <w:sz w:val="24"/>
          <w:szCs w:val="24"/>
        </w:rPr>
        <w:t>障がい者や高齢者を支援します</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32</w:t>
      </w:r>
      <w:r w:rsidRPr="001A03E1">
        <w:rPr>
          <w:rFonts w:asciiTheme="minorEastAsia" w:hAnsiTheme="minorEastAsia" w:hint="eastAsia"/>
          <w:sz w:val="24"/>
          <w:szCs w:val="24"/>
        </w:rPr>
        <w:tab/>
        <w:t>子育て支援情報</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33</w:t>
      </w:r>
      <w:r w:rsidRPr="001A03E1">
        <w:rPr>
          <w:rFonts w:asciiTheme="minorEastAsia" w:hAnsiTheme="minorEastAsia" w:hint="eastAsia"/>
          <w:sz w:val="24"/>
          <w:szCs w:val="24"/>
        </w:rPr>
        <w:tab/>
        <w:t>育児相談・乳幼児健診</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34</w:t>
      </w:r>
      <w:r w:rsidRPr="001A03E1">
        <w:rPr>
          <w:rFonts w:asciiTheme="minorEastAsia" w:hAnsiTheme="minorEastAsia" w:hint="eastAsia"/>
          <w:sz w:val="24"/>
          <w:szCs w:val="24"/>
        </w:rPr>
        <w:tab/>
        <w:t>相談コーナー</w:t>
      </w:r>
    </w:p>
    <w:p w:rsidR="009A5BA3" w:rsidRPr="001A03E1"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35</w:t>
      </w:r>
      <w:r w:rsidRPr="001A03E1">
        <w:rPr>
          <w:rFonts w:asciiTheme="minorEastAsia" w:hAnsiTheme="minorEastAsia" w:hint="eastAsia"/>
          <w:sz w:val="24"/>
          <w:szCs w:val="24"/>
        </w:rPr>
        <w:tab/>
        <w:t>休日当番医　ほか</w:t>
      </w:r>
    </w:p>
    <w:p w:rsidR="009A5BA3" w:rsidRDefault="009A5BA3" w:rsidP="009A5BA3">
      <w:pPr>
        <w:rPr>
          <w:rFonts w:asciiTheme="minorEastAsia" w:hAnsiTheme="minorEastAsia" w:hint="eastAsia"/>
          <w:sz w:val="24"/>
          <w:szCs w:val="24"/>
        </w:rPr>
      </w:pPr>
      <w:r w:rsidRPr="001A03E1">
        <w:rPr>
          <w:rFonts w:asciiTheme="minorEastAsia" w:hAnsiTheme="minorEastAsia" w:hint="eastAsia"/>
          <w:sz w:val="24"/>
          <w:szCs w:val="24"/>
        </w:rPr>
        <w:t>36</w:t>
      </w:r>
      <w:r w:rsidRPr="001A03E1">
        <w:rPr>
          <w:rFonts w:asciiTheme="minorEastAsia" w:hAnsiTheme="minorEastAsia" w:hint="eastAsia"/>
          <w:sz w:val="24"/>
          <w:szCs w:val="24"/>
        </w:rPr>
        <w:tab/>
        <w:t>第11回おおさき観光写真コンテスト入賞作品一覧</w:t>
      </w:r>
    </w:p>
    <w:p w:rsidR="001A03E1" w:rsidRPr="009A5BA3" w:rsidRDefault="001A03E1" w:rsidP="001A03E1">
      <w:pPr>
        <w:rPr>
          <w:rFonts w:asciiTheme="minorEastAsia" w:hAnsiTheme="minorEastAsia" w:hint="eastAsia"/>
          <w:sz w:val="24"/>
          <w:szCs w:val="24"/>
        </w:rPr>
      </w:pPr>
    </w:p>
    <w:p w:rsidR="00445E35" w:rsidRPr="00AB037C" w:rsidRDefault="00445E35" w:rsidP="00445E35">
      <w:pPr>
        <w:rPr>
          <w:b/>
          <w:sz w:val="30"/>
          <w:szCs w:val="30"/>
        </w:rPr>
      </w:pPr>
      <w:r>
        <w:rPr>
          <w:rFonts w:hint="eastAsia"/>
          <w:b/>
          <w:sz w:val="30"/>
          <w:szCs w:val="30"/>
        </w:rPr>
        <w:t>パタ崎さんのひと口メモ</w:t>
      </w:r>
    </w:p>
    <w:p w:rsidR="009A5BA3" w:rsidRPr="009A5BA3" w:rsidRDefault="009A5BA3" w:rsidP="009A5BA3">
      <w:pPr>
        <w:rPr>
          <w:rFonts w:hint="eastAsia"/>
          <w:b/>
          <w:sz w:val="22"/>
        </w:rPr>
      </w:pPr>
      <w:r w:rsidRPr="009A5BA3">
        <w:rPr>
          <w:rFonts w:hint="eastAsia"/>
          <w:b/>
          <w:sz w:val="22"/>
        </w:rPr>
        <w:t>大崎市内で撮影された</w:t>
      </w:r>
    </w:p>
    <w:p w:rsidR="009A5BA3" w:rsidRDefault="009A5BA3" w:rsidP="009A5BA3">
      <w:pPr>
        <w:rPr>
          <w:rFonts w:hint="eastAsia"/>
          <w:b/>
          <w:sz w:val="22"/>
        </w:rPr>
      </w:pPr>
      <w:r w:rsidRPr="009A5BA3">
        <w:rPr>
          <w:rFonts w:hint="eastAsia"/>
          <w:b/>
          <w:sz w:val="22"/>
        </w:rPr>
        <w:t>ドラマ「ペペロンチーノ」が全国放送されるよ！</w:t>
      </w:r>
    </w:p>
    <w:p w:rsidR="00F23459" w:rsidRPr="00F23459" w:rsidRDefault="009A5BA3" w:rsidP="009A5BA3">
      <w:pPr>
        <w:rPr>
          <w:sz w:val="22"/>
        </w:rPr>
      </w:pPr>
      <w:r>
        <w:rPr>
          <w:rFonts w:hint="eastAsia"/>
          <w:sz w:val="22"/>
        </w:rPr>
        <w:t>問い合わせ</w:t>
      </w:r>
      <w:r w:rsidR="00AB037C" w:rsidRPr="00514A94">
        <w:rPr>
          <w:rFonts w:hint="eastAsia"/>
          <w:sz w:val="22"/>
        </w:rPr>
        <w:t xml:space="preserve"> </w:t>
      </w:r>
      <w:r w:rsidR="00AB037C" w:rsidRPr="00514A94">
        <w:rPr>
          <w:rFonts w:hint="eastAsia"/>
          <w:sz w:val="22"/>
        </w:rPr>
        <w:t>観光交流課</w:t>
      </w:r>
      <w:r w:rsidR="00AB037C" w:rsidRPr="00514A94">
        <w:rPr>
          <w:rFonts w:hint="eastAsia"/>
          <w:sz w:val="22"/>
        </w:rPr>
        <w:t xml:space="preserve"> 23-7097</w:t>
      </w:r>
    </w:p>
    <w:p w:rsidR="009A5BA3" w:rsidRPr="009A5BA3" w:rsidRDefault="00F23459" w:rsidP="009A5BA3">
      <w:pPr>
        <w:autoSpaceDE w:val="0"/>
        <w:autoSpaceDN w:val="0"/>
        <w:adjustRightInd w:val="0"/>
        <w:jc w:val="left"/>
        <w:rPr>
          <w:rFonts w:asciiTheme="minorEastAsia" w:hAnsiTheme="minorEastAsia" w:cs="DFHSMincho-W3-WINP-RKSJ-H" w:hint="eastAsia"/>
          <w:kern w:val="0"/>
          <w:sz w:val="22"/>
          <w:szCs w:val="20"/>
        </w:rPr>
      </w:pPr>
      <w:r>
        <w:rPr>
          <w:rFonts w:asciiTheme="minorEastAsia" w:hAnsiTheme="minorEastAsia" w:cs="DFHSMincho-W3-WINP-RKSJ-H" w:hint="eastAsia"/>
          <w:kern w:val="0"/>
          <w:sz w:val="22"/>
        </w:rPr>
        <w:t xml:space="preserve">　</w:t>
      </w:r>
      <w:r w:rsidR="009A5BA3" w:rsidRPr="009A5BA3">
        <w:rPr>
          <w:rFonts w:asciiTheme="minorEastAsia" w:hAnsiTheme="minorEastAsia" w:cs="DFHSMincho-W3-WINP-RKSJ-H" w:hint="eastAsia"/>
          <w:kern w:val="0"/>
          <w:sz w:val="22"/>
          <w:szCs w:val="20"/>
        </w:rPr>
        <w:t>大崎市内で撮影されたＮＨＫドラマ「ペペロンチーノ」が総合テレビで全国放送されるよ！</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20"/>
        </w:rPr>
      </w:pPr>
      <w:r w:rsidRPr="009A5BA3">
        <w:rPr>
          <w:rFonts w:asciiTheme="minorEastAsia" w:hAnsiTheme="minorEastAsia" w:cs="DFHSMincho-W3-WINP-RKSJ-H" w:hint="eastAsia"/>
          <w:kern w:val="0"/>
          <w:sz w:val="22"/>
          <w:szCs w:val="20"/>
        </w:rPr>
        <w:t xml:space="preserve">　ドラマでは、東日本大震災から10年、被災者の心の葛藤や、復興への歩みが描かれているよ。登場人物が、発災から10年間のそれぞれが秘めた物語を伝えているんだ。</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20"/>
        </w:rPr>
      </w:pPr>
      <w:r w:rsidRPr="009A5BA3">
        <w:rPr>
          <w:rFonts w:asciiTheme="minorEastAsia" w:hAnsiTheme="minorEastAsia" w:cs="DFHSMincho-W3-WINP-RKSJ-H" w:hint="eastAsia"/>
          <w:kern w:val="0"/>
          <w:sz w:val="22"/>
          <w:szCs w:val="20"/>
        </w:rPr>
        <w:t xml:space="preserve">　ドラマは、去年12月、女川町や牡鹿半島を中心に行われて、市内では公営住宅で撮影されたよ。主人公の草彅剛さんが、妻役 吉田羊さんに料理を作るシーンなどを撮影したんだ。</w:t>
      </w:r>
    </w:p>
    <w:p w:rsidR="009A5BA3" w:rsidRDefault="009A5BA3" w:rsidP="009A5BA3">
      <w:pPr>
        <w:autoSpaceDE w:val="0"/>
        <w:autoSpaceDN w:val="0"/>
        <w:adjustRightInd w:val="0"/>
        <w:jc w:val="left"/>
        <w:rPr>
          <w:rFonts w:asciiTheme="minorEastAsia" w:hAnsiTheme="minorEastAsia" w:cs="DFHSMincho-W3-WINP-RKSJ-H" w:hint="eastAsia"/>
          <w:kern w:val="0"/>
          <w:sz w:val="22"/>
          <w:szCs w:val="20"/>
        </w:rPr>
      </w:pPr>
      <w:r w:rsidRPr="009A5BA3">
        <w:rPr>
          <w:rFonts w:asciiTheme="minorEastAsia" w:hAnsiTheme="minorEastAsia" w:cs="DFHSMincho-W3-WINP-RKSJ-H" w:hint="eastAsia"/>
          <w:kern w:val="0"/>
          <w:sz w:val="22"/>
          <w:szCs w:val="20"/>
        </w:rPr>
        <w:t xml:space="preserve">　４月17日（土曜日）午後５時から、ＮＨＫ総合テレビで放送だよ！</w:t>
      </w:r>
    </w:p>
    <w:p w:rsidR="00F23459" w:rsidRDefault="009A5BA3" w:rsidP="009A5BA3">
      <w:pPr>
        <w:autoSpaceDE w:val="0"/>
        <w:autoSpaceDN w:val="0"/>
        <w:adjustRightInd w:val="0"/>
        <w:jc w:val="left"/>
        <w:rPr>
          <w:rFonts w:asciiTheme="minorEastAsia" w:hAnsiTheme="minorEastAsia" w:cs="DFHSMincho-W3-WINP-RKSJ-H" w:hint="eastAsia"/>
          <w:kern w:val="0"/>
          <w:sz w:val="22"/>
          <w:szCs w:val="20"/>
        </w:rPr>
      </w:pPr>
      <w:r w:rsidRPr="009A5BA3">
        <w:rPr>
          <w:rFonts w:asciiTheme="minorEastAsia" w:hAnsiTheme="minorEastAsia" w:cs="DFHSMincho-W3-WINP-RKSJ-H" w:hint="eastAsia"/>
          <w:kern w:val="0"/>
          <w:sz w:val="22"/>
          <w:szCs w:val="20"/>
        </w:rPr>
        <w:t xml:space="preserve">　ドラマをきっかけに、震災やその後の復興、これから僕たちにできることを考えてみよう。</w:t>
      </w:r>
    </w:p>
    <w:p w:rsidR="009A5BA3" w:rsidRPr="00F23459" w:rsidRDefault="009A5BA3" w:rsidP="009A5BA3">
      <w:pPr>
        <w:autoSpaceDE w:val="0"/>
        <w:autoSpaceDN w:val="0"/>
        <w:adjustRightInd w:val="0"/>
        <w:jc w:val="left"/>
        <w:rPr>
          <w:rFonts w:ascii="DFHSMincho-W3-WINP-RKSJ-H" w:eastAsia="DFHSMincho-W3-WINP-RKSJ-H" w:cs="DFHSMincho-W3-WINP-RKSJ-H"/>
          <w:kern w:val="0"/>
          <w:sz w:val="20"/>
          <w:szCs w:val="20"/>
        </w:rPr>
      </w:pPr>
      <w:r>
        <w:rPr>
          <w:rFonts w:asciiTheme="minorEastAsia" w:hAnsiTheme="minorEastAsia" w:cs="DFHSMincho-W3-WINP-RKSJ-H" w:hint="eastAsia"/>
          <w:kern w:val="0"/>
          <w:sz w:val="22"/>
          <w:szCs w:val="20"/>
        </w:rPr>
        <w:t xml:space="preserve">写真：「ペペロンチーノ」　</w:t>
      </w:r>
      <w:r w:rsidRPr="009A5BA3">
        <w:rPr>
          <w:rFonts w:ascii="DFHSMincho-W3-WINP-RKSJ-H" w:eastAsia="DFHSMincho-W3-WINP-RKSJ-H" w:cs="DFHSMincho-W3-WINP-RKSJ-H" w:hint="eastAsia"/>
          <w:kern w:val="0"/>
          <w:sz w:val="20"/>
          <w:szCs w:val="20"/>
        </w:rPr>
        <w:t>NHK総合テレビ</w:t>
      </w:r>
      <w:r>
        <w:rPr>
          <w:rFonts w:ascii="DFHSMincho-W3-WINP-RKSJ-H" w:eastAsia="DFHSMincho-W3-WINP-RKSJ-H" w:cs="DFHSMincho-W3-WINP-RKSJ-H" w:hint="eastAsia"/>
          <w:kern w:val="0"/>
          <w:sz w:val="20"/>
          <w:szCs w:val="20"/>
        </w:rPr>
        <w:t xml:space="preserve">　</w:t>
      </w:r>
      <w:r w:rsidRPr="009A5BA3">
        <w:rPr>
          <w:rFonts w:ascii="DFHSMincho-W3-WINP-RKSJ-H" w:eastAsia="DFHSMincho-W3-WINP-RKSJ-H" w:cs="DFHSMincho-W3-WINP-RKSJ-H"/>
          <w:kern w:val="0"/>
          <w:sz w:val="20"/>
          <w:szCs w:val="20"/>
        </w:rPr>
        <w:t>4</w:t>
      </w:r>
      <w:r w:rsidRPr="009A5BA3">
        <w:rPr>
          <w:rFonts w:ascii="DFHSMincho-W3-WINP-RKSJ-H" w:eastAsia="DFHSMincho-W3-WINP-RKSJ-H" w:cs="DFHSMincho-W3-WINP-RKSJ-H" w:hint="eastAsia"/>
          <w:kern w:val="0"/>
          <w:sz w:val="20"/>
          <w:szCs w:val="20"/>
        </w:rPr>
        <w:t>月</w:t>
      </w:r>
      <w:r w:rsidRPr="009A5BA3">
        <w:rPr>
          <w:rFonts w:ascii="DFHSMincho-W3-WINP-RKSJ-H" w:eastAsia="DFHSMincho-W3-WINP-RKSJ-H" w:cs="DFHSMincho-W3-WINP-RKSJ-H"/>
          <w:kern w:val="0"/>
          <w:sz w:val="20"/>
          <w:szCs w:val="20"/>
        </w:rPr>
        <w:t>17</w:t>
      </w:r>
      <w:r w:rsidRPr="009A5BA3">
        <w:rPr>
          <w:rFonts w:ascii="DFHSMincho-W3-WINP-RKSJ-H" w:eastAsia="DFHSMincho-W3-WINP-RKSJ-H" w:cs="DFHSMincho-W3-WINP-RKSJ-H" w:hint="eastAsia"/>
          <w:kern w:val="0"/>
          <w:sz w:val="20"/>
          <w:szCs w:val="20"/>
        </w:rPr>
        <w:t>日㈯</w:t>
      </w:r>
      <w:r w:rsidRPr="009A5BA3">
        <w:rPr>
          <w:rFonts w:ascii="DFHSMincho-W3-WINP-RKSJ-H" w:eastAsia="DFHSMincho-W3-WINP-RKSJ-H" w:cs="DFHSMincho-W3-WINP-RKSJ-H"/>
          <w:kern w:val="0"/>
          <w:sz w:val="20"/>
          <w:szCs w:val="20"/>
        </w:rPr>
        <w:t>17</w:t>
      </w:r>
      <w:r w:rsidRPr="009A5BA3">
        <w:rPr>
          <w:rFonts w:ascii="DFHSMincho-W3-WINP-RKSJ-H" w:eastAsia="DFHSMincho-W3-WINP-RKSJ-H" w:cs="DFHSMincho-W3-WINP-RKSJ-H" w:hint="eastAsia"/>
          <w:kern w:val="0"/>
          <w:sz w:val="20"/>
          <w:szCs w:val="20"/>
        </w:rPr>
        <w:t>時～</w:t>
      </w:r>
      <w:r w:rsidRPr="009A5BA3">
        <w:rPr>
          <w:rFonts w:ascii="DFHSMincho-W3-WINP-RKSJ-H" w:eastAsia="DFHSMincho-W3-WINP-RKSJ-H" w:cs="DFHSMincho-W3-WINP-RKSJ-H"/>
          <w:kern w:val="0"/>
          <w:sz w:val="20"/>
          <w:szCs w:val="20"/>
        </w:rPr>
        <w:t xml:space="preserve"> </w:t>
      </w:r>
      <w:r w:rsidRPr="009A5BA3">
        <w:rPr>
          <w:rFonts w:ascii="DFHSMincho-W3-WINP-RKSJ-H" w:eastAsia="DFHSMincho-W3-WINP-RKSJ-H" w:cs="DFHSMincho-W3-WINP-RKSJ-H" w:hint="eastAsia"/>
          <w:kern w:val="0"/>
          <w:sz w:val="20"/>
          <w:szCs w:val="20"/>
        </w:rPr>
        <w:t>放送</w:t>
      </w:r>
    </w:p>
    <w:p w:rsidR="00803A1D" w:rsidRDefault="00803A1D" w:rsidP="00803A1D">
      <w:pPr>
        <w:autoSpaceDE w:val="0"/>
        <w:autoSpaceDN w:val="0"/>
        <w:adjustRightInd w:val="0"/>
        <w:jc w:val="left"/>
        <w:rPr>
          <w:rFonts w:asciiTheme="minorEastAsia" w:hAnsiTheme="minorEastAsia" w:cs="DFHSMincho-W3-WINP-RKSJ-H"/>
          <w:kern w:val="0"/>
          <w:sz w:val="22"/>
          <w:szCs w:val="20"/>
        </w:rPr>
      </w:pPr>
    </w:p>
    <w:p w:rsidR="00561D10" w:rsidRPr="00134E85" w:rsidRDefault="00561D10" w:rsidP="00561D10">
      <w:pPr>
        <w:rPr>
          <w:b/>
          <w:sz w:val="28"/>
          <w:szCs w:val="30"/>
        </w:rPr>
      </w:pPr>
      <w:r w:rsidRPr="00134E85">
        <w:rPr>
          <w:rFonts w:hint="eastAsia"/>
          <w:b/>
          <w:sz w:val="28"/>
          <w:szCs w:val="30"/>
        </w:rPr>
        <w:t>オオサキワンダーミュージアム</w:t>
      </w:r>
    </w:p>
    <w:p w:rsidR="00561D10" w:rsidRPr="00B46F00" w:rsidRDefault="00561D10" w:rsidP="00561D10">
      <w:pPr>
        <w:rPr>
          <w:b/>
          <w:sz w:val="28"/>
          <w:szCs w:val="30"/>
        </w:rPr>
      </w:pPr>
      <w:r w:rsidRPr="00134E85">
        <w:rPr>
          <w:rFonts w:hint="eastAsia"/>
          <w:b/>
          <w:sz w:val="28"/>
          <w:szCs w:val="30"/>
        </w:rPr>
        <w:t>人と大自然の青空博物館</w:t>
      </w:r>
    </w:p>
    <w:p w:rsidR="004F198D" w:rsidRPr="004F198D" w:rsidRDefault="00561D10" w:rsidP="009A5BA3">
      <w:pPr>
        <w:autoSpaceDE w:val="0"/>
        <w:autoSpaceDN w:val="0"/>
        <w:adjustRightInd w:val="0"/>
        <w:jc w:val="left"/>
        <w:rPr>
          <w:b/>
          <w:sz w:val="28"/>
          <w:szCs w:val="30"/>
        </w:rPr>
      </w:pPr>
      <w:r w:rsidRPr="00134E85">
        <w:rPr>
          <w:b/>
          <w:sz w:val="28"/>
          <w:szCs w:val="30"/>
        </w:rPr>
        <w:t>vol.</w:t>
      </w:r>
      <w:r>
        <w:rPr>
          <w:rFonts w:hint="eastAsia"/>
          <w:b/>
          <w:sz w:val="28"/>
          <w:szCs w:val="30"/>
        </w:rPr>
        <w:t>1</w:t>
      </w:r>
      <w:r w:rsidR="009A5BA3">
        <w:rPr>
          <w:rFonts w:hint="eastAsia"/>
          <w:b/>
          <w:sz w:val="28"/>
          <w:szCs w:val="30"/>
        </w:rPr>
        <w:t>2</w:t>
      </w:r>
      <w:r w:rsidR="009A5BA3" w:rsidRPr="009A5BA3">
        <w:rPr>
          <w:rFonts w:hint="eastAsia"/>
          <w:b/>
          <w:sz w:val="28"/>
          <w:szCs w:val="30"/>
        </w:rPr>
        <w:t>世界農業遺産「大崎耕土」地域資源の案内板と紹介映像を制作しました</w:t>
      </w:r>
    </w:p>
    <w:p w:rsidR="00561D10" w:rsidRPr="00514A94" w:rsidRDefault="00561D10" w:rsidP="00561D10">
      <w:pPr>
        <w:rPr>
          <w:sz w:val="22"/>
        </w:rPr>
      </w:pPr>
      <w:r w:rsidRPr="00514A94">
        <w:rPr>
          <w:rFonts w:hint="eastAsia"/>
          <w:sz w:val="22"/>
        </w:rPr>
        <w:t>問い合わせ　世界農業遺産推進課自然共生推進担当　電話</w:t>
      </w:r>
      <w:r w:rsidRPr="00514A94">
        <w:rPr>
          <w:rFonts w:hint="eastAsia"/>
          <w:sz w:val="22"/>
        </w:rPr>
        <w:t>23-2281</w:t>
      </w:r>
    </w:p>
    <w:p w:rsidR="004F198D" w:rsidRDefault="00561D10" w:rsidP="00561D10">
      <w:pPr>
        <w:autoSpaceDE w:val="0"/>
        <w:autoSpaceDN w:val="0"/>
        <w:adjustRightInd w:val="0"/>
        <w:jc w:val="left"/>
        <w:rPr>
          <w:rFonts w:ascii="DFSMGothic-Lt-WINP-RKSJ-H" w:eastAsia="DFSMGothic-Lt-WINP-RKSJ-H" w:cs="DFSMGothic-Lt-WINP-RKSJ-H"/>
          <w:kern w:val="0"/>
          <w:sz w:val="20"/>
          <w:szCs w:val="20"/>
        </w:rPr>
      </w:pPr>
      <w:r>
        <w:rPr>
          <w:rFonts w:ascii="DFSMGothic-Lt-WINP-RKSJ-H" w:eastAsia="DFSMGothic-Lt-WINP-RKSJ-H" w:cs="DFSMGothic-Lt-WINP-RKSJ-H" w:hint="eastAsia"/>
          <w:kern w:val="0"/>
          <w:sz w:val="20"/>
          <w:szCs w:val="20"/>
        </w:rPr>
        <w:t xml:space="preserve">　</w:t>
      </w:r>
    </w:p>
    <w:p w:rsidR="009A5BA3" w:rsidRPr="009A5BA3" w:rsidRDefault="004F198D" w:rsidP="009A5BA3">
      <w:pPr>
        <w:autoSpaceDE w:val="0"/>
        <w:autoSpaceDN w:val="0"/>
        <w:adjustRightInd w:val="0"/>
        <w:jc w:val="left"/>
        <w:rPr>
          <w:rFonts w:asciiTheme="minorEastAsia" w:hAnsiTheme="minorEastAsia" w:cs="DFSMGothic-Lt-WINP-RKSJ-H" w:hint="eastAsia"/>
          <w:kern w:val="0"/>
          <w:sz w:val="22"/>
        </w:rPr>
      </w:pPr>
      <w:r>
        <w:rPr>
          <w:rFonts w:ascii="DFSMGothic-Lt-WINP-RKSJ-H" w:eastAsia="DFSMGothic-Lt-WINP-RKSJ-H" w:cs="DFSMGothic-Lt-WINP-RKSJ-H" w:hint="eastAsia"/>
          <w:kern w:val="0"/>
          <w:sz w:val="20"/>
          <w:szCs w:val="20"/>
        </w:rPr>
        <w:t xml:space="preserve">　</w:t>
      </w:r>
      <w:r w:rsidR="009A5BA3" w:rsidRPr="009A5BA3">
        <w:rPr>
          <w:rFonts w:asciiTheme="minorEastAsia" w:hAnsiTheme="minorEastAsia" w:cs="DFSMGothic-Lt-WINP-RKSJ-H" w:hint="eastAsia"/>
          <w:kern w:val="0"/>
          <w:sz w:val="22"/>
        </w:rPr>
        <w:t>大崎地域世界農業遺産推進協議会では、屋根の無い博物館「フィールドミュージアム」構想のもと、世界農業遺産「大崎耕土」の地域資源を見える化する取り組みを行っています。</w:t>
      </w:r>
    </w:p>
    <w:p w:rsidR="009A5BA3" w:rsidRPr="009A5BA3" w:rsidRDefault="009A5BA3" w:rsidP="009A5BA3">
      <w:pPr>
        <w:autoSpaceDE w:val="0"/>
        <w:autoSpaceDN w:val="0"/>
        <w:adjustRightInd w:val="0"/>
        <w:jc w:val="left"/>
        <w:rPr>
          <w:rFonts w:asciiTheme="minorEastAsia" w:hAnsiTheme="minorEastAsia" w:cs="DFSMGothic-Lt-WINP-RKSJ-H" w:hint="eastAsia"/>
          <w:kern w:val="0"/>
          <w:sz w:val="22"/>
        </w:rPr>
      </w:pPr>
      <w:r w:rsidRPr="009A5BA3">
        <w:rPr>
          <w:rFonts w:asciiTheme="minorEastAsia" w:hAnsiTheme="minorEastAsia" w:cs="DFSMGothic-Lt-WINP-RKSJ-H" w:hint="eastAsia"/>
          <w:kern w:val="0"/>
          <w:sz w:val="22"/>
        </w:rPr>
        <w:t xml:space="preserve">　見える化の一環として、すでに設置している30カ所の案内板に加え、世界農業遺産「大崎耕土」を象徴する水田や屋敷林「居久根」の、四季の移ろいや生きものとの関わりなどを紹介する案内板を新たに10カ所設置しました。</w:t>
      </w:r>
    </w:p>
    <w:p w:rsidR="009A5BA3" w:rsidRPr="009A5BA3" w:rsidRDefault="009A5BA3" w:rsidP="009A5BA3">
      <w:pPr>
        <w:autoSpaceDE w:val="0"/>
        <w:autoSpaceDN w:val="0"/>
        <w:adjustRightInd w:val="0"/>
        <w:jc w:val="left"/>
        <w:rPr>
          <w:rFonts w:asciiTheme="minorEastAsia" w:hAnsiTheme="minorEastAsia" w:cs="DFSMGothic-Lt-WINP-RKSJ-H" w:hint="eastAsia"/>
          <w:kern w:val="0"/>
          <w:sz w:val="22"/>
        </w:rPr>
      </w:pPr>
      <w:r w:rsidRPr="009A5BA3">
        <w:rPr>
          <w:rFonts w:asciiTheme="minorEastAsia" w:hAnsiTheme="minorEastAsia" w:cs="DFSMGothic-Lt-WINP-RKSJ-H" w:hint="eastAsia"/>
          <w:kern w:val="0"/>
          <w:sz w:val="22"/>
        </w:rPr>
        <w:t xml:space="preserve">　各案内板には、その地域資源を紹介する映像につながるQRコードを掲載していますので、スマートフォンなどにより、現地で動画による説明を視聴することができます。</w:t>
      </w:r>
    </w:p>
    <w:p w:rsidR="009A5BA3" w:rsidRPr="009A5BA3" w:rsidRDefault="009A5BA3" w:rsidP="009A5BA3">
      <w:pPr>
        <w:autoSpaceDE w:val="0"/>
        <w:autoSpaceDN w:val="0"/>
        <w:adjustRightInd w:val="0"/>
        <w:jc w:val="left"/>
        <w:rPr>
          <w:rFonts w:asciiTheme="minorEastAsia" w:hAnsiTheme="minorEastAsia" w:cs="DFSMGothic-Lt-WINP-RKSJ-H" w:hint="eastAsia"/>
          <w:kern w:val="0"/>
          <w:sz w:val="22"/>
        </w:rPr>
      </w:pPr>
      <w:r w:rsidRPr="009A5BA3">
        <w:rPr>
          <w:rFonts w:asciiTheme="minorEastAsia" w:hAnsiTheme="minorEastAsia" w:cs="DFSMGothic-Lt-WINP-RKSJ-H" w:hint="eastAsia"/>
          <w:kern w:val="0"/>
          <w:sz w:val="22"/>
        </w:rPr>
        <w:t xml:space="preserve">　そのほか、ラムサール条約湿地でもある蕪栗沼や、大崎地域内にある荒沢湿原、相野沼などの自然を仮想体験できる、360°VR（バーチャルリアリティ）映像を新たに5種類制作しました。図書館や、田尻総合支所に設置してある情報発信コーナーで体験できますので、お立ち寄りの際は、ぜひお試しください。</w:t>
      </w:r>
    </w:p>
    <w:p w:rsidR="004F198D" w:rsidRDefault="009A5BA3" w:rsidP="009A5BA3">
      <w:pPr>
        <w:autoSpaceDE w:val="0"/>
        <w:autoSpaceDN w:val="0"/>
        <w:adjustRightInd w:val="0"/>
        <w:jc w:val="left"/>
        <w:rPr>
          <w:rFonts w:ascii="DFSMGothic-Lt-WINP-RKSJ-H" w:eastAsia="DFSMGothic-Lt-WINP-RKSJ-H" w:cs="DFSMGothic-Lt-WINP-RKSJ-H"/>
          <w:kern w:val="0"/>
          <w:sz w:val="20"/>
          <w:szCs w:val="20"/>
        </w:rPr>
      </w:pPr>
      <w:r w:rsidRPr="009A5BA3">
        <w:rPr>
          <w:rFonts w:asciiTheme="minorEastAsia" w:hAnsiTheme="minorEastAsia" w:cs="DFSMGothic-Lt-WINP-RKSJ-H" w:hint="eastAsia"/>
          <w:kern w:val="0"/>
          <w:sz w:val="22"/>
        </w:rPr>
        <w:t xml:space="preserve">　これら案内板の設置場所は、パンフレットのほか、大崎耕土ウェブサイトに掲載しています。ぜひ、その</w:t>
      </w:r>
      <w:r w:rsidRPr="009A5BA3">
        <w:rPr>
          <w:rFonts w:asciiTheme="minorEastAsia" w:hAnsiTheme="minorEastAsia" w:cs="DFSMGothic-Lt-WINP-RKSJ-H" w:hint="eastAsia"/>
          <w:kern w:val="0"/>
          <w:sz w:val="22"/>
        </w:rPr>
        <w:lastRenderedPageBreak/>
        <w:t>地域の魅力を肌で感じられる「青空博物館」を訪れてみませんか。</w:t>
      </w:r>
    </w:p>
    <w:p w:rsidR="00FB1E90" w:rsidRPr="00FB1E90" w:rsidRDefault="00561D10" w:rsidP="00FB1E90">
      <w:pPr>
        <w:rPr>
          <w:rFonts w:asciiTheme="minorEastAsia" w:hAnsiTheme="minorEastAsia" w:cs="DFHSGothic-W5-WINP-RKSJ-H"/>
          <w:b/>
          <w:kern w:val="0"/>
          <w:sz w:val="28"/>
          <w:szCs w:val="28"/>
        </w:rPr>
      </w:pPr>
      <w:r w:rsidRPr="00FF63B9">
        <w:rPr>
          <w:rFonts w:hint="eastAsia"/>
          <w:b/>
          <w:sz w:val="28"/>
          <w:szCs w:val="28"/>
        </w:rPr>
        <w:t xml:space="preserve">市長コラム　</w:t>
      </w:r>
      <w:r w:rsidR="009A5BA3" w:rsidRPr="009A5BA3">
        <w:rPr>
          <w:rFonts w:asciiTheme="minorEastAsia" w:hAnsiTheme="minorEastAsia" w:cs="DFHSGothic-W5-WINP-RKSJ-H" w:hint="eastAsia"/>
          <w:b/>
          <w:kern w:val="0"/>
          <w:sz w:val="28"/>
          <w:szCs w:val="28"/>
        </w:rPr>
        <w:t>志学の十五を迎えて</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本市が合併により誕生し、3月31日で15年の節目を迎えました。</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数々の困難や、幾多の災害を乗り越え、市民の交流や一体感が醸成され、大崎市発展の基礎、基盤を創り出してまいりました。</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これまでのまちづくりにご尽力いただいた方々への感謝を抱き、新しい時代へのさらなる飛躍に向け「宝の都（くに）・おおさき 魅力“真”発見」をテーマに15周年記念事業などを実施してまいります。</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中学校行事で「立志式」を行っている学校があります。成人式のルーツと言われる「元服式」にならい、将来の夢を誓い合う儀式です。</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また、儒教の創始者 孔子の教えに、有名な「吾、十五にして学に志す。三十にして立つ。」の一説があります。十五歳の時に、自分の求める分野の専門的な勉強を始め、三十歳にして自分を確立する事を意味しております。</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まさに十五の年頃は、志学の時であります。</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大崎市のまちづくりに当てはめると、誕生15周年を迎えたこの時、15年の歩みを振り返り、自立する30年を見据えたまちづくりの道筋を描いていく、天の時であります。</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高い志と、本市の役割を自覚し、まちづくりの指針となる総合計画や、産業振興計画、地方創生総合戦略を、市民協働で学び、策定し、実践してまいります。</w:t>
      </w:r>
    </w:p>
    <w:p w:rsidR="009A5BA3" w:rsidRPr="009A5BA3" w:rsidRDefault="009A5BA3" w:rsidP="009A5BA3">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間もなく開始する新型コロナウイルスワクチン接種で、早期に感染の収束を図り、15周年記念の歩みを確かなものにしてまいります。</w:t>
      </w:r>
    </w:p>
    <w:p w:rsidR="00561D10" w:rsidRPr="00057FE3" w:rsidRDefault="009A5BA3" w:rsidP="009A5BA3">
      <w:pPr>
        <w:autoSpaceDE w:val="0"/>
        <w:autoSpaceDN w:val="0"/>
        <w:adjustRightInd w:val="0"/>
        <w:jc w:val="left"/>
        <w:rPr>
          <w:rFonts w:ascii="DFHSMincho-W3-WINP-RKSJ-H" w:eastAsia="DFHSMincho-W3-WINP-RKSJ-H" w:cs="DFHSMincho-W3-WINP-RKSJ-H"/>
          <w:kern w:val="0"/>
          <w:sz w:val="22"/>
        </w:rPr>
      </w:pPr>
      <w:r w:rsidRPr="009A5BA3">
        <w:rPr>
          <w:rFonts w:asciiTheme="minorEastAsia" w:hAnsiTheme="minorEastAsia" w:cs="DFHSMincho-W3-WINP-RKSJ-H" w:hint="eastAsia"/>
          <w:kern w:val="0"/>
          <w:sz w:val="22"/>
          <w:szCs w:val="19"/>
        </w:rPr>
        <w:t xml:space="preserve">　安全で、活力ある、希望に満ちたまちづくりにキックオフしてまいりましょう。</w:t>
      </w:r>
      <w:bookmarkStart w:id="0" w:name="_GoBack"/>
      <w:bookmarkEnd w:id="0"/>
    </w:p>
    <w:p w:rsidR="00561D10" w:rsidRPr="00057FE3" w:rsidRDefault="00561D10" w:rsidP="00561D10">
      <w:pPr>
        <w:autoSpaceDE w:val="0"/>
        <w:autoSpaceDN w:val="0"/>
        <w:adjustRightInd w:val="0"/>
        <w:jc w:val="left"/>
        <w:rPr>
          <w:rFonts w:asciiTheme="minorEastAsia" w:hAnsiTheme="minorEastAsia" w:cs="DFMinchoP-W5-WINP-RKSJ-H"/>
          <w:kern w:val="0"/>
          <w:sz w:val="22"/>
        </w:rPr>
      </w:pPr>
      <w:r w:rsidRPr="00057FE3">
        <w:rPr>
          <w:rFonts w:asciiTheme="minorEastAsia" w:hAnsiTheme="minorEastAsia" w:cs="DFMinchoP-W5-WINP-RKSJ-H" w:hint="eastAsia"/>
          <w:kern w:val="0"/>
          <w:sz w:val="22"/>
        </w:rPr>
        <w:t>大崎市長　伊藤　康志</w:t>
      </w:r>
    </w:p>
    <w:p w:rsidR="00083CB3" w:rsidRPr="00561D10" w:rsidRDefault="00083CB3" w:rsidP="00083CB3">
      <w:pPr>
        <w:autoSpaceDE w:val="0"/>
        <w:autoSpaceDN w:val="0"/>
        <w:adjustRightInd w:val="0"/>
        <w:jc w:val="left"/>
        <w:rPr>
          <w:rFonts w:asciiTheme="minorEastAsia" w:hAnsiTheme="minorEastAsia" w:cs="DFMinchoP-W5-WINP-RKSJ-H"/>
          <w:kern w:val="0"/>
          <w:sz w:val="22"/>
        </w:rPr>
      </w:pPr>
    </w:p>
    <w:sectPr w:rsidR="00083CB3" w:rsidRPr="00561D10"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8D" w:rsidRDefault="004F198D" w:rsidP="00394AE1">
      <w:r>
        <w:separator/>
      </w:r>
    </w:p>
  </w:endnote>
  <w:endnote w:type="continuationSeparator" w:id="0">
    <w:p w:rsidR="004F198D" w:rsidRDefault="004F198D"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altName w:val="ＭＳ ゴシック"/>
    <w:charset w:val="80"/>
    <w:family w:val="modern"/>
    <w:pitch w:val="variable"/>
    <w:sig w:usb0="00000000" w:usb1="08070000" w:usb2="00000010" w:usb3="00000000" w:csb0="00020000" w:csb1="00000000"/>
  </w:font>
  <w:font w:name="ＤＦＰ平成ゴシック体W7">
    <w:charset w:val="80"/>
    <w:family w:val="modern"/>
    <w:pitch w:val="variable"/>
    <w:sig w:usb0="80000283" w:usb1="2AC76CF8" w:usb2="00000010" w:usb3="00000000" w:csb0="00020001"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SMGothic-Lt-WINP-RKSJ-H">
    <w:altName w:val="Arial Unicode MS"/>
    <w:panose1 w:val="00000000000000000000"/>
    <w:charset w:val="80"/>
    <w:family w:val="auto"/>
    <w:notTrueType/>
    <w:pitch w:val="default"/>
    <w:sig w:usb0="00000003" w:usb1="08070000"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8D" w:rsidRDefault="004F198D" w:rsidP="00394AE1">
      <w:r>
        <w:separator/>
      </w:r>
    </w:p>
  </w:footnote>
  <w:footnote w:type="continuationSeparator" w:id="0">
    <w:p w:rsidR="004F198D" w:rsidRDefault="004F198D"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57FE3"/>
    <w:rsid w:val="00082498"/>
    <w:rsid w:val="00083CB3"/>
    <w:rsid w:val="001100B4"/>
    <w:rsid w:val="00112011"/>
    <w:rsid w:val="00134E85"/>
    <w:rsid w:val="00146439"/>
    <w:rsid w:val="001773E0"/>
    <w:rsid w:val="00185573"/>
    <w:rsid w:val="001A03E1"/>
    <w:rsid w:val="001B4568"/>
    <w:rsid w:val="001C1897"/>
    <w:rsid w:val="001C6878"/>
    <w:rsid w:val="001E7B8B"/>
    <w:rsid w:val="001F683E"/>
    <w:rsid w:val="001F788F"/>
    <w:rsid w:val="002277D8"/>
    <w:rsid w:val="0027253A"/>
    <w:rsid w:val="002A466D"/>
    <w:rsid w:val="002B5CDB"/>
    <w:rsid w:val="002C0E52"/>
    <w:rsid w:val="002F296F"/>
    <w:rsid w:val="00304393"/>
    <w:rsid w:val="00333579"/>
    <w:rsid w:val="00385688"/>
    <w:rsid w:val="00394AE1"/>
    <w:rsid w:val="004128C1"/>
    <w:rsid w:val="00417EC0"/>
    <w:rsid w:val="0043558D"/>
    <w:rsid w:val="00445E35"/>
    <w:rsid w:val="00460453"/>
    <w:rsid w:val="004A47C8"/>
    <w:rsid w:val="004B0F9B"/>
    <w:rsid w:val="004D2141"/>
    <w:rsid w:val="004F198D"/>
    <w:rsid w:val="00514A94"/>
    <w:rsid w:val="00514BDB"/>
    <w:rsid w:val="00555D74"/>
    <w:rsid w:val="00561D10"/>
    <w:rsid w:val="005A2F89"/>
    <w:rsid w:val="005B096F"/>
    <w:rsid w:val="005B0A1F"/>
    <w:rsid w:val="00663FF3"/>
    <w:rsid w:val="006C6147"/>
    <w:rsid w:val="006D2B2E"/>
    <w:rsid w:val="00746716"/>
    <w:rsid w:val="007578DB"/>
    <w:rsid w:val="007B0129"/>
    <w:rsid w:val="007C5083"/>
    <w:rsid w:val="007F22A5"/>
    <w:rsid w:val="00803A1D"/>
    <w:rsid w:val="00811606"/>
    <w:rsid w:val="00837F7F"/>
    <w:rsid w:val="00840559"/>
    <w:rsid w:val="00891D34"/>
    <w:rsid w:val="00892069"/>
    <w:rsid w:val="008D01E3"/>
    <w:rsid w:val="008D2DDB"/>
    <w:rsid w:val="008D4899"/>
    <w:rsid w:val="009174A2"/>
    <w:rsid w:val="0094127C"/>
    <w:rsid w:val="0098397A"/>
    <w:rsid w:val="009A5BA3"/>
    <w:rsid w:val="009E3181"/>
    <w:rsid w:val="009F0435"/>
    <w:rsid w:val="009F2D6A"/>
    <w:rsid w:val="00A3395F"/>
    <w:rsid w:val="00A42B1B"/>
    <w:rsid w:val="00AB037C"/>
    <w:rsid w:val="00AF3D94"/>
    <w:rsid w:val="00AF4807"/>
    <w:rsid w:val="00B01549"/>
    <w:rsid w:val="00B038DE"/>
    <w:rsid w:val="00B23BED"/>
    <w:rsid w:val="00B467BA"/>
    <w:rsid w:val="00B46F00"/>
    <w:rsid w:val="00B50A88"/>
    <w:rsid w:val="00B92842"/>
    <w:rsid w:val="00C45C80"/>
    <w:rsid w:val="00C63770"/>
    <w:rsid w:val="00C87EF3"/>
    <w:rsid w:val="00C96DE3"/>
    <w:rsid w:val="00CA43BA"/>
    <w:rsid w:val="00CD6515"/>
    <w:rsid w:val="00D25EF0"/>
    <w:rsid w:val="00D677DE"/>
    <w:rsid w:val="00D76DE3"/>
    <w:rsid w:val="00D82EBF"/>
    <w:rsid w:val="00D86896"/>
    <w:rsid w:val="00D95551"/>
    <w:rsid w:val="00DA224F"/>
    <w:rsid w:val="00E22A39"/>
    <w:rsid w:val="00E4770E"/>
    <w:rsid w:val="00E5713C"/>
    <w:rsid w:val="00E80B3E"/>
    <w:rsid w:val="00EA1085"/>
    <w:rsid w:val="00EB04CC"/>
    <w:rsid w:val="00EC0CBD"/>
    <w:rsid w:val="00EE0B2D"/>
    <w:rsid w:val="00F1166F"/>
    <w:rsid w:val="00F131E8"/>
    <w:rsid w:val="00F23459"/>
    <w:rsid w:val="00FB1E90"/>
    <w:rsid w:val="00FB51BA"/>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2</cp:revision>
  <dcterms:created xsi:type="dcterms:W3CDTF">2021-03-23T00:06:00Z</dcterms:created>
  <dcterms:modified xsi:type="dcterms:W3CDTF">2021-03-23T00:06:00Z</dcterms:modified>
</cp:coreProperties>
</file>