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3E1" w:rsidRPr="001A03E1" w:rsidRDefault="005F393D" w:rsidP="00C96DE3">
      <w:pPr>
        <w:rPr>
          <w:b/>
          <w:sz w:val="32"/>
          <w:szCs w:val="32"/>
        </w:rPr>
      </w:pPr>
      <w:r>
        <w:rPr>
          <w:rFonts w:hint="eastAsia"/>
          <w:b/>
          <w:sz w:val="32"/>
          <w:szCs w:val="32"/>
        </w:rPr>
        <w:t>今月の表紙</w:t>
      </w:r>
    </w:p>
    <w:p w:rsidR="005F393D" w:rsidRPr="005F393D" w:rsidRDefault="001A03E1" w:rsidP="005F393D">
      <w:pPr>
        <w:rPr>
          <w:rFonts w:asciiTheme="minorEastAsia" w:hAnsiTheme="minorEastAsia"/>
          <w:sz w:val="24"/>
          <w:szCs w:val="24"/>
        </w:rPr>
      </w:pPr>
      <w:r w:rsidRPr="001A03E1">
        <w:rPr>
          <w:rFonts w:asciiTheme="minorEastAsia" w:hAnsiTheme="minorEastAsia" w:hint="eastAsia"/>
          <w:sz w:val="24"/>
          <w:szCs w:val="24"/>
        </w:rPr>
        <w:t xml:space="preserve">　</w:t>
      </w:r>
      <w:r w:rsidR="005F393D" w:rsidRPr="005F393D">
        <w:rPr>
          <w:rFonts w:asciiTheme="minorEastAsia" w:hAnsiTheme="minorEastAsia" w:hint="eastAsia"/>
          <w:sz w:val="24"/>
          <w:szCs w:val="24"/>
        </w:rPr>
        <w:t xml:space="preserve">　5月9日は母の日です。</w:t>
      </w:r>
    </w:p>
    <w:p w:rsidR="005F393D" w:rsidRPr="005F393D" w:rsidRDefault="005F393D" w:rsidP="005F393D">
      <w:pPr>
        <w:ind w:firstLineChars="100" w:firstLine="240"/>
        <w:rPr>
          <w:rFonts w:asciiTheme="minorEastAsia" w:hAnsiTheme="minorEastAsia"/>
          <w:sz w:val="24"/>
          <w:szCs w:val="24"/>
        </w:rPr>
      </w:pPr>
      <w:r w:rsidRPr="005F393D">
        <w:rPr>
          <w:rFonts w:asciiTheme="minorEastAsia" w:hAnsiTheme="minorEastAsia" w:hint="eastAsia"/>
          <w:sz w:val="24"/>
          <w:szCs w:val="24"/>
        </w:rPr>
        <w:t>古川地域敷玉の園芸農家、手島徹さんのハウスには、13種類のカーネーションが、母の日の出荷に向けて、育てられています。</w:t>
      </w:r>
    </w:p>
    <w:p w:rsidR="005F393D" w:rsidRPr="005F393D" w:rsidRDefault="005F393D" w:rsidP="005F393D">
      <w:pPr>
        <w:rPr>
          <w:rFonts w:asciiTheme="minorEastAsia" w:hAnsiTheme="minorEastAsia"/>
          <w:sz w:val="24"/>
          <w:szCs w:val="24"/>
        </w:rPr>
      </w:pPr>
      <w:r w:rsidRPr="005F393D">
        <w:rPr>
          <w:rFonts w:asciiTheme="minorEastAsia" w:hAnsiTheme="minorEastAsia" w:hint="eastAsia"/>
          <w:sz w:val="24"/>
          <w:szCs w:val="24"/>
        </w:rPr>
        <w:t xml:space="preserve">　それぞれカーネーションの種類によって、肥料の量も変わるとのこと。手島さんは、「毎日、発育状況や病気になっていないか、目で見て確認する。今年は一つの鉢植えに実ったつぼみが多い。」と話します。</w:t>
      </w:r>
    </w:p>
    <w:p w:rsidR="005F393D" w:rsidRPr="005F393D" w:rsidRDefault="005F393D" w:rsidP="005F393D">
      <w:pPr>
        <w:rPr>
          <w:rFonts w:asciiTheme="minorEastAsia" w:hAnsiTheme="minorEastAsia"/>
          <w:sz w:val="24"/>
          <w:szCs w:val="24"/>
        </w:rPr>
      </w:pPr>
      <w:r w:rsidRPr="005F393D">
        <w:rPr>
          <w:rFonts w:asciiTheme="minorEastAsia" w:hAnsiTheme="minorEastAsia" w:hint="eastAsia"/>
          <w:sz w:val="24"/>
          <w:szCs w:val="24"/>
        </w:rPr>
        <w:t xml:space="preserve">　手島さんのハウスでは、マーガレットやガーベラ、冬はポインセチアなど、年間を通して鉢花や花苗を栽培し、出荷しています。出荷先は、東北の市場ですが、古川地域敷玉の直売所でも販売しています。</w:t>
      </w:r>
    </w:p>
    <w:p w:rsidR="009A5BA3" w:rsidRDefault="005F393D" w:rsidP="005F393D">
      <w:pPr>
        <w:rPr>
          <w:rFonts w:asciiTheme="minorEastAsia" w:hAnsiTheme="minorEastAsia"/>
          <w:sz w:val="24"/>
          <w:szCs w:val="24"/>
        </w:rPr>
      </w:pPr>
      <w:r w:rsidRPr="005F393D">
        <w:rPr>
          <w:rFonts w:asciiTheme="minorEastAsia" w:hAnsiTheme="minorEastAsia" w:hint="eastAsia"/>
          <w:sz w:val="24"/>
          <w:szCs w:val="24"/>
        </w:rPr>
        <w:t xml:space="preserve">　季節ごとにハウス一面に咲き誇る、さまざまな美しい花に出会えるかもしれませんね。</w:t>
      </w:r>
    </w:p>
    <w:p w:rsidR="005F393D" w:rsidRDefault="005F393D" w:rsidP="005F393D">
      <w:pPr>
        <w:rPr>
          <w:rFonts w:asciiTheme="minorEastAsia" w:hAnsiTheme="minorEastAsia"/>
          <w:b/>
          <w:sz w:val="32"/>
          <w:szCs w:val="32"/>
        </w:rPr>
      </w:pPr>
    </w:p>
    <w:p w:rsidR="001A03E1" w:rsidRDefault="005F393D" w:rsidP="005F393D">
      <w:pPr>
        <w:rPr>
          <w:rFonts w:asciiTheme="minorEastAsia" w:hAnsiTheme="minorEastAsia"/>
          <w:b/>
          <w:sz w:val="32"/>
          <w:szCs w:val="32"/>
        </w:rPr>
      </w:pPr>
      <w:r w:rsidRPr="005F393D">
        <w:rPr>
          <w:rFonts w:asciiTheme="minorEastAsia" w:hAnsiTheme="minorEastAsia" w:hint="eastAsia"/>
          <w:b/>
          <w:sz w:val="32"/>
          <w:szCs w:val="32"/>
        </w:rPr>
        <w:t>新たに開校しました</w:t>
      </w:r>
      <w:r>
        <w:rPr>
          <w:rFonts w:asciiTheme="minorEastAsia" w:hAnsiTheme="minorEastAsia" w:hint="eastAsia"/>
          <w:b/>
          <w:sz w:val="32"/>
          <w:szCs w:val="32"/>
        </w:rPr>
        <w:t xml:space="preserve">　</w:t>
      </w:r>
      <w:r w:rsidRPr="005F393D">
        <w:rPr>
          <w:rFonts w:asciiTheme="minorEastAsia" w:hAnsiTheme="minorEastAsia" w:hint="eastAsia"/>
          <w:b/>
          <w:sz w:val="32"/>
          <w:szCs w:val="32"/>
        </w:rPr>
        <w:t>古川北小学校入学式</w:t>
      </w:r>
    </w:p>
    <w:p w:rsidR="005F393D" w:rsidRPr="005F393D" w:rsidRDefault="001A03E1" w:rsidP="005F393D">
      <w:pPr>
        <w:rPr>
          <w:rFonts w:asciiTheme="minorEastAsia" w:hAnsiTheme="minorEastAsia"/>
          <w:sz w:val="24"/>
          <w:szCs w:val="24"/>
        </w:rPr>
      </w:pPr>
      <w:r w:rsidRPr="001A03E1">
        <w:rPr>
          <w:rFonts w:asciiTheme="minorEastAsia" w:hAnsiTheme="minorEastAsia" w:hint="eastAsia"/>
          <w:sz w:val="24"/>
          <w:szCs w:val="24"/>
        </w:rPr>
        <w:t xml:space="preserve">　</w:t>
      </w:r>
      <w:r w:rsidR="005F393D" w:rsidRPr="005F393D">
        <w:rPr>
          <w:rFonts w:asciiTheme="minorEastAsia" w:hAnsiTheme="minorEastAsia" w:hint="eastAsia"/>
          <w:sz w:val="24"/>
          <w:szCs w:val="24"/>
        </w:rPr>
        <w:t xml:space="preserve">　令和３年4月から古川北部地区の清滝、宮沢、富永、長岡の4つの小学校が統合し「古川北小学校」となりました。</w:t>
      </w:r>
    </w:p>
    <w:p w:rsidR="005F393D" w:rsidRPr="005F393D" w:rsidRDefault="005F393D" w:rsidP="005F393D">
      <w:pPr>
        <w:rPr>
          <w:rFonts w:asciiTheme="minorEastAsia" w:hAnsiTheme="minorEastAsia"/>
          <w:sz w:val="24"/>
          <w:szCs w:val="24"/>
        </w:rPr>
      </w:pPr>
      <w:r w:rsidRPr="005F393D">
        <w:rPr>
          <w:rFonts w:asciiTheme="minorEastAsia" w:hAnsiTheme="minorEastAsia" w:hint="eastAsia"/>
          <w:sz w:val="24"/>
          <w:szCs w:val="24"/>
        </w:rPr>
        <w:t xml:space="preserve">　校舎は、旧長岡小学校を改修し活用していますが、校名や校章、校歌は公募により選定し新しくなりました。</w:t>
      </w:r>
    </w:p>
    <w:p w:rsidR="005F393D" w:rsidRDefault="005F393D" w:rsidP="009A5BA3">
      <w:pPr>
        <w:rPr>
          <w:rFonts w:asciiTheme="minorEastAsia" w:hAnsiTheme="minorEastAsia"/>
          <w:sz w:val="24"/>
          <w:szCs w:val="24"/>
        </w:rPr>
      </w:pPr>
      <w:r w:rsidRPr="005F393D">
        <w:rPr>
          <w:rFonts w:asciiTheme="minorEastAsia" w:hAnsiTheme="minorEastAsia" w:hint="eastAsia"/>
          <w:sz w:val="24"/>
          <w:szCs w:val="24"/>
        </w:rPr>
        <w:t xml:space="preserve">　また、古川北小学校では、地域とのつながりを大切にする取り組みとして、統合された4地区全体を学習の場とする「ふるさと教育」を推進していきます。</w:t>
      </w:r>
    </w:p>
    <w:p w:rsidR="009A5BA3" w:rsidRDefault="005F393D" w:rsidP="009A5BA3">
      <w:pPr>
        <w:rPr>
          <w:rFonts w:asciiTheme="minorEastAsia" w:hAnsiTheme="minorEastAsia"/>
          <w:sz w:val="24"/>
          <w:szCs w:val="24"/>
        </w:rPr>
      </w:pPr>
      <w:r>
        <w:rPr>
          <w:rFonts w:asciiTheme="minorEastAsia" w:hAnsiTheme="minorEastAsia" w:hint="eastAsia"/>
          <w:sz w:val="24"/>
          <w:szCs w:val="24"/>
        </w:rPr>
        <w:t>写真：</w:t>
      </w:r>
      <w:r w:rsidRPr="005F393D">
        <w:rPr>
          <w:rFonts w:asciiTheme="minorEastAsia" w:hAnsiTheme="minorEastAsia" w:hint="eastAsia"/>
          <w:sz w:val="24"/>
          <w:szCs w:val="24"/>
        </w:rPr>
        <w:t>新</w:t>
      </w:r>
      <w:r w:rsidRPr="005F393D">
        <w:rPr>
          <w:rFonts w:asciiTheme="minorEastAsia" w:hAnsiTheme="minorEastAsia"/>
          <w:sz w:val="24"/>
          <w:szCs w:val="24"/>
        </w:rPr>
        <w:t>1</w:t>
      </w:r>
      <w:r w:rsidRPr="005F393D">
        <w:rPr>
          <w:rFonts w:asciiTheme="minorEastAsia" w:hAnsiTheme="minorEastAsia" w:hint="eastAsia"/>
          <w:sz w:val="24"/>
          <w:szCs w:val="24"/>
        </w:rPr>
        <w:t>年生、期待に胸を膨らませ</w:t>
      </w:r>
    </w:p>
    <w:p w:rsidR="005F393D" w:rsidRPr="005F393D" w:rsidRDefault="005F393D" w:rsidP="009A5BA3">
      <w:pPr>
        <w:rPr>
          <w:rFonts w:asciiTheme="minorEastAsia" w:hAnsiTheme="minorEastAsia"/>
          <w:sz w:val="24"/>
          <w:szCs w:val="24"/>
        </w:rPr>
      </w:pPr>
    </w:p>
    <w:p w:rsidR="005F393D" w:rsidRDefault="005F393D" w:rsidP="009A5BA3">
      <w:pPr>
        <w:rPr>
          <w:rFonts w:asciiTheme="minorEastAsia" w:hAnsiTheme="minorEastAsia"/>
          <w:sz w:val="28"/>
          <w:szCs w:val="28"/>
        </w:rPr>
      </w:pPr>
      <w:r w:rsidRPr="005F393D">
        <w:rPr>
          <w:rFonts w:asciiTheme="minorEastAsia" w:hAnsiTheme="minorEastAsia" w:hint="eastAsia"/>
          <w:sz w:val="28"/>
          <w:szCs w:val="28"/>
        </w:rPr>
        <w:t>広報おおさき5月号 2021 No.182</w:t>
      </w:r>
    </w:p>
    <w:p w:rsidR="005F393D" w:rsidRDefault="009A5BA3" w:rsidP="005F393D">
      <w:pPr>
        <w:rPr>
          <w:rFonts w:asciiTheme="minorEastAsia" w:hAnsiTheme="minorEastAsia"/>
          <w:sz w:val="28"/>
          <w:szCs w:val="28"/>
        </w:rPr>
      </w:pPr>
      <w:r>
        <w:rPr>
          <w:rFonts w:asciiTheme="minorEastAsia" w:hAnsiTheme="minorEastAsia" w:hint="eastAsia"/>
          <w:sz w:val="28"/>
          <w:szCs w:val="28"/>
        </w:rPr>
        <w:t>目次</w:t>
      </w:r>
    </w:p>
    <w:p w:rsidR="005F393D" w:rsidRPr="005F393D" w:rsidRDefault="005F393D" w:rsidP="005F393D">
      <w:pPr>
        <w:rPr>
          <w:rFonts w:asciiTheme="minorEastAsia" w:hAnsiTheme="minorEastAsia"/>
          <w:sz w:val="24"/>
          <w:szCs w:val="24"/>
        </w:rPr>
      </w:pPr>
      <w:r w:rsidRPr="005F393D">
        <w:rPr>
          <w:rFonts w:asciiTheme="minorEastAsia" w:hAnsiTheme="minorEastAsia" w:hint="eastAsia"/>
          <w:sz w:val="24"/>
          <w:szCs w:val="24"/>
        </w:rPr>
        <w:t>2</w:t>
      </w:r>
      <w:r w:rsidRPr="005F393D">
        <w:rPr>
          <w:rFonts w:asciiTheme="minorEastAsia" w:hAnsiTheme="minorEastAsia" w:hint="eastAsia"/>
          <w:sz w:val="24"/>
          <w:szCs w:val="24"/>
        </w:rPr>
        <w:tab/>
        <w:t>新型コロナウイルスワクチンの接種が始まります</w:t>
      </w:r>
    </w:p>
    <w:p w:rsidR="005F393D" w:rsidRPr="005F393D" w:rsidRDefault="005F393D" w:rsidP="005F393D">
      <w:pPr>
        <w:rPr>
          <w:rFonts w:asciiTheme="minorEastAsia" w:hAnsiTheme="minorEastAsia"/>
          <w:sz w:val="24"/>
          <w:szCs w:val="24"/>
        </w:rPr>
      </w:pPr>
      <w:r w:rsidRPr="005F393D">
        <w:rPr>
          <w:rFonts w:asciiTheme="minorEastAsia" w:hAnsiTheme="minorEastAsia" w:hint="eastAsia"/>
          <w:sz w:val="24"/>
          <w:szCs w:val="24"/>
        </w:rPr>
        <w:t>8</w:t>
      </w:r>
      <w:r w:rsidRPr="005F393D">
        <w:rPr>
          <w:rFonts w:asciiTheme="minorEastAsia" w:hAnsiTheme="minorEastAsia" w:hint="eastAsia"/>
          <w:sz w:val="24"/>
          <w:szCs w:val="24"/>
        </w:rPr>
        <w:tab/>
        <w:t>「大崎市景観計画」を策定しました</w:t>
      </w:r>
    </w:p>
    <w:p w:rsidR="005F393D" w:rsidRPr="005F393D" w:rsidRDefault="005F393D" w:rsidP="005F393D">
      <w:pPr>
        <w:rPr>
          <w:rFonts w:asciiTheme="minorEastAsia" w:hAnsiTheme="minorEastAsia"/>
          <w:sz w:val="24"/>
          <w:szCs w:val="24"/>
        </w:rPr>
      </w:pPr>
      <w:r w:rsidRPr="005F393D">
        <w:rPr>
          <w:rFonts w:asciiTheme="minorEastAsia" w:hAnsiTheme="minorEastAsia" w:hint="eastAsia"/>
          <w:sz w:val="24"/>
          <w:szCs w:val="24"/>
        </w:rPr>
        <w:t>12</w:t>
      </w:r>
      <w:r w:rsidRPr="005F393D">
        <w:rPr>
          <w:rFonts w:asciiTheme="minorEastAsia" w:hAnsiTheme="minorEastAsia" w:hint="eastAsia"/>
          <w:sz w:val="24"/>
          <w:szCs w:val="24"/>
        </w:rPr>
        <w:tab/>
        <w:t>第8期高齢者福祉計画・介護保険事業計画を策定しました</w:t>
      </w:r>
    </w:p>
    <w:p w:rsidR="005F393D" w:rsidRPr="005F393D" w:rsidRDefault="005F393D" w:rsidP="005F393D">
      <w:pPr>
        <w:rPr>
          <w:rFonts w:asciiTheme="minorEastAsia" w:hAnsiTheme="minorEastAsia"/>
          <w:sz w:val="24"/>
          <w:szCs w:val="24"/>
        </w:rPr>
      </w:pPr>
      <w:r w:rsidRPr="005F393D">
        <w:rPr>
          <w:rFonts w:asciiTheme="minorEastAsia" w:hAnsiTheme="minorEastAsia"/>
          <w:sz w:val="24"/>
          <w:szCs w:val="24"/>
        </w:rPr>
        <w:t>13</w:t>
      </w:r>
      <w:r w:rsidRPr="005F393D">
        <w:rPr>
          <w:rFonts w:asciiTheme="minorEastAsia" w:hAnsiTheme="minorEastAsia"/>
          <w:sz w:val="24"/>
          <w:szCs w:val="24"/>
        </w:rPr>
        <w:tab/>
        <w:t>CITY TOPICS</w:t>
      </w:r>
    </w:p>
    <w:p w:rsidR="005F393D" w:rsidRPr="005F393D" w:rsidRDefault="005F393D" w:rsidP="005F393D">
      <w:pPr>
        <w:rPr>
          <w:rFonts w:asciiTheme="minorEastAsia" w:hAnsiTheme="minorEastAsia"/>
          <w:sz w:val="24"/>
          <w:szCs w:val="24"/>
        </w:rPr>
      </w:pPr>
      <w:r w:rsidRPr="005F393D">
        <w:rPr>
          <w:rFonts w:asciiTheme="minorEastAsia" w:hAnsiTheme="minorEastAsia" w:hint="eastAsia"/>
          <w:sz w:val="24"/>
          <w:szCs w:val="24"/>
        </w:rPr>
        <w:t>14</w:t>
      </w:r>
      <w:r w:rsidRPr="005F393D">
        <w:rPr>
          <w:rFonts w:asciiTheme="minorEastAsia" w:hAnsiTheme="minorEastAsia" w:hint="eastAsia"/>
          <w:sz w:val="24"/>
          <w:szCs w:val="24"/>
        </w:rPr>
        <w:tab/>
        <w:t>オオサキプレイガイド</w:t>
      </w:r>
    </w:p>
    <w:p w:rsidR="005F393D" w:rsidRPr="005F393D" w:rsidRDefault="005F393D" w:rsidP="005F393D">
      <w:pPr>
        <w:rPr>
          <w:rFonts w:asciiTheme="minorEastAsia" w:hAnsiTheme="minorEastAsia"/>
          <w:sz w:val="24"/>
          <w:szCs w:val="24"/>
        </w:rPr>
      </w:pPr>
      <w:r w:rsidRPr="005F393D">
        <w:rPr>
          <w:rFonts w:asciiTheme="minorEastAsia" w:hAnsiTheme="minorEastAsia" w:hint="eastAsia"/>
          <w:sz w:val="24"/>
          <w:szCs w:val="24"/>
        </w:rPr>
        <w:t>16</w:t>
      </w:r>
      <w:r w:rsidRPr="005F393D">
        <w:rPr>
          <w:rFonts w:asciiTheme="minorEastAsia" w:hAnsiTheme="minorEastAsia" w:hint="eastAsia"/>
          <w:sz w:val="24"/>
          <w:szCs w:val="24"/>
        </w:rPr>
        <w:tab/>
        <w:t>映画「FUNNY BUNNY」</w:t>
      </w:r>
    </w:p>
    <w:p w:rsidR="005F393D" w:rsidRPr="005F393D" w:rsidRDefault="005F393D" w:rsidP="005F393D">
      <w:pPr>
        <w:rPr>
          <w:rFonts w:asciiTheme="minorEastAsia" w:hAnsiTheme="minorEastAsia"/>
          <w:sz w:val="24"/>
          <w:szCs w:val="24"/>
        </w:rPr>
      </w:pPr>
      <w:r w:rsidRPr="005F393D">
        <w:rPr>
          <w:rFonts w:asciiTheme="minorEastAsia" w:hAnsiTheme="minorEastAsia"/>
          <w:sz w:val="24"/>
          <w:szCs w:val="24"/>
        </w:rPr>
        <w:t>18</w:t>
      </w:r>
      <w:r w:rsidRPr="005F393D">
        <w:rPr>
          <w:rFonts w:asciiTheme="minorEastAsia" w:hAnsiTheme="minorEastAsia"/>
          <w:sz w:val="24"/>
          <w:szCs w:val="24"/>
        </w:rPr>
        <w:tab/>
        <w:t>OSAKI Culture</w:t>
      </w:r>
    </w:p>
    <w:p w:rsidR="005F393D" w:rsidRPr="005F393D" w:rsidRDefault="005F393D" w:rsidP="005F393D">
      <w:pPr>
        <w:rPr>
          <w:rFonts w:asciiTheme="minorEastAsia" w:hAnsiTheme="minorEastAsia"/>
          <w:sz w:val="24"/>
          <w:szCs w:val="24"/>
        </w:rPr>
      </w:pPr>
      <w:r w:rsidRPr="005F393D">
        <w:rPr>
          <w:rFonts w:asciiTheme="minorEastAsia" w:hAnsiTheme="minorEastAsia" w:hint="eastAsia"/>
          <w:sz w:val="24"/>
          <w:szCs w:val="24"/>
        </w:rPr>
        <w:t>19</w:t>
      </w:r>
      <w:r w:rsidRPr="005F393D">
        <w:rPr>
          <w:rFonts w:asciiTheme="minorEastAsia" w:hAnsiTheme="minorEastAsia" w:hint="eastAsia"/>
          <w:sz w:val="24"/>
          <w:szCs w:val="24"/>
        </w:rPr>
        <w:tab/>
        <w:t>くらしの情報</w:t>
      </w:r>
    </w:p>
    <w:p w:rsidR="005F393D" w:rsidRPr="005F393D" w:rsidRDefault="005F393D" w:rsidP="005F393D">
      <w:pPr>
        <w:ind w:firstLineChars="400" w:firstLine="960"/>
        <w:rPr>
          <w:rFonts w:asciiTheme="minorEastAsia" w:hAnsiTheme="minorEastAsia"/>
          <w:sz w:val="24"/>
          <w:szCs w:val="24"/>
        </w:rPr>
      </w:pPr>
      <w:r w:rsidRPr="005F393D">
        <w:rPr>
          <w:rFonts w:asciiTheme="minorEastAsia" w:hAnsiTheme="minorEastAsia" w:hint="eastAsia"/>
          <w:sz w:val="24"/>
          <w:szCs w:val="24"/>
        </w:rPr>
        <w:t>市職員を募集します　ほか</w:t>
      </w:r>
    </w:p>
    <w:p w:rsidR="005F393D" w:rsidRPr="005F393D" w:rsidRDefault="005F393D" w:rsidP="005F393D">
      <w:pPr>
        <w:rPr>
          <w:rFonts w:asciiTheme="minorEastAsia" w:hAnsiTheme="minorEastAsia"/>
          <w:sz w:val="24"/>
          <w:szCs w:val="24"/>
        </w:rPr>
      </w:pPr>
      <w:r w:rsidRPr="005F393D">
        <w:rPr>
          <w:rFonts w:asciiTheme="minorEastAsia" w:hAnsiTheme="minorEastAsia" w:hint="eastAsia"/>
          <w:sz w:val="24"/>
          <w:szCs w:val="24"/>
        </w:rPr>
        <w:t>28</w:t>
      </w:r>
      <w:r w:rsidRPr="005F393D">
        <w:rPr>
          <w:rFonts w:asciiTheme="minorEastAsia" w:hAnsiTheme="minorEastAsia" w:hint="eastAsia"/>
          <w:sz w:val="24"/>
          <w:szCs w:val="24"/>
        </w:rPr>
        <w:tab/>
        <w:t>子育て支援情報</w:t>
      </w:r>
    </w:p>
    <w:p w:rsidR="005F393D" w:rsidRPr="005F393D" w:rsidRDefault="005F393D" w:rsidP="005F393D">
      <w:pPr>
        <w:rPr>
          <w:rFonts w:asciiTheme="minorEastAsia" w:hAnsiTheme="minorEastAsia"/>
          <w:sz w:val="24"/>
          <w:szCs w:val="24"/>
        </w:rPr>
      </w:pPr>
      <w:r w:rsidRPr="005F393D">
        <w:rPr>
          <w:rFonts w:asciiTheme="minorEastAsia" w:hAnsiTheme="minorEastAsia" w:hint="eastAsia"/>
          <w:sz w:val="24"/>
          <w:szCs w:val="24"/>
        </w:rPr>
        <w:t>29</w:t>
      </w:r>
      <w:r w:rsidRPr="005F393D">
        <w:rPr>
          <w:rFonts w:asciiTheme="minorEastAsia" w:hAnsiTheme="minorEastAsia" w:hint="eastAsia"/>
          <w:sz w:val="24"/>
          <w:szCs w:val="24"/>
        </w:rPr>
        <w:tab/>
        <w:t>育児相談・乳幼児健診</w:t>
      </w:r>
    </w:p>
    <w:p w:rsidR="005F393D" w:rsidRPr="005F393D" w:rsidRDefault="005F393D" w:rsidP="005F393D">
      <w:pPr>
        <w:rPr>
          <w:rFonts w:asciiTheme="minorEastAsia" w:hAnsiTheme="minorEastAsia"/>
          <w:sz w:val="24"/>
          <w:szCs w:val="24"/>
        </w:rPr>
      </w:pPr>
      <w:r w:rsidRPr="005F393D">
        <w:rPr>
          <w:rFonts w:asciiTheme="minorEastAsia" w:hAnsiTheme="minorEastAsia" w:hint="eastAsia"/>
          <w:sz w:val="24"/>
          <w:szCs w:val="24"/>
        </w:rPr>
        <w:t>30</w:t>
      </w:r>
      <w:r w:rsidRPr="005F393D">
        <w:rPr>
          <w:rFonts w:asciiTheme="minorEastAsia" w:hAnsiTheme="minorEastAsia" w:hint="eastAsia"/>
          <w:sz w:val="24"/>
          <w:szCs w:val="24"/>
        </w:rPr>
        <w:tab/>
        <w:t>相談コーナー</w:t>
      </w:r>
    </w:p>
    <w:p w:rsidR="005F393D" w:rsidRPr="005F393D" w:rsidRDefault="005F393D" w:rsidP="005F393D">
      <w:pPr>
        <w:rPr>
          <w:rFonts w:asciiTheme="minorEastAsia" w:hAnsiTheme="minorEastAsia"/>
          <w:sz w:val="24"/>
          <w:szCs w:val="24"/>
        </w:rPr>
      </w:pPr>
      <w:r w:rsidRPr="005F393D">
        <w:rPr>
          <w:rFonts w:asciiTheme="minorEastAsia" w:hAnsiTheme="minorEastAsia" w:hint="eastAsia"/>
          <w:sz w:val="24"/>
          <w:szCs w:val="24"/>
        </w:rPr>
        <w:t>31</w:t>
      </w:r>
      <w:r w:rsidRPr="005F393D">
        <w:rPr>
          <w:rFonts w:asciiTheme="minorEastAsia" w:hAnsiTheme="minorEastAsia" w:hint="eastAsia"/>
          <w:sz w:val="24"/>
          <w:szCs w:val="24"/>
        </w:rPr>
        <w:tab/>
        <w:t>休日救急当番医　ほか</w:t>
      </w:r>
    </w:p>
    <w:p w:rsidR="009A5BA3" w:rsidRPr="005F393D" w:rsidRDefault="005F393D" w:rsidP="005F393D">
      <w:pPr>
        <w:rPr>
          <w:rFonts w:asciiTheme="minorEastAsia" w:hAnsiTheme="minorEastAsia"/>
          <w:sz w:val="24"/>
          <w:szCs w:val="24"/>
        </w:rPr>
      </w:pPr>
      <w:r w:rsidRPr="005F393D">
        <w:rPr>
          <w:rFonts w:asciiTheme="minorEastAsia" w:hAnsiTheme="minorEastAsia" w:hint="eastAsia"/>
          <w:sz w:val="24"/>
          <w:szCs w:val="24"/>
        </w:rPr>
        <w:t>32</w:t>
      </w:r>
      <w:r w:rsidRPr="005F393D">
        <w:rPr>
          <w:rFonts w:asciiTheme="minorEastAsia" w:hAnsiTheme="minorEastAsia" w:hint="eastAsia"/>
          <w:sz w:val="24"/>
          <w:szCs w:val="24"/>
        </w:rPr>
        <w:tab/>
        <w:t>おすすめMain Dish</w:t>
      </w:r>
    </w:p>
    <w:p w:rsidR="001A03E1" w:rsidRPr="009A5BA3" w:rsidRDefault="001A03E1" w:rsidP="001A03E1">
      <w:pPr>
        <w:rPr>
          <w:rFonts w:asciiTheme="minorEastAsia" w:hAnsiTheme="minorEastAsia"/>
          <w:sz w:val="24"/>
          <w:szCs w:val="24"/>
        </w:rPr>
      </w:pPr>
    </w:p>
    <w:p w:rsidR="00445E35" w:rsidRPr="00AB037C" w:rsidRDefault="00445E35" w:rsidP="00445E35">
      <w:pPr>
        <w:rPr>
          <w:b/>
          <w:sz w:val="30"/>
          <w:szCs w:val="30"/>
        </w:rPr>
      </w:pPr>
      <w:r>
        <w:rPr>
          <w:rFonts w:hint="eastAsia"/>
          <w:b/>
          <w:sz w:val="30"/>
          <w:szCs w:val="30"/>
        </w:rPr>
        <w:lastRenderedPageBreak/>
        <w:t>パタ崎さんの</w:t>
      </w:r>
      <w:r w:rsidR="005F393D" w:rsidRPr="005F393D">
        <w:rPr>
          <w:rFonts w:hint="eastAsia"/>
          <w:b/>
          <w:sz w:val="30"/>
          <w:szCs w:val="30"/>
        </w:rPr>
        <w:t>食育コラム</w:t>
      </w:r>
    </w:p>
    <w:p w:rsidR="0000692C" w:rsidRDefault="0000692C" w:rsidP="0000692C">
      <w:pPr>
        <w:rPr>
          <w:b/>
          <w:sz w:val="22"/>
        </w:rPr>
      </w:pPr>
      <w:r>
        <w:rPr>
          <w:rFonts w:hint="eastAsia"/>
          <w:b/>
          <w:sz w:val="22"/>
        </w:rPr>
        <w:t>その</w:t>
      </w:r>
      <w:r>
        <w:rPr>
          <w:rFonts w:hint="eastAsia"/>
          <w:b/>
          <w:sz w:val="22"/>
        </w:rPr>
        <w:t>1</w:t>
      </w:r>
    </w:p>
    <w:p w:rsidR="0000692C" w:rsidRPr="0000692C" w:rsidRDefault="0000692C" w:rsidP="0000692C">
      <w:pPr>
        <w:rPr>
          <w:b/>
          <w:sz w:val="22"/>
        </w:rPr>
      </w:pPr>
      <w:r w:rsidRPr="0000692C">
        <w:rPr>
          <w:rFonts w:hint="eastAsia"/>
          <w:b/>
          <w:sz w:val="22"/>
        </w:rPr>
        <w:t>食べて元気に！</w:t>
      </w:r>
    </w:p>
    <w:p w:rsidR="00F23459" w:rsidRPr="00F23459" w:rsidRDefault="0000692C" w:rsidP="0000692C">
      <w:pPr>
        <w:rPr>
          <w:sz w:val="22"/>
        </w:rPr>
      </w:pPr>
      <w:r w:rsidRPr="0000692C">
        <w:rPr>
          <w:rFonts w:hint="eastAsia"/>
          <w:b/>
          <w:sz w:val="22"/>
        </w:rPr>
        <w:t>食育に関する情報をお知らせします！</w:t>
      </w:r>
      <w:r>
        <w:rPr>
          <w:rFonts w:hint="eastAsia"/>
          <w:b/>
          <w:sz w:val="22"/>
        </w:rPr>
        <w:t xml:space="preserve">　</w:t>
      </w:r>
      <w:r w:rsidR="009A5BA3">
        <w:rPr>
          <w:rFonts w:hint="eastAsia"/>
          <w:sz w:val="22"/>
        </w:rPr>
        <w:t>問い合わせ</w:t>
      </w:r>
      <w:r w:rsidR="00AB037C" w:rsidRPr="00514A94">
        <w:rPr>
          <w:rFonts w:hint="eastAsia"/>
          <w:sz w:val="22"/>
        </w:rPr>
        <w:t xml:space="preserve"> </w:t>
      </w:r>
      <w:r w:rsidRPr="0000692C">
        <w:rPr>
          <w:rFonts w:hint="eastAsia"/>
          <w:sz w:val="22"/>
        </w:rPr>
        <w:t>世界農業遺産推進課</w:t>
      </w:r>
      <w:r w:rsidRPr="0000692C">
        <w:rPr>
          <w:sz w:val="22"/>
        </w:rPr>
        <w:t xml:space="preserve"> 23-2281</w:t>
      </w:r>
    </w:p>
    <w:p w:rsidR="0000692C" w:rsidRPr="0000692C" w:rsidRDefault="00F23459" w:rsidP="0000692C">
      <w:pPr>
        <w:autoSpaceDE w:val="0"/>
        <w:autoSpaceDN w:val="0"/>
        <w:adjustRightInd w:val="0"/>
        <w:jc w:val="left"/>
        <w:rPr>
          <w:rFonts w:asciiTheme="minorEastAsia" w:hAnsiTheme="minorEastAsia" w:cs="DFHSMincho-W3-WINP-RKSJ-H"/>
          <w:kern w:val="0"/>
          <w:sz w:val="22"/>
          <w:szCs w:val="20"/>
        </w:rPr>
      </w:pPr>
      <w:r>
        <w:rPr>
          <w:rFonts w:asciiTheme="minorEastAsia" w:hAnsiTheme="minorEastAsia" w:cs="DFHSMincho-W3-WINP-RKSJ-H" w:hint="eastAsia"/>
          <w:kern w:val="0"/>
          <w:sz w:val="22"/>
        </w:rPr>
        <w:t xml:space="preserve">　</w:t>
      </w:r>
      <w:r w:rsidR="0000692C" w:rsidRPr="0000692C">
        <w:rPr>
          <w:rFonts w:asciiTheme="minorEastAsia" w:hAnsiTheme="minorEastAsia" w:cs="DFHSMincho-W3-WINP-RKSJ-H" w:hint="eastAsia"/>
          <w:kern w:val="0"/>
          <w:sz w:val="22"/>
          <w:szCs w:val="20"/>
        </w:rPr>
        <w:t>市では、市民の皆さんが健康で心豊かに暮らせるように、食材や古くから伝わる食文化など、地域の資源を生かした食育をするために「第2次大崎市食育推進計画」を策定しているよ。今年度は、計画の内容を振り返ったり、社会の変化などを参考にしたり、計画を見直す改訂版を発刊する予定なんだ。</w:t>
      </w:r>
    </w:p>
    <w:p w:rsidR="0000692C" w:rsidRPr="0000692C" w:rsidRDefault="0000692C" w:rsidP="0000692C">
      <w:pPr>
        <w:autoSpaceDE w:val="0"/>
        <w:autoSpaceDN w:val="0"/>
        <w:adjustRightInd w:val="0"/>
        <w:jc w:val="left"/>
        <w:rPr>
          <w:rFonts w:asciiTheme="minorEastAsia" w:hAnsiTheme="minorEastAsia" w:cs="DFHSMincho-W3-WINP-RKSJ-H"/>
          <w:kern w:val="0"/>
          <w:sz w:val="22"/>
          <w:szCs w:val="20"/>
        </w:rPr>
      </w:pPr>
      <w:r w:rsidRPr="0000692C">
        <w:rPr>
          <w:rFonts w:asciiTheme="minorEastAsia" w:hAnsiTheme="minorEastAsia" w:cs="DFHSMincho-W3-WINP-RKSJ-H" w:hint="eastAsia"/>
          <w:kern w:val="0"/>
          <w:sz w:val="22"/>
          <w:szCs w:val="20"/>
        </w:rPr>
        <w:t xml:space="preserve">　今月から、教育機関や農業関係団体などの食育の普及に関係する人たちから市民の皆さんへ、世界農業遺産「大崎耕土」で生まれた豊かな食文化や食品の無駄を無くす方法など、食生活のための身近な問題をこのコーナーで紹介していくよ。</w:t>
      </w:r>
    </w:p>
    <w:p w:rsidR="0000692C" w:rsidRDefault="0000692C" w:rsidP="0000692C">
      <w:pPr>
        <w:autoSpaceDE w:val="0"/>
        <w:autoSpaceDN w:val="0"/>
        <w:adjustRightInd w:val="0"/>
        <w:jc w:val="left"/>
        <w:rPr>
          <w:rFonts w:asciiTheme="minorEastAsia" w:hAnsiTheme="minorEastAsia" w:cs="DFHSMincho-W3-WINP-RKSJ-H"/>
          <w:kern w:val="0"/>
          <w:sz w:val="22"/>
          <w:szCs w:val="20"/>
        </w:rPr>
      </w:pPr>
      <w:r w:rsidRPr="0000692C">
        <w:rPr>
          <w:rFonts w:asciiTheme="minorEastAsia" w:hAnsiTheme="minorEastAsia" w:cs="DFHSMincho-W3-WINP-RKSJ-H" w:hint="eastAsia"/>
          <w:kern w:val="0"/>
          <w:sz w:val="22"/>
          <w:szCs w:val="20"/>
        </w:rPr>
        <w:t xml:space="preserve">　今後も紹介する情報を楽しみにしていてね！</w:t>
      </w:r>
    </w:p>
    <w:p w:rsidR="009A5BA3" w:rsidRPr="00F23459" w:rsidRDefault="009A5BA3" w:rsidP="0000692C">
      <w:pPr>
        <w:autoSpaceDE w:val="0"/>
        <w:autoSpaceDN w:val="0"/>
        <w:adjustRightInd w:val="0"/>
        <w:jc w:val="left"/>
        <w:rPr>
          <w:rFonts w:ascii="DFHSMincho-W3-WINP-RKSJ-H" w:eastAsia="DFHSMincho-W3-WINP-RKSJ-H" w:cs="DFHSMincho-W3-WINP-RKSJ-H"/>
          <w:kern w:val="0"/>
          <w:sz w:val="20"/>
          <w:szCs w:val="20"/>
        </w:rPr>
      </w:pPr>
      <w:r>
        <w:rPr>
          <w:rFonts w:asciiTheme="minorEastAsia" w:hAnsiTheme="minorEastAsia" w:cs="DFHSMincho-W3-WINP-RKSJ-H" w:hint="eastAsia"/>
          <w:kern w:val="0"/>
          <w:sz w:val="22"/>
          <w:szCs w:val="20"/>
        </w:rPr>
        <w:t>写真：</w:t>
      </w:r>
      <w:r w:rsidR="0000692C" w:rsidRPr="0000692C">
        <w:rPr>
          <w:rFonts w:asciiTheme="minorEastAsia" w:hAnsiTheme="minorEastAsia" w:cs="DFHSMincho-W3-WINP-RKSJ-H" w:hint="eastAsia"/>
          <w:kern w:val="0"/>
          <w:sz w:val="22"/>
          <w:szCs w:val="20"/>
        </w:rPr>
        <w:t>紙芝居を用いて食育の大切さを伝えています</w:t>
      </w:r>
    </w:p>
    <w:p w:rsidR="00803A1D" w:rsidRDefault="00803A1D" w:rsidP="00803A1D">
      <w:pPr>
        <w:autoSpaceDE w:val="0"/>
        <w:autoSpaceDN w:val="0"/>
        <w:adjustRightInd w:val="0"/>
        <w:jc w:val="left"/>
        <w:rPr>
          <w:rFonts w:asciiTheme="minorEastAsia" w:hAnsiTheme="minorEastAsia" w:cs="DFHSMincho-W3-WINP-RKSJ-H"/>
          <w:kern w:val="0"/>
          <w:sz w:val="22"/>
          <w:szCs w:val="20"/>
        </w:rPr>
      </w:pPr>
    </w:p>
    <w:p w:rsidR="00561D10" w:rsidRPr="00134E85" w:rsidRDefault="00561D10" w:rsidP="00561D10">
      <w:pPr>
        <w:rPr>
          <w:b/>
          <w:sz w:val="28"/>
          <w:szCs w:val="30"/>
        </w:rPr>
      </w:pPr>
      <w:r w:rsidRPr="00134E85">
        <w:rPr>
          <w:rFonts w:hint="eastAsia"/>
          <w:b/>
          <w:sz w:val="28"/>
          <w:szCs w:val="30"/>
        </w:rPr>
        <w:t>オオサキワンダーミュージアム</w:t>
      </w:r>
    </w:p>
    <w:p w:rsidR="00561D10" w:rsidRPr="00B46F00" w:rsidRDefault="00561D10" w:rsidP="00561D10">
      <w:pPr>
        <w:rPr>
          <w:b/>
          <w:sz w:val="28"/>
          <w:szCs w:val="30"/>
        </w:rPr>
      </w:pPr>
      <w:r w:rsidRPr="00134E85">
        <w:rPr>
          <w:rFonts w:hint="eastAsia"/>
          <w:b/>
          <w:sz w:val="28"/>
          <w:szCs w:val="30"/>
        </w:rPr>
        <w:t>人と大自然の青空博物館</w:t>
      </w:r>
    </w:p>
    <w:p w:rsidR="004F198D" w:rsidRPr="004F198D" w:rsidRDefault="00561D10" w:rsidP="00D57CD0">
      <w:pPr>
        <w:autoSpaceDE w:val="0"/>
        <w:autoSpaceDN w:val="0"/>
        <w:adjustRightInd w:val="0"/>
        <w:jc w:val="left"/>
        <w:rPr>
          <w:b/>
          <w:sz w:val="28"/>
          <w:szCs w:val="30"/>
        </w:rPr>
      </w:pPr>
      <w:r w:rsidRPr="00134E85">
        <w:rPr>
          <w:b/>
          <w:sz w:val="28"/>
          <w:szCs w:val="30"/>
        </w:rPr>
        <w:t>vol.</w:t>
      </w:r>
      <w:r>
        <w:rPr>
          <w:rFonts w:hint="eastAsia"/>
          <w:b/>
          <w:sz w:val="28"/>
          <w:szCs w:val="30"/>
        </w:rPr>
        <w:t>1</w:t>
      </w:r>
      <w:r w:rsidR="00D57CD0">
        <w:rPr>
          <w:rFonts w:hint="eastAsia"/>
          <w:b/>
          <w:sz w:val="28"/>
          <w:szCs w:val="30"/>
        </w:rPr>
        <w:t>3</w:t>
      </w:r>
      <w:r w:rsidR="00D57CD0">
        <w:rPr>
          <w:rFonts w:hint="eastAsia"/>
          <w:b/>
          <w:sz w:val="28"/>
          <w:szCs w:val="30"/>
        </w:rPr>
        <w:t xml:space="preserve">　</w:t>
      </w:r>
      <w:r w:rsidR="00D57CD0" w:rsidRPr="00D57CD0">
        <w:rPr>
          <w:rFonts w:hint="eastAsia"/>
          <w:b/>
          <w:sz w:val="28"/>
          <w:szCs w:val="30"/>
        </w:rPr>
        <w:t>たべるフィールドミュージアムマップ・レシピブックを作成しました</w:t>
      </w:r>
    </w:p>
    <w:p w:rsidR="00561D10" w:rsidRPr="00514A94" w:rsidRDefault="00561D10" w:rsidP="00561D10">
      <w:pPr>
        <w:rPr>
          <w:sz w:val="22"/>
        </w:rPr>
      </w:pPr>
      <w:r w:rsidRPr="00514A94">
        <w:rPr>
          <w:rFonts w:hint="eastAsia"/>
          <w:sz w:val="22"/>
        </w:rPr>
        <w:t>問い合わせ　世界農業遺産推進課自然共生推進担当　電話</w:t>
      </w:r>
      <w:r w:rsidRPr="00514A94">
        <w:rPr>
          <w:rFonts w:hint="eastAsia"/>
          <w:sz w:val="22"/>
        </w:rPr>
        <w:t>23-2281</w:t>
      </w:r>
    </w:p>
    <w:p w:rsidR="004F198D" w:rsidRDefault="00561D10" w:rsidP="00561D10">
      <w:pPr>
        <w:autoSpaceDE w:val="0"/>
        <w:autoSpaceDN w:val="0"/>
        <w:adjustRightInd w:val="0"/>
        <w:jc w:val="left"/>
        <w:rPr>
          <w:rFonts w:ascii="DFSMGothic-Lt-WINP-RKSJ-H" w:eastAsia="DFSMGothic-Lt-WINP-RKSJ-H" w:cs="DFSMGothic-Lt-WINP-RKSJ-H"/>
          <w:kern w:val="0"/>
          <w:sz w:val="20"/>
          <w:szCs w:val="20"/>
        </w:rPr>
      </w:pPr>
      <w:r>
        <w:rPr>
          <w:rFonts w:ascii="DFSMGothic-Lt-WINP-RKSJ-H" w:eastAsia="DFSMGothic-Lt-WINP-RKSJ-H" w:cs="DFSMGothic-Lt-WINP-RKSJ-H" w:hint="eastAsia"/>
          <w:kern w:val="0"/>
          <w:sz w:val="20"/>
          <w:szCs w:val="20"/>
        </w:rPr>
        <w:t xml:space="preserve">　</w:t>
      </w:r>
    </w:p>
    <w:p w:rsidR="00D57CD0" w:rsidRPr="00D57CD0" w:rsidRDefault="004F198D" w:rsidP="00D57CD0">
      <w:pPr>
        <w:autoSpaceDE w:val="0"/>
        <w:autoSpaceDN w:val="0"/>
        <w:adjustRightInd w:val="0"/>
        <w:jc w:val="left"/>
        <w:rPr>
          <w:rFonts w:asciiTheme="minorEastAsia" w:hAnsiTheme="minorEastAsia" w:cs="DFSMGothic-Lt-WINP-RKSJ-H" w:hint="eastAsia"/>
          <w:kern w:val="0"/>
          <w:sz w:val="22"/>
        </w:rPr>
      </w:pPr>
      <w:r>
        <w:rPr>
          <w:rFonts w:ascii="DFSMGothic-Lt-WINP-RKSJ-H" w:eastAsia="DFSMGothic-Lt-WINP-RKSJ-H" w:cs="DFSMGothic-Lt-WINP-RKSJ-H" w:hint="eastAsia"/>
          <w:kern w:val="0"/>
          <w:sz w:val="20"/>
          <w:szCs w:val="20"/>
        </w:rPr>
        <w:t xml:space="preserve">　</w:t>
      </w:r>
      <w:bookmarkStart w:id="0" w:name="_GoBack"/>
      <w:bookmarkEnd w:id="0"/>
      <w:r w:rsidR="00D57CD0" w:rsidRPr="00D57CD0">
        <w:rPr>
          <w:rFonts w:asciiTheme="minorEastAsia" w:hAnsiTheme="minorEastAsia" w:cs="DFSMGothic-Lt-WINP-RKSJ-H" w:hint="eastAsia"/>
          <w:kern w:val="0"/>
          <w:sz w:val="22"/>
        </w:rPr>
        <w:t xml:space="preserve">大崎地域世界農業遺産推進協議会では、世界農業遺産「大崎耕土」をより多くの人に知っていただくことを目的として、「食農体験レストラン」と「農泊湯治」の２大テーマを融合させた「たべるフィールドミュージアム」構想のもと、大崎耕土の食文化や地域資源の魅力を発信してきました。 </w:t>
      </w:r>
    </w:p>
    <w:p w:rsidR="00D57CD0" w:rsidRPr="00D57CD0" w:rsidRDefault="00D57CD0" w:rsidP="00D57CD0">
      <w:pPr>
        <w:autoSpaceDE w:val="0"/>
        <w:autoSpaceDN w:val="0"/>
        <w:adjustRightInd w:val="0"/>
        <w:jc w:val="left"/>
        <w:rPr>
          <w:rFonts w:asciiTheme="minorEastAsia" w:hAnsiTheme="minorEastAsia" w:cs="DFSMGothic-Lt-WINP-RKSJ-H" w:hint="eastAsia"/>
          <w:kern w:val="0"/>
          <w:sz w:val="22"/>
        </w:rPr>
      </w:pPr>
      <w:r w:rsidRPr="00D57CD0">
        <w:rPr>
          <w:rFonts w:asciiTheme="minorEastAsia" w:hAnsiTheme="minorEastAsia" w:cs="DFSMGothic-Lt-WINP-RKSJ-H" w:hint="eastAsia"/>
          <w:kern w:val="0"/>
          <w:sz w:val="22"/>
        </w:rPr>
        <w:t xml:space="preserve">　その一環として、たべるフィールドミュージアムマップとレシピブックを作成しました。</w:t>
      </w:r>
    </w:p>
    <w:p w:rsidR="00D57CD0" w:rsidRPr="00D57CD0" w:rsidRDefault="00D57CD0" w:rsidP="00D57CD0">
      <w:pPr>
        <w:autoSpaceDE w:val="0"/>
        <w:autoSpaceDN w:val="0"/>
        <w:adjustRightInd w:val="0"/>
        <w:jc w:val="left"/>
        <w:rPr>
          <w:rFonts w:asciiTheme="minorEastAsia" w:hAnsiTheme="minorEastAsia" w:cs="DFSMGothic-Lt-WINP-RKSJ-H" w:hint="eastAsia"/>
          <w:kern w:val="0"/>
          <w:sz w:val="22"/>
        </w:rPr>
      </w:pPr>
      <w:r w:rsidRPr="00D57CD0">
        <w:rPr>
          <w:rFonts w:asciiTheme="minorEastAsia" w:hAnsiTheme="minorEastAsia" w:cs="DFSMGothic-Lt-WINP-RKSJ-H" w:hint="eastAsia"/>
          <w:kern w:val="0"/>
          <w:sz w:val="22"/>
        </w:rPr>
        <w:t xml:space="preserve">　「たべるフィールドミュージアムマップ」には、テイクアウト可能な飲食店やビュースポット、農業体験場所などが掲載されており、食や農業体験を通して大崎耕土を感じることができる内容となっています。</w:t>
      </w:r>
    </w:p>
    <w:p w:rsidR="00D57CD0" w:rsidRPr="00D57CD0" w:rsidRDefault="00D57CD0" w:rsidP="00D57CD0">
      <w:pPr>
        <w:autoSpaceDE w:val="0"/>
        <w:autoSpaceDN w:val="0"/>
        <w:adjustRightInd w:val="0"/>
        <w:jc w:val="left"/>
        <w:rPr>
          <w:rFonts w:asciiTheme="minorEastAsia" w:hAnsiTheme="minorEastAsia" w:cs="DFSMGothic-Lt-WINP-RKSJ-H" w:hint="eastAsia"/>
          <w:kern w:val="0"/>
          <w:sz w:val="22"/>
        </w:rPr>
      </w:pPr>
      <w:r w:rsidRPr="00D57CD0">
        <w:rPr>
          <w:rFonts w:asciiTheme="minorEastAsia" w:hAnsiTheme="minorEastAsia" w:cs="DFSMGothic-Lt-WINP-RKSJ-H" w:hint="eastAsia"/>
          <w:kern w:val="0"/>
          <w:sz w:val="22"/>
        </w:rPr>
        <w:t xml:space="preserve">　また、「郷土を味わうレシピブック」では、郷土料理や農家ならではのレシピ、農産物などが掲載されており、自ら作って食べることで、大崎耕土の食の魅力を体験できます。</w:t>
      </w:r>
    </w:p>
    <w:p w:rsidR="00D57CD0" w:rsidRPr="00D57CD0" w:rsidRDefault="00D57CD0" w:rsidP="00D57CD0">
      <w:pPr>
        <w:autoSpaceDE w:val="0"/>
        <w:autoSpaceDN w:val="0"/>
        <w:adjustRightInd w:val="0"/>
        <w:jc w:val="left"/>
        <w:rPr>
          <w:rFonts w:asciiTheme="minorEastAsia" w:hAnsiTheme="minorEastAsia" w:cs="DFSMGothic-Lt-WINP-RKSJ-H" w:hint="eastAsia"/>
          <w:kern w:val="0"/>
          <w:sz w:val="24"/>
          <w:szCs w:val="24"/>
        </w:rPr>
      </w:pPr>
      <w:r w:rsidRPr="00D57CD0">
        <w:rPr>
          <w:rFonts w:asciiTheme="minorEastAsia" w:hAnsiTheme="minorEastAsia" w:cs="DFSMGothic-Lt-WINP-RKSJ-H" w:hint="eastAsia"/>
          <w:kern w:val="0"/>
          <w:sz w:val="22"/>
        </w:rPr>
        <w:t xml:space="preserve">　マップやレシピブックは、大崎耕土ウェブサイトに掲載しているほか、市役所や各総合支所、公民館などに設置していますので、ぜひ、ご覧ください。</w:t>
      </w:r>
    </w:p>
    <w:p w:rsidR="00D57CD0" w:rsidRPr="00D57CD0" w:rsidRDefault="00D57CD0" w:rsidP="00D57CD0">
      <w:pPr>
        <w:autoSpaceDE w:val="0"/>
        <w:autoSpaceDN w:val="0"/>
        <w:adjustRightInd w:val="0"/>
        <w:jc w:val="left"/>
        <w:rPr>
          <w:rFonts w:hint="eastAsia"/>
          <w:sz w:val="24"/>
          <w:szCs w:val="24"/>
        </w:rPr>
      </w:pPr>
      <w:r w:rsidRPr="00D57CD0">
        <w:rPr>
          <w:rFonts w:hint="eastAsia"/>
          <w:sz w:val="24"/>
          <w:szCs w:val="24"/>
        </w:rPr>
        <w:t>写真：大崎耕土の「食」などを感じられるマップ</w:t>
      </w:r>
    </w:p>
    <w:p w:rsidR="00D57CD0" w:rsidRPr="00D57CD0" w:rsidRDefault="00D57CD0" w:rsidP="00D57CD0">
      <w:pPr>
        <w:autoSpaceDE w:val="0"/>
        <w:autoSpaceDN w:val="0"/>
        <w:adjustRightInd w:val="0"/>
        <w:jc w:val="left"/>
        <w:rPr>
          <w:rFonts w:hint="eastAsia"/>
          <w:sz w:val="24"/>
          <w:szCs w:val="24"/>
        </w:rPr>
      </w:pPr>
      <w:r w:rsidRPr="00D57CD0">
        <w:rPr>
          <w:rFonts w:hint="eastAsia"/>
          <w:sz w:val="24"/>
          <w:szCs w:val="24"/>
        </w:rPr>
        <w:t>写真：大崎ならではのレシピなどを掲載</w:t>
      </w:r>
    </w:p>
    <w:p w:rsidR="00D57CD0" w:rsidRDefault="00D57CD0" w:rsidP="00D57CD0">
      <w:pPr>
        <w:autoSpaceDE w:val="0"/>
        <w:autoSpaceDN w:val="0"/>
        <w:adjustRightInd w:val="0"/>
        <w:jc w:val="left"/>
        <w:rPr>
          <w:rFonts w:hint="eastAsia"/>
          <w:b/>
          <w:sz w:val="28"/>
          <w:szCs w:val="28"/>
        </w:rPr>
      </w:pPr>
    </w:p>
    <w:p w:rsidR="00FB1E90" w:rsidRPr="00FB1E90" w:rsidRDefault="00561D10" w:rsidP="00D57CD0">
      <w:pPr>
        <w:autoSpaceDE w:val="0"/>
        <w:autoSpaceDN w:val="0"/>
        <w:adjustRightInd w:val="0"/>
        <w:jc w:val="left"/>
        <w:rPr>
          <w:rFonts w:asciiTheme="minorEastAsia" w:hAnsiTheme="minorEastAsia" w:cs="DFHSGothic-W5-WINP-RKSJ-H"/>
          <w:b/>
          <w:kern w:val="0"/>
          <w:sz w:val="28"/>
          <w:szCs w:val="28"/>
        </w:rPr>
      </w:pPr>
      <w:r w:rsidRPr="00FF63B9">
        <w:rPr>
          <w:rFonts w:hint="eastAsia"/>
          <w:b/>
          <w:sz w:val="28"/>
          <w:szCs w:val="28"/>
        </w:rPr>
        <w:t xml:space="preserve">市長コラム　</w:t>
      </w:r>
      <w:r w:rsidR="00954166" w:rsidRPr="00954166">
        <w:rPr>
          <w:rFonts w:asciiTheme="minorEastAsia" w:hAnsiTheme="minorEastAsia" w:cs="DFHSGothic-W5-WINP-RKSJ-H" w:hint="eastAsia"/>
          <w:b/>
          <w:kern w:val="0"/>
          <w:sz w:val="28"/>
          <w:szCs w:val="28"/>
        </w:rPr>
        <w:t>本丸築城へ</w:t>
      </w:r>
    </w:p>
    <w:p w:rsidR="00954166" w:rsidRPr="00954166" w:rsidRDefault="009A5BA3" w:rsidP="00954166">
      <w:pPr>
        <w:autoSpaceDE w:val="0"/>
        <w:autoSpaceDN w:val="0"/>
        <w:adjustRightInd w:val="0"/>
        <w:jc w:val="left"/>
        <w:rPr>
          <w:rFonts w:asciiTheme="minorEastAsia" w:hAnsiTheme="minorEastAsia" w:cs="DFHSMincho-W3-WINP-RKSJ-H" w:hint="eastAsia"/>
          <w:kern w:val="0"/>
          <w:sz w:val="22"/>
          <w:szCs w:val="19"/>
        </w:rPr>
      </w:pPr>
      <w:r w:rsidRPr="009A5BA3">
        <w:rPr>
          <w:rFonts w:asciiTheme="minorEastAsia" w:hAnsiTheme="minorEastAsia" w:cs="DFHSMincho-W3-WINP-RKSJ-H" w:hint="eastAsia"/>
          <w:kern w:val="0"/>
          <w:sz w:val="22"/>
          <w:szCs w:val="19"/>
        </w:rPr>
        <w:t xml:space="preserve">　</w:t>
      </w:r>
      <w:r w:rsidR="00954166" w:rsidRPr="00954166">
        <w:rPr>
          <w:rFonts w:asciiTheme="minorEastAsia" w:hAnsiTheme="minorEastAsia" w:cs="DFHSMincho-W3-WINP-RKSJ-H" w:hint="eastAsia"/>
          <w:kern w:val="0"/>
          <w:sz w:val="22"/>
          <w:szCs w:val="19"/>
        </w:rPr>
        <w:t>先ごろ、市役所本庁舎新築工事安全祈願祭が挙行されました。</w:t>
      </w:r>
    </w:p>
    <w:p w:rsidR="00954166" w:rsidRPr="00954166" w:rsidRDefault="00954166" w:rsidP="00954166">
      <w:pPr>
        <w:autoSpaceDE w:val="0"/>
        <w:autoSpaceDN w:val="0"/>
        <w:adjustRightInd w:val="0"/>
        <w:jc w:val="left"/>
        <w:rPr>
          <w:rFonts w:asciiTheme="minorEastAsia" w:hAnsiTheme="minorEastAsia" w:cs="DFHSMincho-W3-WINP-RKSJ-H" w:hint="eastAsia"/>
          <w:kern w:val="0"/>
          <w:sz w:val="22"/>
          <w:szCs w:val="19"/>
        </w:rPr>
      </w:pPr>
      <w:r w:rsidRPr="00954166">
        <w:rPr>
          <w:rFonts w:asciiTheme="minorEastAsia" w:hAnsiTheme="minorEastAsia" w:cs="DFHSMincho-W3-WINP-RKSJ-H" w:hint="eastAsia"/>
          <w:kern w:val="0"/>
          <w:sz w:val="22"/>
          <w:szCs w:val="19"/>
        </w:rPr>
        <w:t xml:space="preserve">　コロナ禍でありましたが、万全の感染症対策のもとで厳粛に執り行われました。</w:t>
      </w:r>
    </w:p>
    <w:p w:rsidR="00954166" w:rsidRPr="00954166" w:rsidRDefault="00954166" w:rsidP="00954166">
      <w:pPr>
        <w:autoSpaceDE w:val="0"/>
        <w:autoSpaceDN w:val="0"/>
        <w:adjustRightInd w:val="0"/>
        <w:jc w:val="left"/>
        <w:rPr>
          <w:rFonts w:asciiTheme="minorEastAsia" w:hAnsiTheme="minorEastAsia" w:cs="DFHSMincho-W3-WINP-RKSJ-H" w:hint="eastAsia"/>
          <w:kern w:val="0"/>
          <w:sz w:val="22"/>
          <w:szCs w:val="19"/>
        </w:rPr>
      </w:pPr>
      <w:r w:rsidRPr="00954166">
        <w:rPr>
          <w:rFonts w:asciiTheme="minorEastAsia" w:hAnsiTheme="minorEastAsia" w:cs="DFHSMincho-W3-WINP-RKSJ-H" w:hint="eastAsia"/>
          <w:kern w:val="0"/>
          <w:sz w:val="22"/>
          <w:szCs w:val="19"/>
        </w:rPr>
        <w:t xml:space="preserve">　2年後の供用開始を目指し、いよいよ本丸築城の着工です。</w:t>
      </w:r>
    </w:p>
    <w:p w:rsidR="00954166" w:rsidRPr="00954166" w:rsidRDefault="00954166" w:rsidP="00954166">
      <w:pPr>
        <w:autoSpaceDE w:val="0"/>
        <w:autoSpaceDN w:val="0"/>
        <w:adjustRightInd w:val="0"/>
        <w:jc w:val="left"/>
        <w:rPr>
          <w:rFonts w:asciiTheme="minorEastAsia" w:hAnsiTheme="minorEastAsia" w:cs="DFHSMincho-W3-WINP-RKSJ-H" w:hint="eastAsia"/>
          <w:kern w:val="0"/>
          <w:sz w:val="22"/>
          <w:szCs w:val="19"/>
        </w:rPr>
      </w:pPr>
      <w:r w:rsidRPr="00954166">
        <w:rPr>
          <w:rFonts w:asciiTheme="minorEastAsia" w:hAnsiTheme="minorEastAsia" w:cs="DFHSMincho-W3-WINP-RKSJ-H" w:hint="eastAsia"/>
          <w:kern w:val="0"/>
          <w:sz w:val="22"/>
          <w:szCs w:val="19"/>
        </w:rPr>
        <w:t xml:space="preserve">　現在の本庁舎は、築65年と老朽化したことに加え、合併市の本庁舎としては狭隘で、支所や県合同庁舎に庁舎機能を分散し、市民に不便をおかけしておりました。</w:t>
      </w:r>
    </w:p>
    <w:p w:rsidR="00954166" w:rsidRPr="00954166" w:rsidRDefault="00954166" w:rsidP="00954166">
      <w:pPr>
        <w:autoSpaceDE w:val="0"/>
        <w:autoSpaceDN w:val="0"/>
        <w:adjustRightInd w:val="0"/>
        <w:jc w:val="left"/>
        <w:rPr>
          <w:rFonts w:asciiTheme="minorEastAsia" w:hAnsiTheme="minorEastAsia" w:cs="DFHSMincho-W3-WINP-RKSJ-H" w:hint="eastAsia"/>
          <w:kern w:val="0"/>
          <w:sz w:val="22"/>
          <w:szCs w:val="19"/>
        </w:rPr>
      </w:pPr>
      <w:r w:rsidRPr="00954166">
        <w:rPr>
          <w:rFonts w:asciiTheme="minorEastAsia" w:hAnsiTheme="minorEastAsia" w:cs="DFHSMincho-W3-WINP-RKSJ-H" w:hint="eastAsia"/>
          <w:kern w:val="0"/>
          <w:sz w:val="22"/>
          <w:szCs w:val="19"/>
        </w:rPr>
        <w:t xml:space="preserve">　合併時の新市建設計画では、合併10年をめどに新庁舎を建設する計画でしたが、財政再建や、災害復旧・</w:t>
      </w:r>
      <w:r w:rsidRPr="00954166">
        <w:rPr>
          <w:rFonts w:asciiTheme="minorEastAsia" w:hAnsiTheme="minorEastAsia" w:cs="DFHSMincho-W3-WINP-RKSJ-H" w:hint="eastAsia"/>
          <w:kern w:val="0"/>
          <w:sz w:val="22"/>
          <w:szCs w:val="19"/>
        </w:rPr>
        <w:lastRenderedPageBreak/>
        <w:t>復興を優先して着手が遅れておりました。</w:t>
      </w:r>
    </w:p>
    <w:p w:rsidR="00954166" w:rsidRPr="00954166" w:rsidRDefault="00954166" w:rsidP="00954166">
      <w:pPr>
        <w:autoSpaceDE w:val="0"/>
        <w:autoSpaceDN w:val="0"/>
        <w:adjustRightInd w:val="0"/>
        <w:jc w:val="left"/>
        <w:rPr>
          <w:rFonts w:asciiTheme="minorEastAsia" w:hAnsiTheme="minorEastAsia" w:cs="DFHSMincho-W3-WINP-RKSJ-H" w:hint="eastAsia"/>
          <w:kern w:val="0"/>
          <w:sz w:val="22"/>
          <w:szCs w:val="19"/>
        </w:rPr>
      </w:pPr>
      <w:r w:rsidRPr="00954166">
        <w:rPr>
          <w:rFonts w:asciiTheme="minorEastAsia" w:hAnsiTheme="minorEastAsia" w:cs="DFHSMincho-W3-WINP-RKSJ-H" w:hint="eastAsia"/>
          <w:kern w:val="0"/>
          <w:sz w:val="22"/>
          <w:szCs w:val="19"/>
        </w:rPr>
        <w:t xml:space="preserve">　出城ともいえる総合支所、病院、図書館、子育て支援施設も完成し、合併15周年の節目の年にいよいよ本丸築城となりました。</w:t>
      </w:r>
    </w:p>
    <w:p w:rsidR="00954166" w:rsidRPr="00954166" w:rsidRDefault="00954166" w:rsidP="00954166">
      <w:pPr>
        <w:autoSpaceDE w:val="0"/>
        <w:autoSpaceDN w:val="0"/>
        <w:adjustRightInd w:val="0"/>
        <w:jc w:val="left"/>
        <w:rPr>
          <w:rFonts w:asciiTheme="minorEastAsia" w:hAnsiTheme="minorEastAsia" w:cs="DFHSMincho-W3-WINP-RKSJ-H" w:hint="eastAsia"/>
          <w:kern w:val="0"/>
          <w:sz w:val="22"/>
          <w:szCs w:val="19"/>
        </w:rPr>
      </w:pPr>
      <w:r w:rsidRPr="00954166">
        <w:rPr>
          <w:rFonts w:asciiTheme="minorEastAsia" w:hAnsiTheme="minorEastAsia" w:cs="DFHSMincho-W3-WINP-RKSJ-H" w:hint="eastAsia"/>
          <w:kern w:val="0"/>
          <w:sz w:val="22"/>
          <w:szCs w:val="19"/>
        </w:rPr>
        <w:t xml:space="preserve">　また、今年は東日本大震災から10年を迎え、本市の復興計画および中心市街地復興まちづくり計画の仕上げの事業として、防災拠点機能を持つ本庁舎建設でもあります。まさに、合併と震災復興の総仕上げの大事業であります。</w:t>
      </w:r>
    </w:p>
    <w:p w:rsidR="00954166" w:rsidRPr="00954166" w:rsidRDefault="00954166" w:rsidP="00954166">
      <w:pPr>
        <w:autoSpaceDE w:val="0"/>
        <w:autoSpaceDN w:val="0"/>
        <w:adjustRightInd w:val="0"/>
        <w:jc w:val="left"/>
        <w:rPr>
          <w:rFonts w:asciiTheme="minorEastAsia" w:hAnsiTheme="minorEastAsia" w:cs="DFHSMincho-W3-WINP-RKSJ-H" w:hint="eastAsia"/>
          <w:kern w:val="0"/>
          <w:sz w:val="22"/>
          <w:szCs w:val="19"/>
        </w:rPr>
      </w:pPr>
      <w:r w:rsidRPr="00954166">
        <w:rPr>
          <w:rFonts w:asciiTheme="minorEastAsia" w:hAnsiTheme="minorEastAsia" w:cs="DFHSMincho-W3-WINP-RKSJ-H" w:hint="eastAsia"/>
          <w:kern w:val="0"/>
          <w:sz w:val="22"/>
          <w:szCs w:val="19"/>
        </w:rPr>
        <w:t xml:space="preserve">　さらに、地方創生の真っただ中での本丸築城は、未来へ羽ばたく大崎市の象徴としての思いを込めた事業でもあります。</w:t>
      </w:r>
    </w:p>
    <w:p w:rsidR="00954166" w:rsidRPr="00954166" w:rsidRDefault="00954166" w:rsidP="00954166">
      <w:pPr>
        <w:autoSpaceDE w:val="0"/>
        <w:autoSpaceDN w:val="0"/>
        <w:adjustRightInd w:val="0"/>
        <w:jc w:val="left"/>
        <w:rPr>
          <w:rFonts w:asciiTheme="minorEastAsia" w:hAnsiTheme="minorEastAsia" w:cs="DFHSMincho-W3-WINP-RKSJ-H" w:hint="eastAsia"/>
          <w:kern w:val="0"/>
          <w:sz w:val="22"/>
          <w:szCs w:val="19"/>
        </w:rPr>
      </w:pPr>
      <w:r w:rsidRPr="00954166">
        <w:rPr>
          <w:rFonts w:asciiTheme="minorEastAsia" w:hAnsiTheme="minorEastAsia" w:cs="DFHSMincho-W3-WINP-RKSJ-H" w:hint="eastAsia"/>
          <w:kern w:val="0"/>
          <w:sz w:val="22"/>
          <w:szCs w:val="19"/>
        </w:rPr>
        <w:t xml:space="preserve">　わが国は、古代からクニづくり、まちづくりの中心に城を構え、城下町を形成してまいりました。城、城下町は防衛機能、政治・行政機能、経済・商業機能を集積し、歴史や文化を育んでまいりました。</w:t>
      </w:r>
    </w:p>
    <w:p w:rsidR="00083CB3" w:rsidRPr="00561D10" w:rsidRDefault="00954166" w:rsidP="00954166">
      <w:pPr>
        <w:autoSpaceDE w:val="0"/>
        <w:autoSpaceDN w:val="0"/>
        <w:adjustRightInd w:val="0"/>
        <w:jc w:val="left"/>
        <w:rPr>
          <w:rFonts w:asciiTheme="minorEastAsia" w:hAnsiTheme="minorEastAsia" w:cs="DFMinchoP-W5-WINP-RKSJ-H"/>
          <w:kern w:val="0"/>
          <w:sz w:val="22"/>
        </w:rPr>
      </w:pPr>
      <w:r w:rsidRPr="00954166">
        <w:rPr>
          <w:rFonts w:asciiTheme="minorEastAsia" w:hAnsiTheme="minorEastAsia" w:cs="DFHSMincho-W3-WINP-RKSJ-H" w:hint="eastAsia"/>
          <w:kern w:val="0"/>
          <w:sz w:val="22"/>
          <w:szCs w:val="19"/>
        </w:rPr>
        <w:t xml:space="preserve">　現代版本丸築城を踏み台に、新型コロナウイルス感染症や自然災害襲来から市民を守る安全安心なまちづくりと、誇りとにぎわいをつなぐ持続可能な大崎モデルを実現してまいりましょう。</w:t>
      </w:r>
    </w:p>
    <w:sectPr w:rsidR="00083CB3" w:rsidRPr="00561D10"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8D" w:rsidRDefault="004F198D" w:rsidP="00394AE1">
      <w:r>
        <w:separator/>
      </w:r>
    </w:p>
  </w:endnote>
  <w:endnote w:type="continuationSeparator" w:id="0">
    <w:p w:rsidR="004F198D" w:rsidRDefault="004F198D"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7Ｇ">
    <w:altName w:val="ＭＳ ゴシック"/>
    <w:charset w:val="80"/>
    <w:family w:val="modern"/>
    <w:pitch w:val="variable"/>
    <w:sig w:usb0="00000000" w:usb1="08070000" w:usb2="00000010" w:usb3="00000000" w:csb0="00020000" w:csb1="00000000"/>
  </w:font>
  <w:font w:name="ＤＦＰ平成ゴシック体W7">
    <w:charset w:val="80"/>
    <w:family w:val="modern"/>
    <w:pitch w:val="variable"/>
    <w:sig w:usb0="80000283" w:usb1="2AC76CF8" w:usb2="00000010" w:usb3="00000000" w:csb0="00020001"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SMGothic-Lt-WINP-RKSJ-H">
    <w:altName w:val="Arial Unicode MS"/>
    <w:panose1 w:val="00000000000000000000"/>
    <w:charset w:val="80"/>
    <w:family w:val="auto"/>
    <w:notTrueType/>
    <w:pitch w:val="default"/>
    <w:sig w:usb0="00000003" w:usb1="08070000" w:usb2="00000010" w:usb3="00000000" w:csb0="00020001"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MinchoP-W5-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8D" w:rsidRDefault="004F198D" w:rsidP="00394AE1">
      <w:r>
        <w:separator/>
      </w:r>
    </w:p>
  </w:footnote>
  <w:footnote w:type="continuationSeparator" w:id="0">
    <w:p w:rsidR="004F198D" w:rsidRDefault="004F198D"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692C"/>
    <w:rsid w:val="00057FE3"/>
    <w:rsid w:val="00082498"/>
    <w:rsid w:val="00083CB3"/>
    <w:rsid w:val="001100B4"/>
    <w:rsid w:val="00112011"/>
    <w:rsid w:val="00134E85"/>
    <w:rsid w:val="00146439"/>
    <w:rsid w:val="001773E0"/>
    <w:rsid w:val="00185573"/>
    <w:rsid w:val="001A03E1"/>
    <w:rsid w:val="001B4568"/>
    <w:rsid w:val="001C1897"/>
    <w:rsid w:val="001C6878"/>
    <w:rsid w:val="001E7B8B"/>
    <w:rsid w:val="001F683E"/>
    <w:rsid w:val="001F788F"/>
    <w:rsid w:val="002277D8"/>
    <w:rsid w:val="0027253A"/>
    <w:rsid w:val="002A466D"/>
    <w:rsid w:val="002B5CDB"/>
    <w:rsid w:val="002C0E52"/>
    <w:rsid w:val="002F296F"/>
    <w:rsid w:val="00304393"/>
    <w:rsid w:val="00333579"/>
    <w:rsid w:val="00385688"/>
    <w:rsid w:val="00394AE1"/>
    <w:rsid w:val="004128C1"/>
    <w:rsid w:val="00417EC0"/>
    <w:rsid w:val="0043558D"/>
    <w:rsid w:val="00445E35"/>
    <w:rsid w:val="00460453"/>
    <w:rsid w:val="004A47C8"/>
    <w:rsid w:val="004B0F9B"/>
    <w:rsid w:val="004D2141"/>
    <w:rsid w:val="004F198D"/>
    <w:rsid w:val="00514A94"/>
    <w:rsid w:val="00514BDB"/>
    <w:rsid w:val="00555D74"/>
    <w:rsid w:val="00561D10"/>
    <w:rsid w:val="005A2F89"/>
    <w:rsid w:val="005B096F"/>
    <w:rsid w:val="005B0A1F"/>
    <w:rsid w:val="005F393D"/>
    <w:rsid w:val="00663FF3"/>
    <w:rsid w:val="006C6147"/>
    <w:rsid w:val="006D154A"/>
    <w:rsid w:val="006D2B2E"/>
    <w:rsid w:val="00746716"/>
    <w:rsid w:val="007578DB"/>
    <w:rsid w:val="007B0129"/>
    <w:rsid w:val="007C5083"/>
    <w:rsid w:val="007F22A5"/>
    <w:rsid w:val="00803A1D"/>
    <w:rsid w:val="00811606"/>
    <w:rsid w:val="00837F7F"/>
    <w:rsid w:val="00840559"/>
    <w:rsid w:val="00891D34"/>
    <w:rsid w:val="00892069"/>
    <w:rsid w:val="008D01E3"/>
    <w:rsid w:val="008D2DDB"/>
    <w:rsid w:val="008D4899"/>
    <w:rsid w:val="009174A2"/>
    <w:rsid w:val="0094127C"/>
    <w:rsid w:val="00954166"/>
    <w:rsid w:val="0098397A"/>
    <w:rsid w:val="009A5BA3"/>
    <w:rsid w:val="009E3181"/>
    <w:rsid w:val="009F0435"/>
    <w:rsid w:val="009F2D6A"/>
    <w:rsid w:val="00A3395F"/>
    <w:rsid w:val="00A42B1B"/>
    <w:rsid w:val="00AB037C"/>
    <w:rsid w:val="00AF3D94"/>
    <w:rsid w:val="00AF4807"/>
    <w:rsid w:val="00B01549"/>
    <w:rsid w:val="00B038DE"/>
    <w:rsid w:val="00B23BED"/>
    <w:rsid w:val="00B467BA"/>
    <w:rsid w:val="00B46F00"/>
    <w:rsid w:val="00B50A88"/>
    <w:rsid w:val="00B92842"/>
    <w:rsid w:val="00C45C80"/>
    <w:rsid w:val="00C63770"/>
    <w:rsid w:val="00C87EF3"/>
    <w:rsid w:val="00C96DE3"/>
    <w:rsid w:val="00CA43BA"/>
    <w:rsid w:val="00CD6515"/>
    <w:rsid w:val="00D25EF0"/>
    <w:rsid w:val="00D57CD0"/>
    <w:rsid w:val="00D677DE"/>
    <w:rsid w:val="00D76DE3"/>
    <w:rsid w:val="00D82EBF"/>
    <w:rsid w:val="00D86896"/>
    <w:rsid w:val="00D95551"/>
    <w:rsid w:val="00DA224F"/>
    <w:rsid w:val="00E22A39"/>
    <w:rsid w:val="00E4770E"/>
    <w:rsid w:val="00E5713C"/>
    <w:rsid w:val="00E80B3E"/>
    <w:rsid w:val="00EA1085"/>
    <w:rsid w:val="00EB04CC"/>
    <w:rsid w:val="00EC0CBD"/>
    <w:rsid w:val="00EE0B2D"/>
    <w:rsid w:val="00F1166F"/>
    <w:rsid w:val="00F131E8"/>
    <w:rsid w:val="00F23459"/>
    <w:rsid w:val="00FB1E90"/>
    <w:rsid w:val="00FB51BA"/>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5</cp:revision>
  <dcterms:created xsi:type="dcterms:W3CDTF">2021-04-21T04:17:00Z</dcterms:created>
  <dcterms:modified xsi:type="dcterms:W3CDTF">2021-04-21T04:53:00Z</dcterms:modified>
</cp:coreProperties>
</file>