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A0E12" w:rsidRDefault="00812522" w:rsidP="00812522">
      <w:pPr>
        <w:rPr>
          <w:rFonts w:asciiTheme="minorEastAsia" w:hAnsiTheme="minorEastAsia"/>
          <w:b/>
          <w:sz w:val="24"/>
        </w:rPr>
      </w:pPr>
      <w:r w:rsidRPr="00DA0E12">
        <w:rPr>
          <w:rFonts w:asciiTheme="minorEastAsia" w:hAnsiTheme="minorEastAsia" w:hint="eastAsia"/>
          <w:b/>
          <w:sz w:val="24"/>
        </w:rPr>
        <w:t>くらしの情報</w:t>
      </w:r>
    </w:p>
    <w:p w:rsidR="00770277" w:rsidRPr="00EB442A" w:rsidRDefault="00770277" w:rsidP="00770277">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マイナポイントの申込期限は</w:t>
      </w:r>
      <w:r w:rsidRPr="00EB442A">
        <w:rPr>
          <w:rFonts w:asciiTheme="minorEastAsia" w:hAnsiTheme="minorEastAsia" w:cs="UDShinGoPro-Regular"/>
          <w:b/>
          <w:kern w:val="0"/>
          <w:sz w:val="24"/>
          <w:szCs w:val="24"/>
        </w:rPr>
        <w:t>12</w:t>
      </w:r>
      <w:r w:rsidRPr="00EB442A">
        <w:rPr>
          <w:rFonts w:asciiTheme="minorEastAsia" w:hAnsiTheme="minorEastAsia" w:cs="UDShinGoPro-Regular" w:hint="eastAsia"/>
          <w:b/>
          <w:kern w:val="0"/>
          <w:sz w:val="24"/>
          <w:szCs w:val="24"/>
        </w:rPr>
        <w:t>月末です</w:t>
      </w:r>
    </w:p>
    <w:p w:rsidR="00770277" w:rsidRPr="00770277" w:rsidRDefault="00770277" w:rsidP="007855C6">
      <w:pPr>
        <w:autoSpaceDE w:val="0"/>
        <w:autoSpaceDN w:val="0"/>
        <w:adjustRightInd w:val="0"/>
        <w:ind w:firstLineChars="100" w:firstLine="22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令和</w:t>
      </w:r>
      <w:r w:rsidRPr="00770277">
        <w:rPr>
          <w:rFonts w:asciiTheme="minorEastAsia" w:hAnsiTheme="minorEastAsia" w:cs="UDShinGoPro-Regular"/>
          <w:kern w:val="0"/>
          <w:sz w:val="22"/>
        </w:rPr>
        <w:t>3</w:t>
      </w:r>
      <w:r w:rsidRPr="00770277">
        <w:rPr>
          <w:rFonts w:asciiTheme="minorEastAsia" w:hAnsiTheme="minorEastAsia" w:cs="UDShinGoPro-Regular" w:hint="eastAsia"/>
          <w:kern w:val="0"/>
          <w:sz w:val="22"/>
        </w:rPr>
        <w:t>年</w:t>
      </w:r>
      <w:r w:rsidRPr="00770277">
        <w:rPr>
          <w:rFonts w:asciiTheme="minorEastAsia" w:hAnsiTheme="minorEastAsia" w:cs="UDShinGoPro-Regular"/>
          <w:kern w:val="0"/>
          <w:sz w:val="22"/>
        </w:rPr>
        <w:t>4</w:t>
      </w:r>
      <w:r w:rsidRPr="00770277">
        <w:rPr>
          <w:rFonts w:asciiTheme="minorEastAsia" w:hAnsiTheme="minorEastAsia" w:cs="UDShinGoPro-Regular" w:hint="eastAsia"/>
          <w:kern w:val="0"/>
          <w:sz w:val="22"/>
        </w:rPr>
        <w:t>月末までにマイナンバーカードを申請した人は、マイナポイントの対象となります。マイナンバーカードを受け取り後、マイナポイントを申し込み、令和</w:t>
      </w:r>
      <w:r w:rsidRPr="00770277">
        <w:rPr>
          <w:rFonts w:asciiTheme="minorEastAsia" w:hAnsiTheme="minorEastAsia" w:cs="UDShinGoPro-Regular"/>
          <w:kern w:val="0"/>
          <w:sz w:val="22"/>
        </w:rPr>
        <w:t>3</w:t>
      </w:r>
      <w:r w:rsidRPr="00770277">
        <w:rPr>
          <w:rFonts w:asciiTheme="minorEastAsia" w:hAnsiTheme="minorEastAsia" w:cs="UDShinGoPro-Regular" w:hint="eastAsia"/>
          <w:kern w:val="0"/>
          <w:sz w:val="22"/>
        </w:rPr>
        <w:t>年</w:t>
      </w:r>
      <w:r w:rsidRPr="00770277">
        <w:rPr>
          <w:rFonts w:asciiTheme="minorEastAsia" w:hAnsiTheme="minorEastAsia" w:cs="UDShinGoPro-Regular"/>
          <w:kern w:val="0"/>
          <w:sz w:val="22"/>
        </w:rPr>
        <w:t>12</w:t>
      </w:r>
      <w:r w:rsidRPr="00770277">
        <w:rPr>
          <w:rFonts w:asciiTheme="minorEastAsia" w:hAnsiTheme="minorEastAsia" w:cs="UDShinGoPro-Regular" w:hint="eastAsia"/>
          <w:kern w:val="0"/>
          <w:sz w:val="22"/>
        </w:rPr>
        <w:t>月末までにチャージまたは買い物をすることで、上限</w:t>
      </w:r>
      <w:r w:rsidRPr="00770277">
        <w:rPr>
          <w:rFonts w:asciiTheme="minorEastAsia" w:hAnsiTheme="minorEastAsia" w:cs="UDShinGoPro-Regular"/>
          <w:kern w:val="0"/>
          <w:sz w:val="22"/>
        </w:rPr>
        <w:t>5</w:t>
      </w:r>
      <w:r w:rsidRPr="00770277">
        <w:rPr>
          <w:rFonts w:asciiTheme="minorEastAsia" w:hAnsiTheme="minorEastAsia" w:cs="UDShinGoPro-Regular" w:hint="eastAsia"/>
          <w:kern w:val="0"/>
          <w:sz w:val="22"/>
        </w:rPr>
        <w:t>千円分のポイントを受け取ることができます。</w:t>
      </w:r>
    </w:p>
    <w:p w:rsidR="00770277" w:rsidRP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 xml:space="preserve">　マイナンバーカードの受け取りやマイナポイントの申し込みが済んでいない人は、早めに手続きしてください。</w:t>
      </w:r>
    </w:p>
    <w:p w:rsid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770277">
        <w:rPr>
          <w:rFonts w:asciiTheme="minorEastAsia" w:hAnsiTheme="minorEastAsia" w:cs="UDShinGoPro-Regular"/>
          <w:kern w:val="0"/>
          <w:sz w:val="22"/>
        </w:rPr>
        <w:t xml:space="preserve"> </w:t>
      </w:r>
      <w:r w:rsidRPr="00770277">
        <w:rPr>
          <w:rFonts w:asciiTheme="minorEastAsia" w:hAnsiTheme="minorEastAsia" w:cs="UDShinGoPro-Regular" w:hint="eastAsia"/>
          <w:kern w:val="0"/>
          <w:sz w:val="22"/>
        </w:rPr>
        <w:t>市民課住民記録担当</w:t>
      </w:r>
      <w:r w:rsidRPr="00770277">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770277">
        <w:rPr>
          <w:rFonts w:asciiTheme="minorEastAsia" w:hAnsiTheme="minorEastAsia" w:cs="UDShinGoPro-Regular"/>
          <w:kern w:val="0"/>
          <w:sz w:val="22"/>
        </w:rPr>
        <w:t>23-6079</w:t>
      </w:r>
    </w:p>
    <w:p w:rsidR="00770277" w:rsidRDefault="00770277" w:rsidP="00770277">
      <w:pPr>
        <w:autoSpaceDE w:val="0"/>
        <w:autoSpaceDN w:val="0"/>
        <w:adjustRightInd w:val="0"/>
        <w:jc w:val="left"/>
        <w:rPr>
          <w:rFonts w:asciiTheme="minorEastAsia" w:hAnsiTheme="minorEastAsia" w:cs="UDShinGoPro-Regular"/>
          <w:kern w:val="0"/>
          <w:sz w:val="22"/>
        </w:rPr>
      </w:pPr>
    </w:p>
    <w:p w:rsidR="00770277" w:rsidRPr="00EB442A" w:rsidRDefault="00770277" w:rsidP="00770277">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令和</w:t>
      </w:r>
      <w:r w:rsidRPr="00EB442A">
        <w:rPr>
          <w:rFonts w:asciiTheme="minorEastAsia" w:hAnsiTheme="minorEastAsia" w:cs="UDShinGoPro-Regular"/>
          <w:b/>
          <w:kern w:val="0"/>
          <w:sz w:val="24"/>
          <w:szCs w:val="24"/>
        </w:rPr>
        <w:t>4</w:t>
      </w:r>
      <w:r w:rsidRPr="00EB442A">
        <w:rPr>
          <w:rFonts w:asciiTheme="minorEastAsia" w:hAnsiTheme="minorEastAsia" w:cs="UDShinGoPro-Regular" w:hint="eastAsia"/>
          <w:b/>
          <w:kern w:val="0"/>
          <w:sz w:val="24"/>
          <w:szCs w:val="24"/>
        </w:rPr>
        <w:t>年版「みやぎ手帳」を販売しています</w:t>
      </w:r>
    </w:p>
    <w:p w:rsidR="00770277" w:rsidRPr="00770277" w:rsidRDefault="00770277" w:rsidP="007855C6">
      <w:pPr>
        <w:autoSpaceDE w:val="0"/>
        <w:autoSpaceDN w:val="0"/>
        <w:adjustRightInd w:val="0"/>
        <w:ind w:firstLineChars="100" w:firstLine="22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宮城県・県内各市町村の観光や統計、月間予定表など、仕事や生活に役立つ情報が満載の便利な一冊です。</w:t>
      </w:r>
    </w:p>
    <w:p w:rsidR="00770277" w:rsidRP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 xml:space="preserve">販売開始日　</w:t>
      </w:r>
      <w:r w:rsidRPr="00770277">
        <w:rPr>
          <w:rFonts w:asciiTheme="minorEastAsia" w:hAnsiTheme="minorEastAsia" w:cs="UDShinGoPro-Regular"/>
          <w:kern w:val="0"/>
          <w:sz w:val="22"/>
        </w:rPr>
        <w:t>11</w:t>
      </w:r>
      <w:r w:rsidRPr="00770277">
        <w:rPr>
          <w:rFonts w:asciiTheme="minorEastAsia" w:hAnsiTheme="minorEastAsia" w:cs="UDShinGoPro-Regular" w:hint="eastAsia"/>
          <w:kern w:val="0"/>
          <w:sz w:val="22"/>
        </w:rPr>
        <w:t>月</w:t>
      </w:r>
      <w:r w:rsidRPr="00770277">
        <w:rPr>
          <w:rFonts w:asciiTheme="minorEastAsia" w:hAnsiTheme="minorEastAsia" w:cs="UDShinGoPro-Regular"/>
          <w:kern w:val="0"/>
          <w:sz w:val="22"/>
        </w:rPr>
        <w:t>10</w:t>
      </w:r>
      <w:r w:rsidRPr="00770277">
        <w:rPr>
          <w:rFonts w:asciiTheme="minorEastAsia" w:hAnsiTheme="minorEastAsia" w:cs="UDShinGoPro-Regular" w:hint="eastAsia"/>
          <w:kern w:val="0"/>
          <w:sz w:val="22"/>
        </w:rPr>
        <w:t>日㈬</w:t>
      </w:r>
    </w:p>
    <w:p w:rsidR="00770277" w:rsidRP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販売場所　市役所西庁舎</w:t>
      </w:r>
      <w:r w:rsidRPr="00770277">
        <w:rPr>
          <w:rFonts w:asciiTheme="minorEastAsia" w:hAnsiTheme="minorEastAsia" w:cs="UDShinGoPro-Regular"/>
          <w:kern w:val="0"/>
          <w:sz w:val="22"/>
        </w:rPr>
        <w:t>1</w:t>
      </w:r>
      <w:r w:rsidRPr="00770277">
        <w:rPr>
          <w:rFonts w:asciiTheme="minorEastAsia" w:hAnsiTheme="minorEastAsia" w:cs="UDShinGoPro-Regular" w:hint="eastAsia"/>
          <w:kern w:val="0"/>
          <w:sz w:val="22"/>
        </w:rPr>
        <w:t>階売店、各総合支所地域振興課</w:t>
      </w:r>
    </w:p>
    <w:p w:rsidR="00770277" w:rsidRP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 xml:space="preserve">料金　</w:t>
      </w:r>
      <w:r w:rsidRPr="00770277">
        <w:rPr>
          <w:rFonts w:asciiTheme="minorEastAsia" w:hAnsiTheme="minorEastAsia" w:cs="UDShinGoPro-Regular"/>
          <w:kern w:val="0"/>
          <w:sz w:val="22"/>
        </w:rPr>
        <w:t>1</w:t>
      </w:r>
      <w:r w:rsidRPr="00770277">
        <w:rPr>
          <w:rFonts w:asciiTheme="minorEastAsia" w:hAnsiTheme="minorEastAsia" w:cs="UDShinGoPro-Regular" w:hint="eastAsia"/>
          <w:kern w:val="0"/>
          <w:sz w:val="22"/>
        </w:rPr>
        <w:t>冊</w:t>
      </w:r>
      <w:r w:rsidRPr="00770277">
        <w:rPr>
          <w:rFonts w:asciiTheme="minorEastAsia" w:hAnsiTheme="minorEastAsia" w:cs="UDShinGoPro-Regular"/>
          <w:kern w:val="0"/>
          <w:sz w:val="22"/>
        </w:rPr>
        <w:t>600</w:t>
      </w:r>
      <w:r w:rsidRPr="00770277">
        <w:rPr>
          <w:rFonts w:asciiTheme="minorEastAsia" w:hAnsiTheme="minorEastAsia" w:cs="UDShinGoPro-Regular" w:hint="eastAsia"/>
          <w:kern w:val="0"/>
          <w:sz w:val="22"/>
        </w:rPr>
        <w:t>円</w:t>
      </w:r>
    </w:p>
    <w:p w:rsidR="00770277" w:rsidRP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※売り切れ次第、販売終了します。</w:t>
      </w:r>
    </w:p>
    <w:p w:rsidR="00770277" w:rsidRDefault="00770277" w:rsidP="00770277">
      <w:pPr>
        <w:autoSpaceDE w:val="0"/>
        <w:autoSpaceDN w:val="0"/>
        <w:adjustRightInd w:val="0"/>
        <w:jc w:val="left"/>
        <w:rPr>
          <w:rFonts w:asciiTheme="minorEastAsia" w:hAnsiTheme="minorEastAsia" w:cs="UDShinGoPro-Regular"/>
          <w:kern w:val="0"/>
          <w:sz w:val="22"/>
        </w:rPr>
      </w:pPr>
      <w:r w:rsidRPr="00770277">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770277">
        <w:rPr>
          <w:rFonts w:asciiTheme="minorEastAsia" w:hAnsiTheme="minorEastAsia" w:cs="UDShinGoPro-Regular"/>
          <w:kern w:val="0"/>
          <w:sz w:val="22"/>
        </w:rPr>
        <w:t xml:space="preserve"> </w:t>
      </w:r>
      <w:r w:rsidRPr="00770277">
        <w:rPr>
          <w:rFonts w:asciiTheme="minorEastAsia" w:hAnsiTheme="minorEastAsia" w:cs="UDShinGoPro-Regular" w:hint="eastAsia"/>
          <w:kern w:val="0"/>
          <w:sz w:val="22"/>
        </w:rPr>
        <w:t>市政情報課統計担当</w:t>
      </w:r>
      <w:r w:rsidRPr="00770277">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770277">
        <w:rPr>
          <w:rFonts w:asciiTheme="minorEastAsia" w:hAnsiTheme="minorEastAsia" w:cs="UDShinGoPro-Regular"/>
          <w:kern w:val="0"/>
          <w:sz w:val="22"/>
        </w:rPr>
        <w:t>23-5091</w:t>
      </w:r>
    </w:p>
    <w:p w:rsidR="009620CC" w:rsidRPr="00770277" w:rsidRDefault="009620CC" w:rsidP="00770277">
      <w:pPr>
        <w:autoSpaceDE w:val="0"/>
        <w:autoSpaceDN w:val="0"/>
        <w:adjustRightInd w:val="0"/>
        <w:jc w:val="left"/>
        <w:rPr>
          <w:rFonts w:asciiTheme="minorEastAsia" w:hAnsiTheme="minorEastAsia" w:cs="UDShinGoPro-Regular"/>
          <w:kern w:val="0"/>
          <w:sz w:val="22"/>
        </w:rPr>
      </w:pPr>
    </w:p>
    <w:p w:rsidR="00770277" w:rsidRPr="00EB442A" w:rsidRDefault="009620CC" w:rsidP="00770277">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 xml:space="preserve">2　</w:t>
      </w:r>
      <w:r w:rsidR="00770277" w:rsidRPr="00EB442A">
        <w:rPr>
          <w:rFonts w:asciiTheme="minorEastAsia" w:hAnsiTheme="minorEastAsia" w:cs="UDShinGoPro-Regular" w:hint="eastAsia"/>
          <w:b/>
          <w:kern w:val="0"/>
          <w:sz w:val="24"/>
          <w:szCs w:val="24"/>
        </w:rPr>
        <w:t>宮城県最低賃金が改正されました</w:t>
      </w:r>
    </w:p>
    <w:p w:rsidR="009620CC" w:rsidRPr="009620CC" w:rsidRDefault="009620CC" w:rsidP="007855C6">
      <w:pPr>
        <w:autoSpaceDE w:val="0"/>
        <w:autoSpaceDN w:val="0"/>
        <w:adjustRightInd w:val="0"/>
        <w:ind w:firstLineChars="100" w:firstLine="22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県内の事業場で働く全ての労働者（臨時・パート・アルバイトなど含む）に適用される宮城県最低賃金が改正されました。精皆勤手当、通勤手当、家族手当、賞与、時間外・休日・深夜手当は、最低賃金の計算に含まれません。</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宮城県最低賃金　時給</w:t>
      </w:r>
      <w:r w:rsidRPr="009620CC">
        <w:rPr>
          <w:rFonts w:asciiTheme="minorEastAsia" w:hAnsiTheme="minorEastAsia" w:cs="UDShinGoPro-Regular"/>
          <w:kern w:val="0"/>
          <w:sz w:val="22"/>
        </w:rPr>
        <w:t>853</w:t>
      </w:r>
      <w:r w:rsidRPr="009620CC">
        <w:rPr>
          <w:rFonts w:asciiTheme="minorEastAsia" w:hAnsiTheme="minorEastAsia" w:cs="UDShinGoPro-Regular" w:hint="eastAsia"/>
          <w:kern w:val="0"/>
          <w:sz w:val="22"/>
        </w:rPr>
        <w:t>円</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効力発生日　</w:t>
      </w:r>
      <w:r w:rsidRPr="009620CC">
        <w:rPr>
          <w:rFonts w:asciiTheme="minorEastAsia" w:hAnsiTheme="minorEastAsia" w:cs="UDShinGoPro-Regular"/>
          <w:kern w:val="0"/>
          <w:sz w:val="22"/>
        </w:rPr>
        <w:t>10</w:t>
      </w:r>
      <w:r w:rsidRPr="009620CC">
        <w:rPr>
          <w:rFonts w:asciiTheme="minorEastAsia" w:hAnsiTheme="minorEastAsia" w:cs="UDShinGoPro-Regular" w:hint="eastAsia"/>
          <w:kern w:val="0"/>
          <w:sz w:val="22"/>
        </w:rPr>
        <w:t>月</w:t>
      </w:r>
      <w:r w:rsidRPr="009620CC">
        <w:rPr>
          <w:rFonts w:asciiTheme="minorEastAsia" w:hAnsiTheme="minorEastAsia" w:cs="UDShinGoPro-Regular"/>
          <w:kern w:val="0"/>
          <w:sz w:val="22"/>
        </w:rPr>
        <w:t>1</w:t>
      </w:r>
      <w:r w:rsidRPr="009620CC">
        <w:rPr>
          <w:rFonts w:asciiTheme="minorEastAsia" w:hAnsiTheme="minorEastAsia" w:cs="UDShinGoPro-Regular" w:hint="eastAsia"/>
          <w:kern w:val="0"/>
          <w:sz w:val="22"/>
        </w:rPr>
        <w:t>日㈮</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620CC">
        <w:rPr>
          <w:rFonts w:asciiTheme="minorEastAsia" w:hAnsiTheme="minorEastAsia" w:cs="UDShinGoPro-Regular"/>
          <w:kern w:val="0"/>
          <w:sz w:val="22"/>
        </w:rPr>
        <w:t xml:space="preserve"> </w:t>
      </w:r>
      <w:r w:rsidRPr="009620CC">
        <w:rPr>
          <w:rFonts w:asciiTheme="minorEastAsia" w:hAnsiTheme="minorEastAsia" w:cs="UDShinGoPro-Regular" w:hint="eastAsia"/>
          <w:kern w:val="0"/>
          <w:sz w:val="22"/>
        </w:rPr>
        <w:t>宮城労働局賃金室</w:t>
      </w:r>
      <w:r w:rsidRPr="009620CC">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9620CC">
        <w:rPr>
          <w:rFonts w:asciiTheme="minorEastAsia" w:hAnsiTheme="minorEastAsia" w:cs="UDShinGoPro-Regular"/>
          <w:kern w:val="0"/>
          <w:sz w:val="22"/>
        </w:rPr>
        <w:t>022-299-8841</w:t>
      </w:r>
    </w:p>
    <w:p w:rsidR="00770277" w:rsidRDefault="00770277" w:rsidP="00770277">
      <w:pPr>
        <w:autoSpaceDE w:val="0"/>
        <w:autoSpaceDN w:val="0"/>
        <w:adjustRightInd w:val="0"/>
        <w:jc w:val="left"/>
        <w:rPr>
          <w:rFonts w:asciiTheme="minorEastAsia" w:hAnsiTheme="minorEastAsia" w:cs="UDShinGoPro-Regular"/>
          <w:kern w:val="0"/>
          <w:sz w:val="22"/>
        </w:rPr>
      </w:pPr>
    </w:p>
    <w:p w:rsidR="009620CC" w:rsidRPr="00EB442A" w:rsidRDefault="009620CC" w:rsidP="009620CC">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野焼きは禁止されています</w:t>
      </w:r>
    </w:p>
    <w:p w:rsidR="009620CC" w:rsidRPr="009620CC" w:rsidRDefault="009620CC" w:rsidP="007855C6">
      <w:pPr>
        <w:autoSpaceDE w:val="0"/>
        <w:autoSpaceDN w:val="0"/>
        <w:adjustRightInd w:val="0"/>
        <w:ind w:firstLineChars="100" w:firstLine="22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適切な焼却設備を使用せずに廃棄物（家庭ごみを含む）を焼却する「野焼き」による環境汚染が、深刻な問題になっています。プラスチック類の焼却による黒煙や強い臭気には、多くの苦情が寄せられていま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ドラム缶焼却、ブロック積み焼却、穴を掘っての焼却、簡易焼却炉による焼却は野焼きと同じで、禁止されていますのでやめましょう。</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620CC">
        <w:rPr>
          <w:rFonts w:asciiTheme="minorEastAsia" w:hAnsiTheme="minorEastAsia" w:cs="UDShinGoPro-Regular"/>
          <w:kern w:val="0"/>
          <w:sz w:val="22"/>
        </w:rPr>
        <w:t xml:space="preserve"> </w:t>
      </w:r>
      <w:r w:rsidRPr="009620CC">
        <w:rPr>
          <w:rFonts w:asciiTheme="minorEastAsia" w:hAnsiTheme="minorEastAsia" w:cs="UDShinGoPro-Regular" w:hint="eastAsia"/>
          <w:kern w:val="0"/>
          <w:sz w:val="22"/>
        </w:rPr>
        <w:t>環境保全課生活環境担当</w:t>
      </w:r>
      <w:r w:rsidRPr="009620CC">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9620CC">
        <w:rPr>
          <w:rFonts w:asciiTheme="minorEastAsia" w:hAnsiTheme="minorEastAsia" w:cs="UDShinGoPro-Regular"/>
          <w:kern w:val="0"/>
          <w:sz w:val="22"/>
        </w:rPr>
        <w:t>23-6074</w:t>
      </w:r>
    </w:p>
    <w:p w:rsidR="009620CC" w:rsidRPr="009620CC" w:rsidRDefault="009620CC" w:rsidP="00770277">
      <w:pPr>
        <w:autoSpaceDE w:val="0"/>
        <w:autoSpaceDN w:val="0"/>
        <w:adjustRightInd w:val="0"/>
        <w:jc w:val="left"/>
        <w:rPr>
          <w:rFonts w:asciiTheme="minorEastAsia" w:hAnsiTheme="minorEastAsia" w:cs="UDShinGoPro-Regular"/>
          <w:kern w:val="0"/>
          <w:sz w:val="22"/>
        </w:rPr>
      </w:pPr>
    </w:p>
    <w:p w:rsidR="009620CC" w:rsidRPr="00EB442A" w:rsidRDefault="009620CC" w:rsidP="009620CC">
      <w:pPr>
        <w:autoSpaceDE w:val="0"/>
        <w:autoSpaceDN w:val="0"/>
        <w:adjustRightInd w:val="0"/>
        <w:jc w:val="left"/>
        <w:rPr>
          <w:rFonts w:asciiTheme="minorEastAsia" w:hAnsiTheme="minorEastAsia" w:cs="UDShinGoPro-Regular"/>
          <w:b/>
          <w:kern w:val="0"/>
          <w:sz w:val="24"/>
          <w:szCs w:val="24"/>
          <w:lang w:val="ja-JP"/>
        </w:rPr>
      </w:pPr>
      <w:r w:rsidRPr="00EB442A">
        <w:rPr>
          <w:rFonts w:asciiTheme="minorEastAsia" w:hAnsiTheme="minorEastAsia" w:cs="UDShinGoPro-Regular" w:hint="eastAsia"/>
          <w:b/>
          <w:kern w:val="0"/>
          <w:sz w:val="24"/>
          <w:szCs w:val="24"/>
        </w:rPr>
        <w:t xml:space="preserve">2　</w:t>
      </w:r>
      <w:r w:rsidRPr="00EB442A">
        <w:rPr>
          <w:rFonts w:ascii="A-OTF UD新丸ゴ Pro R" w:eastAsia="A-OTF UD新丸ゴ Pro R" w:cs="A-OTF UD新丸ゴ Pro R"/>
          <w:b/>
          <w:color w:val="B50065"/>
          <w:w w:val="98"/>
          <w:kern w:val="0"/>
          <w:sz w:val="24"/>
          <w:szCs w:val="24"/>
          <w:lang w:val="ja-JP"/>
        </w:rPr>
        <w:t xml:space="preserve"> </w:t>
      </w:r>
      <w:r w:rsidRPr="00EB442A">
        <w:rPr>
          <w:rFonts w:asciiTheme="minorEastAsia" w:hAnsiTheme="minorEastAsia" w:cs="UDShinGoPro-Regular"/>
          <w:b/>
          <w:kern w:val="0"/>
          <w:sz w:val="24"/>
          <w:szCs w:val="24"/>
          <w:lang w:val="ja-JP"/>
        </w:rPr>
        <w:t>11</w:t>
      </w:r>
      <w:r w:rsidRPr="00EB442A">
        <w:rPr>
          <w:rFonts w:asciiTheme="minorEastAsia" w:hAnsiTheme="minorEastAsia" w:cs="UDShinGoPro-Regular" w:hint="eastAsia"/>
          <w:b/>
          <w:kern w:val="0"/>
          <w:sz w:val="24"/>
          <w:szCs w:val="24"/>
          <w:lang w:val="ja-JP"/>
        </w:rPr>
        <w:t>月</w:t>
      </w:r>
      <w:r w:rsidRPr="00EB442A">
        <w:rPr>
          <w:rFonts w:asciiTheme="minorEastAsia" w:hAnsiTheme="minorEastAsia" w:cs="UDShinGoPro-Regular"/>
          <w:b/>
          <w:kern w:val="0"/>
          <w:sz w:val="24"/>
          <w:szCs w:val="24"/>
          <w:lang w:val="ja-JP"/>
        </w:rPr>
        <w:t>30</w:t>
      </w:r>
      <w:r w:rsidRPr="00EB442A">
        <w:rPr>
          <w:rFonts w:asciiTheme="minorEastAsia" w:hAnsiTheme="minorEastAsia" w:cs="UDShinGoPro-Regular" w:hint="eastAsia"/>
          <w:b/>
          <w:kern w:val="0"/>
          <w:sz w:val="24"/>
          <w:szCs w:val="24"/>
          <w:lang w:val="ja-JP"/>
        </w:rPr>
        <w:t>日は「年金」の日です</w:t>
      </w:r>
    </w:p>
    <w:p w:rsidR="009620CC" w:rsidRPr="009620CC" w:rsidRDefault="009620CC" w:rsidP="007855C6">
      <w:pPr>
        <w:autoSpaceDE w:val="0"/>
        <w:autoSpaceDN w:val="0"/>
        <w:adjustRightInd w:val="0"/>
        <w:ind w:firstLineChars="100" w:firstLine="22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厚生労働省では、国民一人一人が「ねんきんネット」を活用しながら、高齢期の生活設計に思いを巡らす日として、</w:t>
      </w:r>
      <w:r w:rsidRPr="009620CC">
        <w:rPr>
          <w:rFonts w:asciiTheme="minorEastAsia" w:hAnsiTheme="minorEastAsia" w:cs="UDShinGoPro-Regular"/>
          <w:kern w:val="0"/>
          <w:sz w:val="22"/>
        </w:rPr>
        <w:t>11</w:t>
      </w:r>
      <w:r w:rsidRPr="009620CC">
        <w:rPr>
          <w:rFonts w:asciiTheme="minorEastAsia" w:hAnsiTheme="minorEastAsia" w:cs="UDShinGoPro-Regular" w:hint="eastAsia"/>
          <w:kern w:val="0"/>
          <w:sz w:val="22"/>
        </w:rPr>
        <w:t>月</w:t>
      </w:r>
      <w:r w:rsidRPr="009620CC">
        <w:rPr>
          <w:rFonts w:asciiTheme="minorEastAsia" w:hAnsiTheme="minorEastAsia" w:cs="UDShinGoPro-Regular"/>
          <w:kern w:val="0"/>
          <w:sz w:val="22"/>
        </w:rPr>
        <w:t>30</w:t>
      </w:r>
      <w:r w:rsidRPr="009620CC">
        <w:rPr>
          <w:rFonts w:asciiTheme="minorEastAsia" w:hAnsiTheme="minorEastAsia" w:cs="UDShinGoPro-Regular" w:hint="eastAsia"/>
          <w:kern w:val="0"/>
          <w:sz w:val="22"/>
        </w:rPr>
        <w:t>日を「年金の日」と定めています。この機会に、自分の年金記録や年金受給見込額を確認し、未来の生活設計を考えてみませんか。</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「ねんきんネット」では、いつでも自分の年金記録を確認できるほか、将来の年金受給見込額をさまざまなパターンで試算することもできます。</w:t>
      </w:r>
      <w:r w:rsidRPr="009620CC">
        <w:rPr>
          <w:rFonts w:asciiTheme="minorEastAsia" w:hAnsiTheme="minorEastAsia" w:cs="UDShinGoPro-Regular"/>
          <w:kern w:val="0"/>
          <w:sz w:val="22"/>
        </w:rPr>
        <w:t xml:space="preserve"> </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lastRenderedPageBreak/>
        <w:t xml:space="preserve">　詳しくは、日本年金機構ウェブサイトを確認するか、問い合わせください。</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620CC">
        <w:rPr>
          <w:rFonts w:asciiTheme="minorEastAsia" w:hAnsiTheme="minorEastAsia" w:cs="UDShinGoPro-Regular"/>
          <w:kern w:val="0"/>
          <w:sz w:val="22"/>
        </w:rPr>
        <w:t xml:space="preserve"> </w:t>
      </w:r>
      <w:r w:rsidRPr="009620CC">
        <w:rPr>
          <w:rFonts w:asciiTheme="minorEastAsia" w:hAnsiTheme="minorEastAsia" w:cs="UDShinGoPro-Regular" w:hint="eastAsia"/>
          <w:kern w:val="0"/>
          <w:sz w:val="22"/>
        </w:rPr>
        <w:t>古川年金事務所</w:t>
      </w:r>
      <w:r w:rsidRPr="009620CC">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9620CC">
        <w:rPr>
          <w:rFonts w:asciiTheme="minorEastAsia" w:hAnsiTheme="minorEastAsia" w:cs="UDShinGoPro-Regular"/>
          <w:kern w:val="0"/>
          <w:sz w:val="22"/>
        </w:rPr>
        <w:t>23-1200</w:t>
      </w:r>
    </w:p>
    <w:p w:rsidR="009620CC" w:rsidRPr="009620CC" w:rsidRDefault="009620CC" w:rsidP="009620CC">
      <w:pPr>
        <w:autoSpaceDE w:val="0"/>
        <w:autoSpaceDN w:val="0"/>
        <w:adjustRightInd w:val="0"/>
        <w:jc w:val="left"/>
        <w:rPr>
          <w:rFonts w:asciiTheme="minorEastAsia" w:hAnsiTheme="minorEastAsia" w:cs="UDShinGoPro-Regular"/>
          <w:kern w:val="0"/>
          <w:sz w:val="22"/>
        </w:rPr>
      </w:pPr>
    </w:p>
    <w:p w:rsidR="009620CC" w:rsidRPr="00EB442A" w:rsidRDefault="009620CC" w:rsidP="009620CC">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２社会保険料控除証明書は大切に保管してください</w:t>
      </w:r>
    </w:p>
    <w:p w:rsidR="009620CC" w:rsidRPr="009620CC" w:rsidRDefault="009620CC" w:rsidP="007855C6">
      <w:pPr>
        <w:autoSpaceDE w:val="0"/>
        <w:autoSpaceDN w:val="0"/>
        <w:adjustRightInd w:val="0"/>
        <w:ind w:firstLineChars="100" w:firstLine="22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国民年金保険料は、所得税と住民税の申告の際に、納付した全額が社会保険料控除の対象となります。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令和</w:t>
      </w:r>
      <w:r w:rsidRPr="009620CC">
        <w:rPr>
          <w:rFonts w:asciiTheme="minorEastAsia" w:hAnsiTheme="minorEastAsia" w:cs="UDShinGoPro-Regular"/>
          <w:kern w:val="0"/>
          <w:sz w:val="22"/>
        </w:rPr>
        <w:t>3</w:t>
      </w:r>
      <w:r w:rsidRPr="009620CC">
        <w:rPr>
          <w:rFonts w:asciiTheme="minorEastAsia" w:hAnsiTheme="minorEastAsia" w:cs="UDShinGoPro-Regular" w:hint="eastAsia"/>
          <w:kern w:val="0"/>
          <w:sz w:val="22"/>
        </w:rPr>
        <w:t>年</w:t>
      </w:r>
      <w:r w:rsidRPr="009620CC">
        <w:rPr>
          <w:rFonts w:asciiTheme="minorEastAsia" w:hAnsiTheme="minorEastAsia" w:cs="UDShinGoPro-Regular"/>
          <w:kern w:val="0"/>
          <w:sz w:val="22"/>
        </w:rPr>
        <w:t>1</w:t>
      </w:r>
      <w:r w:rsidRPr="009620CC">
        <w:rPr>
          <w:rFonts w:asciiTheme="minorEastAsia" w:hAnsiTheme="minorEastAsia" w:cs="UDShinGoPro-Regular" w:hint="eastAsia"/>
          <w:kern w:val="0"/>
          <w:sz w:val="22"/>
        </w:rPr>
        <w:t>月から</w:t>
      </w:r>
      <w:r w:rsidRPr="009620CC">
        <w:rPr>
          <w:rFonts w:asciiTheme="minorEastAsia" w:hAnsiTheme="minorEastAsia" w:cs="UDShinGoPro-Regular"/>
          <w:kern w:val="0"/>
          <w:sz w:val="22"/>
        </w:rPr>
        <w:t>12</w:t>
      </w:r>
      <w:r w:rsidRPr="009620CC">
        <w:rPr>
          <w:rFonts w:asciiTheme="minorEastAsia" w:hAnsiTheme="minorEastAsia" w:cs="UDShinGoPro-Regular" w:hint="eastAsia"/>
          <w:kern w:val="0"/>
          <w:sz w:val="22"/>
        </w:rPr>
        <w:t>月までに納付した保険料が該当し、家族の保険料も合わせて控除が受けられます。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令和</w:t>
      </w:r>
      <w:r w:rsidRPr="009620CC">
        <w:rPr>
          <w:rFonts w:asciiTheme="minorEastAsia" w:hAnsiTheme="minorEastAsia" w:cs="UDShinGoPro-Regular"/>
          <w:kern w:val="0"/>
          <w:sz w:val="22"/>
        </w:rPr>
        <w:t>3</w:t>
      </w:r>
      <w:r w:rsidRPr="009620CC">
        <w:rPr>
          <w:rFonts w:asciiTheme="minorEastAsia" w:hAnsiTheme="minorEastAsia" w:cs="UDShinGoPro-Regular" w:hint="eastAsia"/>
          <w:kern w:val="0"/>
          <w:sz w:val="22"/>
        </w:rPr>
        <w:t>年</w:t>
      </w:r>
      <w:r w:rsidRPr="009620CC">
        <w:rPr>
          <w:rFonts w:asciiTheme="minorEastAsia" w:hAnsiTheme="minorEastAsia" w:cs="UDShinGoPro-Regular"/>
          <w:kern w:val="0"/>
          <w:sz w:val="22"/>
        </w:rPr>
        <w:t>1</w:t>
      </w:r>
      <w:r w:rsidRPr="009620CC">
        <w:rPr>
          <w:rFonts w:asciiTheme="minorEastAsia" w:hAnsiTheme="minorEastAsia" w:cs="UDShinGoPro-Regular" w:hint="eastAsia"/>
          <w:kern w:val="0"/>
          <w:sz w:val="22"/>
        </w:rPr>
        <w:t>月</w:t>
      </w:r>
      <w:r w:rsidRPr="009620CC">
        <w:rPr>
          <w:rFonts w:asciiTheme="minorEastAsia" w:hAnsiTheme="minorEastAsia" w:cs="UDShinGoPro-Regular"/>
          <w:kern w:val="0"/>
          <w:sz w:val="22"/>
        </w:rPr>
        <w:t>1</w:t>
      </w:r>
      <w:r w:rsidRPr="009620CC">
        <w:rPr>
          <w:rFonts w:asciiTheme="minorEastAsia" w:hAnsiTheme="minorEastAsia" w:cs="UDShinGoPro-Regular" w:hint="eastAsia"/>
          <w:kern w:val="0"/>
          <w:sz w:val="22"/>
        </w:rPr>
        <w:t>日から</w:t>
      </w:r>
      <w:r w:rsidRPr="009620CC">
        <w:rPr>
          <w:rFonts w:asciiTheme="minorEastAsia" w:hAnsiTheme="minorEastAsia" w:cs="UDShinGoPro-Regular"/>
          <w:kern w:val="0"/>
          <w:sz w:val="22"/>
        </w:rPr>
        <w:t>9</w:t>
      </w:r>
      <w:r w:rsidRPr="009620CC">
        <w:rPr>
          <w:rFonts w:asciiTheme="minorEastAsia" w:hAnsiTheme="minorEastAsia" w:cs="UDShinGoPro-Regular" w:hint="eastAsia"/>
          <w:kern w:val="0"/>
          <w:sz w:val="22"/>
        </w:rPr>
        <w:t>月</w:t>
      </w:r>
      <w:r w:rsidRPr="009620CC">
        <w:rPr>
          <w:rFonts w:asciiTheme="minorEastAsia" w:hAnsiTheme="minorEastAsia" w:cs="UDShinGoPro-Regular"/>
          <w:kern w:val="0"/>
          <w:sz w:val="22"/>
        </w:rPr>
        <w:t>30</w:t>
      </w:r>
      <w:r w:rsidRPr="009620CC">
        <w:rPr>
          <w:rFonts w:asciiTheme="minorEastAsia" w:hAnsiTheme="minorEastAsia" w:cs="UDShinGoPro-Regular" w:hint="eastAsia"/>
          <w:kern w:val="0"/>
          <w:sz w:val="22"/>
        </w:rPr>
        <w:t>日までに納付した人には</w:t>
      </w:r>
      <w:r w:rsidRPr="009620CC">
        <w:rPr>
          <w:rFonts w:asciiTheme="minorEastAsia" w:hAnsiTheme="minorEastAsia" w:cs="UDShinGoPro-Regular"/>
          <w:kern w:val="0"/>
          <w:sz w:val="22"/>
        </w:rPr>
        <w:t>11</w:t>
      </w:r>
      <w:r w:rsidRPr="009620CC">
        <w:rPr>
          <w:rFonts w:asciiTheme="minorEastAsia" w:hAnsiTheme="minorEastAsia" w:cs="UDShinGoPro-Regular" w:hint="eastAsia"/>
          <w:kern w:val="0"/>
          <w:sz w:val="22"/>
        </w:rPr>
        <w:t>月上旬、</w:t>
      </w:r>
      <w:r w:rsidRPr="009620CC">
        <w:rPr>
          <w:rFonts w:asciiTheme="minorEastAsia" w:hAnsiTheme="minorEastAsia" w:cs="UDShinGoPro-Regular"/>
          <w:kern w:val="0"/>
          <w:sz w:val="22"/>
        </w:rPr>
        <w:t>10</w:t>
      </w:r>
      <w:r w:rsidRPr="009620CC">
        <w:rPr>
          <w:rFonts w:asciiTheme="minorEastAsia" w:hAnsiTheme="minorEastAsia" w:cs="UDShinGoPro-Regular" w:hint="eastAsia"/>
          <w:kern w:val="0"/>
          <w:sz w:val="22"/>
        </w:rPr>
        <w:t>月</w:t>
      </w:r>
      <w:r w:rsidRPr="009620CC">
        <w:rPr>
          <w:rFonts w:asciiTheme="minorEastAsia" w:hAnsiTheme="minorEastAsia" w:cs="UDShinGoPro-Regular"/>
          <w:kern w:val="0"/>
          <w:sz w:val="22"/>
        </w:rPr>
        <w:t>1</w:t>
      </w:r>
      <w:r w:rsidRPr="009620CC">
        <w:rPr>
          <w:rFonts w:asciiTheme="minorEastAsia" w:hAnsiTheme="minorEastAsia" w:cs="UDShinGoPro-Regular" w:hint="eastAsia"/>
          <w:kern w:val="0"/>
          <w:sz w:val="22"/>
        </w:rPr>
        <w:t>日以降に初めて納付した人には令和</w:t>
      </w:r>
      <w:r w:rsidRPr="009620CC">
        <w:rPr>
          <w:rFonts w:asciiTheme="minorEastAsia" w:hAnsiTheme="minorEastAsia" w:cs="UDShinGoPro-Regular"/>
          <w:kern w:val="0"/>
          <w:sz w:val="22"/>
        </w:rPr>
        <w:t>4</w:t>
      </w:r>
      <w:r w:rsidRPr="009620CC">
        <w:rPr>
          <w:rFonts w:asciiTheme="minorEastAsia" w:hAnsiTheme="minorEastAsia" w:cs="UDShinGoPro-Regular" w:hint="eastAsia"/>
          <w:kern w:val="0"/>
          <w:sz w:val="22"/>
        </w:rPr>
        <w:t>年</w:t>
      </w:r>
      <w:r w:rsidRPr="009620CC">
        <w:rPr>
          <w:rFonts w:asciiTheme="minorEastAsia" w:hAnsiTheme="minorEastAsia" w:cs="UDShinGoPro-Regular"/>
          <w:kern w:val="0"/>
          <w:sz w:val="22"/>
        </w:rPr>
        <w:t>2</w:t>
      </w:r>
      <w:r w:rsidRPr="009620CC">
        <w:rPr>
          <w:rFonts w:asciiTheme="minorEastAsia" w:hAnsiTheme="minorEastAsia" w:cs="UDShinGoPro-Regular" w:hint="eastAsia"/>
          <w:kern w:val="0"/>
          <w:sz w:val="22"/>
        </w:rPr>
        <w:t>月上旬に、「社会保険料（国民年金保険料）控除証明書」が、日本年金機構から送付されます。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「社会保険料（国民年金保険料）控除証明書」は、年末調整や確定申告まで大切に保管してください。</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620CC">
        <w:rPr>
          <w:rFonts w:asciiTheme="minorEastAsia" w:hAnsiTheme="minorEastAsia" w:cs="UDShinGoPro-Regular"/>
          <w:kern w:val="0"/>
          <w:sz w:val="22"/>
        </w:rPr>
        <w:t xml:space="preserve"> </w:t>
      </w:r>
      <w:r w:rsidRPr="009620CC">
        <w:rPr>
          <w:rFonts w:asciiTheme="minorEastAsia" w:hAnsiTheme="minorEastAsia" w:cs="UDShinGoPro-Regular" w:hint="eastAsia"/>
          <w:kern w:val="0"/>
          <w:sz w:val="22"/>
        </w:rPr>
        <w:t>古川年金事務所</w:t>
      </w:r>
      <w:r w:rsidRPr="009620CC">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9620CC">
        <w:rPr>
          <w:rFonts w:asciiTheme="minorEastAsia" w:hAnsiTheme="minorEastAsia" w:cs="UDShinGoPro-Regular"/>
          <w:kern w:val="0"/>
          <w:sz w:val="22"/>
        </w:rPr>
        <w:t>23-1200</w:t>
      </w:r>
    </w:p>
    <w:p w:rsidR="009620CC" w:rsidRPr="009620CC" w:rsidRDefault="009620CC" w:rsidP="00687960">
      <w:pPr>
        <w:autoSpaceDE w:val="0"/>
        <w:autoSpaceDN w:val="0"/>
        <w:adjustRightInd w:val="0"/>
        <w:jc w:val="left"/>
        <w:rPr>
          <w:rFonts w:asciiTheme="minorEastAsia" w:hAnsiTheme="minorEastAsia" w:cs="UDShinGoPro-Regular"/>
          <w:kern w:val="0"/>
          <w:sz w:val="22"/>
        </w:rPr>
      </w:pPr>
    </w:p>
    <w:p w:rsidR="009620CC" w:rsidRPr="00EB442A" w:rsidRDefault="009620CC" w:rsidP="009620CC">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パソコン・スマートフォンから確定申告ができます</w:t>
      </w:r>
    </w:p>
    <w:p w:rsidR="009620CC" w:rsidRPr="009620CC" w:rsidRDefault="009620CC" w:rsidP="002F52B9">
      <w:pPr>
        <w:autoSpaceDE w:val="0"/>
        <w:autoSpaceDN w:val="0"/>
        <w:adjustRightInd w:val="0"/>
        <w:spacing w:line="0" w:lineRule="atLeast"/>
        <w:ind w:firstLineChars="100" w:firstLine="22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税務署では、新型コロナウイルス感染症予防対策として、国税庁のホームページの「確定申告書等作成コーナー」を利用し、</w:t>
      </w:r>
      <w:r w:rsidRPr="009620CC">
        <w:rPr>
          <w:rFonts w:asciiTheme="minorEastAsia" w:hAnsiTheme="minorEastAsia" w:cs="UDShinGoPro-Regular"/>
          <w:kern w:val="0"/>
          <w:sz w:val="22"/>
        </w:rPr>
        <w:ruby>
          <w:rubyPr>
            <w:rubyAlign w:val="distributeSpace"/>
            <w:hps w:val="10"/>
            <w:hpsRaise w:val="20"/>
            <w:hpsBaseText w:val="22"/>
            <w:lid w:val="ja-JP"/>
          </w:rubyPr>
          <w:rt>
            <w:r w:rsidR="009620CC" w:rsidRPr="009620CC">
              <w:rPr>
                <w:rFonts w:asciiTheme="minorEastAsia" w:hAnsiTheme="minorEastAsia" w:cs="UDShinGoPro-Regular" w:hint="eastAsia"/>
                <w:kern w:val="0"/>
                <w:sz w:val="22"/>
              </w:rPr>
              <w:t>イータックス</w:t>
            </w:r>
          </w:rt>
          <w:rubyBase>
            <w:r w:rsidR="009620CC" w:rsidRPr="009620CC">
              <w:rPr>
                <w:rFonts w:asciiTheme="minorEastAsia" w:hAnsiTheme="minorEastAsia" w:cs="UDShinGoPro-Regular"/>
                <w:kern w:val="0"/>
                <w:sz w:val="22"/>
              </w:rPr>
              <w:t>e-Tax</w:t>
            </w:r>
          </w:rubyBase>
        </w:ruby>
      </w:r>
      <w:r w:rsidRPr="009620CC">
        <w:rPr>
          <w:rFonts w:asciiTheme="minorEastAsia" w:hAnsiTheme="minorEastAsia" w:cs="UDShinGoPro-Regular" w:hint="eastAsia"/>
          <w:kern w:val="0"/>
          <w:sz w:val="22"/>
        </w:rPr>
        <w:t>（電子申告）または印刷して郵送などでの確定申告を推進しています。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w:t>
      </w:r>
      <w:r w:rsidRPr="009620CC">
        <w:rPr>
          <w:rFonts w:asciiTheme="minorEastAsia" w:hAnsiTheme="minorEastAsia" w:cs="UDShinGoPro-Regular"/>
          <w:kern w:val="0"/>
          <w:sz w:val="22"/>
        </w:rPr>
        <w:t>e-Tax</w:t>
      </w:r>
      <w:r w:rsidRPr="009620CC">
        <w:rPr>
          <w:rFonts w:asciiTheme="minorEastAsia" w:hAnsiTheme="minorEastAsia" w:cs="UDShinGoPro-Regular" w:hint="eastAsia"/>
          <w:kern w:val="0"/>
          <w:sz w:val="22"/>
        </w:rPr>
        <w:t>を利用する場合は、マイナンバーカードとマイナンバーカード読み取り対応スマートフォンで、簡単に手続きが可能です。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詳しくは、税務署に問い合わせください。</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620CC">
        <w:rPr>
          <w:rFonts w:asciiTheme="minorEastAsia" w:hAnsiTheme="minorEastAsia" w:cs="UDShinGoPro-Regular"/>
          <w:kern w:val="0"/>
          <w:sz w:val="22"/>
        </w:rPr>
        <w:t xml:space="preserve"> </w:t>
      </w:r>
      <w:r w:rsidRPr="009620CC">
        <w:rPr>
          <w:rFonts w:asciiTheme="minorEastAsia" w:hAnsiTheme="minorEastAsia" w:cs="UDShinGoPro-Regular" w:hint="eastAsia"/>
          <w:kern w:val="0"/>
          <w:sz w:val="22"/>
        </w:rPr>
        <w:t>古川税務署個人課税第一部門</w:t>
      </w:r>
      <w:r>
        <w:rPr>
          <w:rFonts w:asciiTheme="minorEastAsia" w:hAnsiTheme="minorEastAsia" w:cs="UDShinGoPro-Regular" w:hint="eastAsia"/>
          <w:kern w:val="0"/>
          <w:sz w:val="22"/>
        </w:rPr>
        <w:t xml:space="preserve">　電話番号</w:t>
      </w:r>
      <w:r w:rsidRPr="009620CC">
        <w:rPr>
          <w:rFonts w:asciiTheme="minorEastAsia" w:hAnsiTheme="minorEastAsia" w:cs="UDShinGoPro-Regular"/>
          <w:kern w:val="0"/>
          <w:sz w:val="22"/>
        </w:rPr>
        <w:t>22-1711</w:t>
      </w:r>
    </w:p>
    <w:p w:rsidR="009620CC" w:rsidRPr="009620CC" w:rsidRDefault="009620CC" w:rsidP="00687960">
      <w:pPr>
        <w:autoSpaceDE w:val="0"/>
        <w:autoSpaceDN w:val="0"/>
        <w:adjustRightInd w:val="0"/>
        <w:jc w:val="left"/>
        <w:rPr>
          <w:rFonts w:asciiTheme="minorEastAsia" w:hAnsiTheme="minorEastAsia" w:cs="UDShinGoPro-Regular"/>
          <w:kern w:val="0"/>
          <w:sz w:val="22"/>
        </w:rPr>
      </w:pPr>
    </w:p>
    <w:p w:rsidR="009620CC" w:rsidRPr="00EB442A" w:rsidRDefault="009620CC" w:rsidP="009620CC">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地雷撤去のため書き損じはがきを集めています</w:t>
      </w:r>
    </w:p>
    <w:p w:rsidR="009620CC" w:rsidRPr="009620CC" w:rsidRDefault="009620CC" w:rsidP="007855C6">
      <w:pPr>
        <w:autoSpaceDE w:val="0"/>
        <w:autoSpaceDN w:val="0"/>
        <w:adjustRightInd w:val="0"/>
        <w:ind w:firstLineChars="100" w:firstLine="22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カンボジアの地雷被害を一刻も早くなくすため、書き損じはがきなどを集めて換金し、地雷撤去団体に寄付を行っています。</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 xml:space="preserve">　はがき</w:t>
      </w:r>
      <w:r w:rsidRPr="009620CC">
        <w:rPr>
          <w:rFonts w:asciiTheme="minorEastAsia" w:hAnsiTheme="minorEastAsia" w:cs="UDShinGoPro-Regular"/>
          <w:kern w:val="0"/>
          <w:sz w:val="22"/>
        </w:rPr>
        <w:t>2</w:t>
      </w:r>
      <w:r w:rsidRPr="009620CC">
        <w:rPr>
          <w:rFonts w:asciiTheme="minorEastAsia" w:hAnsiTheme="minorEastAsia" w:cs="UDShinGoPro-Regular" w:hint="eastAsia"/>
          <w:kern w:val="0"/>
          <w:sz w:val="22"/>
        </w:rPr>
        <w:t>～</w:t>
      </w:r>
      <w:r w:rsidRPr="009620CC">
        <w:rPr>
          <w:rFonts w:asciiTheme="minorEastAsia" w:hAnsiTheme="minorEastAsia" w:cs="UDShinGoPro-Regular"/>
          <w:kern w:val="0"/>
          <w:sz w:val="22"/>
        </w:rPr>
        <w:t>3</w:t>
      </w:r>
      <w:r w:rsidRPr="009620CC">
        <w:rPr>
          <w:rFonts w:asciiTheme="minorEastAsia" w:hAnsiTheme="minorEastAsia" w:cs="UDShinGoPro-Regular" w:hint="eastAsia"/>
          <w:kern w:val="0"/>
          <w:sz w:val="22"/>
        </w:rPr>
        <w:t>枚で</w:t>
      </w:r>
      <w:r w:rsidRPr="009620CC">
        <w:rPr>
          <w:rFonts w:asciiTheme="minorEastAsia" w:hAnsiTheme="minorEastAsia" w:cs="UDShinGoPro-Regular"/>
          <w:kern w:val="0"/>
          <w:sz w:val="22"/>
        </w:rPr>
        <w:t>1</w:t>
      </w:r>
      <w:r w:rsidRPr="009620CC">
        <w:rPr>
          <w:rFonts w:asciiTheme="minorEastAsia" w:hAnsiTheme="minorEastAsia" w:cs="UDShinGoPro-Regular" w:hint="eastAsia"/>
          <w:kern w:val="0"/>
          <w:sz w:val="22"/>
        </w:rPr>
        <w:t>平方メートルの地雷撤去費用になりますので、対象品の送付（</w:t>
      </w:r>
      <w:r w:rsidRPr="009620CC">
        <w:rPr>
          <w:rFonts w:asciiTheme="minorEastAsia" w:hAnsiTheme="minorEastAsia" w:cs="UDShinGoPro-Regular"/>
          <w:kern w:val="0"/>
          <w:sz w:val="22"/>
        </w:rPr>
        <w:t xml:space="preserve">814-0002 </w:t>
      </w:r>
      <w:r w:rsidRPr="009620CC">
        <w:rPr>
          <w:rFonts w:asciiTheme="minorEastAsia" w:hAnsiTheme="minorEastAsia" w:cs="UDShinGoPro-Regular" w:hint="eastAsia"/>
          <w:kern w:val="0"/>
          <w:sz w:val="22"/>
        </w:rPr>
        <w:t>福岡県福岡市早良区西新</w:t>
      </w:r>
      <w:r w:rsidRPr="009620CC">
        <w:rPr>
          <w:rFonts w:asciiTheme="minorEastAsia" w:hAnsiTheme="minorEastAsia" w:cs="UDShinGoPro-Regular"/>
          <w:kern w:val="0"/>
          <w:sz w:val="22"/>
        </w:rPr>
        <w:t xml:space="preserve">1-7-10-702 </w:t>
      </w:r>
      <w:r w:rsidRPr="009620CC">
        <w:rPr>
          <w:rFonts w:asciiTheme="minorEastAsia" w:hAnsiTheme="minorEastAsia" w:cs="UDShinGoPro-Regular" w:hint="eastAsia"/>
          <w:kern w:val="0"/>
          <w:sz w:val="22"/>
        </w:rPr>
        <w:t>一般財団法人カンボジア地雷撤去キャンペーン事務局あて）に協力してください。</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対象　書き損じ・未使用のはがき、未使用の切手、未使用のテレホンカード、</w:t>
      </w:r>
      <w:r w:rsidRPr="009620CC">
        <w:rPr>
          <w:rFonts w:asciiTheme="minorEastAsia" w:hAnsiTheme="minorEastAsia" w:cs="UDShinGoPro-Regular"/>
          <w:kern w:val="0"/>
          <w:sz w:val="22"/>
        </w:rPr>
        <w:t>QUO</w:t>
      </w:r>
      <w:r w:rsidRPr="009620CC">
        <w:rPr>
          <w:rFonts w:asciiTheme="minorEastAsia" w:hAnsiTheme="minorEastAsia" w:cs="UDShinGoPro-Regular" w:hint="eastAsia"/>
          <w:kern w:val="0"/>
          <w:sz w:val="22"/>
        </w:rPr>
        <w:t>カード、図書カード</w:t>
      </w:r>
    </w:p>
    <w:p w:rsidR="009620CC" w:rsidRPr="009620CC" w:rsidRDefault="009620CC" w:rsidP="009620CC">
      <w:pPr>
        <w:autoSpaceDE w:val="0"/>
        <w:autoSpaceDN w:val="0"/>
        <w:adjustRightInd w:val="0"/>
        <w:jc w:val="left"/>
        <w:rPr>
          <w:rFonts w:asciiTheme="minorEastAsia" w:hAnsiTheme="minorEastAsia" w:cs="UDShinGoPro-Regular"/>
          <w:kern w:val="0"/>
          <w:sz w:val="22"/>
        </w:rPr>
      </w:pPr>
      <w:r w:rsidRPr="009620C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620CC">
        <w:rPr>
          <w:rFonts w:asciiTheme="minorEastAsia" w:hAnsiTheme="minorEastAsia" w:cs="UDShinGoPro-Regular"/>
          <w:kern w:val="0"/>
          <w:sz w:val="22"/>
        </w:rPr>
        <w:t xml:space="preserve"> </w:t>
      </w:r>
      <w:r w:rsidRPr="009620CC">
        <w:rPr>
          <w:rFonts w:asciiTheme="minorEastAsia" w:hAnsiTheme="minorEastAsia" w:cs="UDShinGoPro-Regular" w:hint="eastAsia"/>
          <w:kern w:val="0"/>
          <w:sz w:val="22"/>
        </w:rPr>
        <w:t>一般財団法人カンボジア地雷撤去キャンペーン事務局</w:t>
      </w:r>
      <w:r>
        <w:rPr>
          <w:rFonts w:asciiTheme="minorEastAsia" w:hAnsiTheme="minorEastAsia" w:cs="UDShinGoPro-Regular" w:hint="eastAsia"/>
          <w:kern w:val="0"/>
          <w:sz w:val="22"/>
        </w:rPr>
        <w:t xml:space="preserve">　電話番号</w:t>
      </w:r>
      <w:r w:rsidRPr="009620CC">
        <w:rPr>
          <w:rFonts w:asciiTheme="minorEastAsia" w:hAnsiTheme="minorEastAsia" w:cs="UDShinGoPro-Regular"/>
          <w:kern w:val="0"/>
          <w:sz w:val="22"/>
        </w:rPr>
        <w:t>092-833-7575</w:t>
      </w:r>
    </w:p>
    <w:p w:rsidR="009620CC" w:rsidRDefault="009620CC" w:rsidP="00687960">
      <w:pPr>
        <w:autoSpaceDE w:val="0"/>
        <w:autoSpaceDN w:val="0"/>
        <w:adjustRightInd w:val="0"/>
        <w:jc w:val="left"/>
        <w:rPr>
          <w:rFonts w:asciiTheme="minorEastAsia" w:hAnsiTheme="minorEastAsia" w:cs="UDShinGoPro-Regular"/>
          <w:kern w:val="0"/>
          <w:sz w:val="22"/>
        </w:rPr>
      </w:pPr>
    </w:p>
    <w:p w:rsidR="00F15DE2" w:rsidRPr="00EB442A" w:rsidRDefault="00F15DE2" w:rsidP="00F15DE2">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宝くじ助成で備品を整備しました</w:t>
      </w:r>
    </w:p>
    <w:p w:rsidR="00F15DE2" w:rsidRPr="00F15DE2" w:rsidRDefault="00F15DE2" w:rsidP="007855C6">
      <w:pPr>
        <w:autoSpaceDE w:val="0"/>
        <w:autoSpaceDN w:val="0"/>
        <w:adjustRightInd w:val="0"/>
        <w:ind w:firstLineChars="100" w:firstLine="22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自治総合センターの令和</w:t>
      </w:r>
      <w:r w:rsidRPr="00F15DE2">
        <w:rPr>
          <w:rFonts w:asciiTheme="minorEastAsia" w:hAnsiTheme="minorEastAsia" w:cs="UDShinGoPro-Regular"/>
          <w:kern w:val="0"/>
          <w:sz w:val="22"/>
        </w:rPr>
        <w:t>3</w:t>
      </w:r>
      <w:r w:rsidRPr="00F15DE2">
        <w:rPr>
          <w:rFonts w:asciiTheme="minorEastAsia" w:hAnsiTheme="minorEastAsia" w:cs="UDShinGoPro-Regular" w:hint="eastAsia"/>
          <w:kern w:val="0"/>
          <w:sz w:val="22"/>
        </w:rPr>
        <w:t>年度コミュニティ助成事業を受けた地域の団体が地域活動に必要な備品の整備を行いました。</w:t>
      </w:r>
    </w:p>
    <w:p w:rsid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 xml:space="preserve">　この事業は、宝くじの受託事業を収入源として助成を行い、地域の健全な発展を図るとともに、自治宝くじの普及広報を目的に実施されています。</w:t>
      </w:r>
    </w:p>
    <w:tbl>
      <w:tblPr>
        <w:tblW w:w="0" w:type="auto"/>
        <w:tblInd w:w="28" w:type="dxa"/>
        <w:tblLayout w:type="fixed"/>
        <w:tblCellMar>
          <w:left w:w="0" w:type="dxa"/>
          <w:right w:w="0" w:type="dxa"/>
        </w:tblCellMar>
        <w:tblLook w:val="0000" w:firstRow="0" w:lastRow="0" w:firstColumn="0" w:lastColumn="0" w:noHBand="0" w:noVBand="0"/>
      </w:tblPr>
      <w:tblGrid>
        <w:gridCol w:w="2552"/>
        <w:gridCol w:w="3685"/>
      </w:tblGrid>
      <w:tr w:rsidR="00F15DE2" w:rsidRPr="00F15DE2" w:rsidTr="009C570C">
        <w:trPr>
          <w:trHeight w:val="531"/>
        </w:trPr>
        <w:tc>
          <w:tcPr>
            <w:tcW w:w="2552" w:type="dxa"/>
            <w:tcBorders>
              <w:top w:val="single" w:sz="3" w:space="0" w:color="000000"/>
              <w:left w:val="single" w:sz="6" w:space="0" w:color="auto"/>
              <w:bottom w:val="single" w:sz="3" w:space="0" w:color="000000"/>
              <w:right w:val="single" w:sz="3" w:space="0" w:color="000000"/>
            </w:tcBorders>
            <w:shd w:val="solid" w:color="F7C9DD" w:fill="auto"/>
            <w:tcMar>
              <w:top w:w="28" w:type="dxa"/>
              <w:left w:w="28" w:type="dxa"/>
              <w:bottom w:w="28" w:type="dxa"/>
              <w:right w:w="28" w:type="dxa"/>
            </w:tcMar>
            <w:vAlign w:val="center"/>
          </w:tcPr>
          <w:p w:rsidR="00F15DE2" w:rsidRPr="009C570C" w:rsidRDefault="00F15DE2" w:rsidP="00F15DE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9C570C">
              <w:rPr>
                <w:rFonts w:asciiTheme="minorEastAsia" w:hAnsiTheme="minorEastAsia" w:cs="A-OTF UD新ゴ Pro R" w:hint="eastAsia"/>
                <w:color w:val="000000"/>
                <w:kern w:val="0"/>
                <w:sz w:val="22"/>
                <w:lang w:val="ja-JP"/>
              </w:rPr>
              <w:lastRenderedPageBreak/>
              <w:t>助成団体</w:t>
            </w:r>
          </w:p>
        </w:tc>
        <w:tc>
          <w:tcPr>
            <w:tcW w:w="3685" w:type="dxa"/>
            <w:tcBorders>
              <w:top w:val="single" w:sz="3" w:space="0" w:color="000000"/>
              <w:left w:val="single" w:sz="3" w:space="0" w:color="000000"/>
              <w:bottom w:val="single" w:sz="3" w:space="0" w:color="000000"/>
              <w:right w:val="single" w:sz="6" w:space="0" w:color="auto"/>
            </w:tcBorders>
            <w:shd w:val="solid" w:color="F7C9DD" w:fill="auto"/>
            <w:tcMar>
              <w:top w:w="28" w:type="dxa"/>
              <w:left w:w="28" w:type="dxa"/>
              <w:bottom w:w="28" w:type="dxa"/>
              <w:right w:w="28" w:type="dxa"/>
            </w:tcMar>
            <w:vAlign w:val="center"/>
          </w:tcPr>
          <w:p w:rsidR="00F15DE2" w:rsidRPr="009C570C" w:rsidRDefault="00F15DE2" w:rsidP="00F15DE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9C570C">
              <w:rPr>
                <w:rFonts w:asciiTheme="minorEastAsia" w:hAnsiTheme="minorEastAsia" w:cs="A-OTF UD新ゴ Pro R" w:hint="eastAsia"/>
                <w:color w:val="000000"/>
                <w:kern w:val="0"/>
                <w:sz w:val="22"/>
                <w:lang w:val="ja-JP"/>
              </w:rPr>
              <w:t>助成内容</w:t>
            </w:r>
          </w:p>
        </w:tc>
      </w:tr>
      <w:tr w:rsidR="00F15DE2" w:rsidRPr="00F15DE2" w:rsidTr="009C570C">
        <w:trPr>
          <w:trHeight w:val="541"/>
        </w:trPr>
        <w:tc>
          <w:tcPr>
            <w:tcW w:w="2552"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F15DE2" w:rsidRPr="00B943F8" w:rsidRDefault="00F15DE2" w:rsidP="00D37925">
            <w:pPr>
              <w:autoSpaceDE w:val="0"/>
              <w:autoSpaceDN w:val="0"/>
              <w:adjustRightInd w:val="0"/>
              <w:spacing w:line="420" w:lineRule="auto"/>
              <w:textAlignment w:val="center"/>
              <w:rPr>
                <w:rFonts w:ascii="A P-OTF A1ゴシック Std L" w:eastAsia="A P-OTF A1ゴシック Std L" w:hAnsi="A P-OTF A1ゴシック Std L"/>
                <w:color w:val="000000"/>
                <w:kern w:val="0"/>
                <w:sz w:val="20"/>
                <w:szCs w:val="20"/>
                <w:lang w:val="ja-JP"/>
              </w:rPr>
            </w:pPr>
            <w:r w:rsidRPr="00B943F8">
              <w:rPr>
                <w:rFonts w:ascii="A P-OTF A1ゴシック Std L" w:eastAsia="A P-OTF A1ゴシック Std L" w:hAnsi="A P-OTF A1ゴシック Std L" w:cs="A-OTF UD新丸ゴ Pro L" w:hint="eastAsia"/>
                <w:color w:val="000000"/>
                <w:kern w:val="0"/>
                <w:sz w:val="20"/>
                <w:szCs w:val="20"/>
                <w:lang w:val="ja-JP"/>
              </w:rPr>
              <w:t>金ケ崎区会（松山地域）</w:t>
            </w:r>
          </w:p>
        </w:tc>
        <w:tc>
          <w:tcPr>
            <w:tcW w:w="3685"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tcPr>
          <w:p w:rsidR="00F15DE2" w:rsidRPr="00F15DE2" w:rsidRDefault="00F15DE2" w:rsidP="00D37925">
            <w:pPr>
              <w:autoSpaceDE w:val="0"/>
              <w:autoSpaceDN w:val="0"/>
              <w:adjustRightInd w:val="0"/>
              <w:spacing w:line="420" w:lineRule="auto"/>
              <w:textAlignment w:val="center"/>
              <w:rPr>
                <w:rFonts w:ascii="A-OTF UD新ゴ Pro R" w:eastAsia="A-OTF UD新ゴ Pro R"/>
                <w:color w:val="000000"/>
                <w:kern w:val="0"/>
                <w:sz w:val="18"/>
                <w:szCs w:val="18"/>
                <w:lang w:val="ja-JP"/>
              </w:rPr>
            </w:pPr>
            <w:r w:rsidRPr="00F15DE2">
              <w:rPr>
                <w:rFonts w:ascii="A-OTF UD新丸ゴ Pro L" w:eastAsia="A-OTF UD新丸ゴ Pro L" w:cs="A-OTF UD新丸ゴ Pro L" w:hint="eastAsia"/>
                <w:color w:val="000000"/>
                <w:kern w:val="0"/>
                <w:sz w:val="18"/>
                <w:szCs w:val="18"/>
                <w:lang w:val="ja-JP"/>
              </w:rPr>
              <w:t>会議用テーブル、会議用椅子など</w:t>
            </w:r>
          </w:p>
        </w:tc>
      </w:tr>
      <w:tr w:rsidR="00F15DE2" w:rsidRPr="00F15DE2" w:rsidTr="009C570C">
        <w:trPr>
          <w:trHeight w:val="564"/>
        </w:trPr>
        <w:tc>
          <w:tcPr>
            <w:tcW w:w="2552"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F15DE2" w:rsidRPr="00B943F8" w:rsidRDefault="00F15DE2" w:rsidP="00D37925">
            <w:pPr>
              <w:autoSpaceDE w:val="0"/>
              <w:autoSpaceDN w:val="0"/>
              <w:adjustRightInd w:val="0"/>
              <w:spacing w:line="420" w:lineRule="auto"/>
              <w:textAlignment w:val="center"/>
              <w:rPr>
                <w:rFonts w:ascii="A P-OTF A1ゴシック Std L" w:eastAsia="A P-OTF A1ゴシック Std L" w:hAnsi="A P-OTF A1ゴシック Std L"/>
                <w:color w:val="000000"/>
                <w:kern w:val="0"/>
                <w:sz w:val="18"/>
                <w:szCs w:val="18"/>
                <w:lang w:val="ja-JP"/>
              </w:rPr>
            </w:pPr>
            <w:r w:rsidRPr="00B943F8">
              <w:rPr>
                <w:rFonts w:ascii="A P-OTF A1ゴシック Std L" w:eastAsia="A P-OTF A1ゴシック Std L" w:hAnsi="A P-OTF A1ゴシック Std L" w:cs="A-OTF UD新丸ゴ Pro L" w:hint="eastAsia"/>
                <w:color w:val="000000"/>
                <w:kern w:val="0"/>
                <w:sz w:val="18"/>
                <w:szCs w:val="18"/>
                <w:lang w:val="ja-JP"/>
              </w:rPr>
              <w:t>蟻ケ袋区部落会（三本木地域）</w:t>
            </w:r>
          </w:p>
        </w:tc>
        <w:tc>
          <w:tcPr>
            <w:tcW w:w="3685"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tcPr>
          <w:p w:rsidR="00F15DE2" w:rsidRPr="00B943F8" w:rsidRDefault="00F15DE2" w:rsidP="00D37925">
            <w:pPr>
              <w:autoSpaceDE w:val="0"/>
              <w:autoSpaceDN w:val="0"/>
              <w:adjustRightInd w:val="0"/>
              <w:spacing w:line="420" w:lineRule="auto"/>
              <w:textAlignment w:val="center"/>
              <w:rPr>
                <w:rFonts w:ascii="A P-OTF A1ゴシック Std L" w:eastAsia="A P-OTF A1ゴシック Std L" w:hAnsi="A P-OTF A1ゴシック Std L"/>
                <w:color w:val="000000"/>
                <w:kern w:val="0"/>
                <w:sz w:val="18"/>
                <w:szCs w:val="18"/>
                <w:lang w:val="ja-JP"/>
              </w:rPr>
            </w:pPr>
            <w:r w:rsidRPr="00B943F8">
              <w:rPr>
                <w:rFonts w:ascii="A P-OTF A1ゴシック Std L" w:eastAsia="A P-OTF A1ゴシック Std L" w:hAnsi="A P-OTF A1ゴシック Std L" w:cs="A-OTF UD新丸ゴ Pro L" w:hint="eastAsia"/>
                <w:color w:val="000000"/>
                <w:kern w:val="0"/>
                <w:sz w:val="18"/>
                <w:szCs w:val="18"/>
                <w:lang w:val="ja-JP"/>
              </w:rPr>
              <w:t>テレビ、ワイヤレスアンプなど</w:t>
            </w:r>
          </w:p>
        </w:tc>
      </w:tr>
    </w:tbl>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F15DE2">
        <w:rPr>
          <w:rFonts w:asciiTheme="minorEastAsia" w:hAnsiTheme="minorEastAsia" w:cs="UDShinGoPro-Regular"/>
          <w:kern w:val="0"/>
          <w:sz w:val="22"/>
        </w:rPr>
        <w:t xml:space="preserve"> </w:t>
      </w:r>
      <w:r w:rsidRPr="00F15DE2">
        <w:rPr>
          <w:rFonts w:asciiTheme="minorEastAsia" w:hAnsiTheme="minorEastAsia" w:cs="UDShinGoPro-Regular" w:hint="eastAsia"/>
          <w:kern w:val="0"/>
          <w:sz w:val="22"/>
        </w:rPr>
        <w:t>まちづくり推進課地域自治・</w:t>
      </w:r>
      <w:r w:rsidRPr="00F15DE2">
        <w:rPr>
          <w:rFonts w:asciiTheme="minorEastAsia" w:hAnsiTheme="minorEastAsia" w:cs="UDShinGoPro-Regular"/>
          <w:kern w:val="0"/>
          <w:sz w:val="22"/>
        </w:rPr>
        <w:t>NPO</w:t>
      </w:r>
      <w:r w:rsidRPr="00F15DE2">
        <w:rPr>
          <w:rFonts w:asciiTheme="minorEastAsia" w:hAnsiTheme="minorEastAsia" w:cs="UDShinGoPro-Regular" w:hint="eastAsia"/>
          <w:kern w:val="0"/>
          <w:sz w:val="22"/>
        </w:rPr>
        <w:t>担当</w:t>
      </w:r>
      <w:r w:rsidRPr="00F15DE2">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F15DE2">
        <w:rPr>
          <w:rFonts w:asciiTheme="minorEastAsia" w:hAnsiTheme="minorEastAsia" w:cs="UDShinGoPro-Regular"/>
          <w:kern w:val="0"/>
          <w:sz w:val="22"/>
        </w:rPr>
        <w:t>23-5069</w:t>
      </w:r>
    </w:p>
    <w:p w:rsidR="00F15DE2" w:rsidRPr="00F15DE2" w:rsidRDefault="00F15DE2" w:rsidP="00F15DE2">
      <w:pPr>
        <w:autoSpaceDE w:val="0"/>
        <w:autoSpaceDN w:val="0"/>
        <w:adjustRightInd w:val="0"/>
        <w:jc w:val="left"/>
        <w:rPr>
          <w:rFonts w:asciiTheme="minorEastAsia" w:hAnsiTheme="minorEastAsia" w:cs="UDShinGoPro-Regular"/>
          <w:kern w:val="0"/>
          <w:sz w:val="22"/>
        </w:rPr>
      </w:pPr>
    </w:p>
    <w:p w:rsidR="00F15DE2" w:rsidRPr="00EB442A" w:rsidRDefault="00F15DE2" w:rsidP="00F15DE2">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「ヘルプカード」「ヘルプマーク」を配布しています</w:t>
      </w:r>
    </w:p>
    <w:p w:rsidR="00F15DE2" w:rsidRPr="00F15DE2" w:rsidRDefault="00F15DE2" w:rsidP="007855C6">
      <w:pPr>
        <w:autoSpaceDE w:val="0"/>
        <w:autoSpaceDN w:val="0"/>
        <w:adjustRightInd w:val="0"/>
        <w:ind w:firstLineChars="100" w:firstLine="22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「ヘルプカード」は、「手助けが必要な人」と「手助けをする人」をつなぐカードです。</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 xml:space="preserve">　障がい者がカードにあらかじめ必要な支援内容を記入し、手助けが必要な時、周囲に提示して使用します。</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 xml:space="preserve">　また、内部障がいや難病など、外見からは分かりにくい困難を抱える人に、援助や支援を促す「ヘルプマーク」（ストラップ型）も配布しています。</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「ヘルプカード」「ヘルプマーク」が必要な人は、問い合わせください。</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配布場所　社会福祉課障がい福祉担当、各総合支所市民福祉課地域福祉担当</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F15DE2">
        <w:rPr>
          <w:rFonts w:asciiTheme="minorEastAsia" w:hAnsiTheme="minorEastAsia" w:cs="UDShinGoPro-Regular"/>
          <w:kern w:val="0"/>
          <w:sz w:val="22"/>
        </w:rPr>
        <w:t xml:space="preserve"> </w:t>
      </w:r>
      <w:r w:rsidRPr="00F15DE2">
        <w:rPr>
          <w:rFonts w:asciiTheme="minorEastAsia" w:hAnsiTheme="minorEastAsia" w:cs="UDShinGoPro-Regular" w:hint="eastAsia"/>
          <w:kern w:val="0"/>
          <w:sz w:val="22"/>
        </w:rPr>
        <w:t>社会福祉課障がい福祉担当</w:t>
      </w:r>
      <w:r>
        <w:rPr>
          <w:rFonts w:asciiTheme="minorEastAsia" w:hAnsiTheme="minorEastAsia" w:cs="UDShinGoPro-Regular" w:hint="eastAsia"/>
          <w:kern w:val="0"/>
          <w:sz w:val="22"/>
        </w:rPr>
        <w:t xml:space="preserve">　電話番号</w:t>
      </w:r>
      <w:r w:rsidRPr="00F15DE2">
        <w:rPr>
          <w:rFonts w:asciiTheme="minorEastAsia" w:hAnsiTheme="minorEastAsia" w:cs="UDShinGoPro-Regular"/>
          <w:kern w:val="0"/>
          <w:sz w:val="22"/>
        </w:rPr>
        <w:t>23-2167</w:t>
      </w:r>
    </w:p>
    <w:p w:rsidR="00F15DE2" w:rsidRDefault="00F15DE2" w:rsidP="00687960">
      <w:pPr>
        <w:autoSpaceDE w:val="0"/>
        <w:autoSpaceDN w:val="0"/>
        <w:adjustRightInd w:val="0"/>
        <w:jc w:val="left"/>
        <w:rPr>
          <w:rFonts w:asciiTheme="minorEastAsia" w:hAnsiTheme="minorEastAsia" w:cs="UDShinGoPro-Regular"/>
          <w:kern w:val="0"/>
          <w:sz w:val="22"/>
        </w:rPr>
      </w:pPr>
    </w:p>
    <w:p w:rsidR="00F15DE2" w:rsidRPr="00EB442A" w:rsidRDefault="00F15DE2" w:rsidP="00F15DE2">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求職者の就職活動をサポートします</w:t>
      </w:r>
    </w:p>
    <w:p w:rsidR="00F15DE2" w:rsidRPr="00F15DE2" w:rsidRDefault="00F15DE2" w:rsidP="007855C6">
      <w:pPr>
        <w:autoSpaceDE w:val="0"/>
        <w:autoSpaceDN w:val="0"/>
        <w:adjustRightInd w:val="0"/>
        <w:ind w:firstLineChars="100" w:firstLine="22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みやぎシゴトサポーターは、求職者指導の専門家（キャリアコンサルタント）による就職相談や、応募書類作成、面接練習の支援をしています。</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 xml:space="preserve">　また、ビジネスマナー講座やパソコン講座など、就職に役立つ各種セミナーを開催しています。</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日時　月曜～金曜日、第</w:t>
      </w:r>
      <w:r w:rsidRPr="00F15DE2">
        <w:rPr>
          <w:rFonts w:asciiTheme="minorEastAsia" w:hAnsiTheme="minorEastAsia" w:cs="UDShinGoPro-Regular"/>
          <w:kern w:val="0"/>
          <w:sz w:val="22"/>
        </w:rPr>
        <w:t>1</w:t>
      </w:r>
      <w:r w:rsidRPr="00F15DE2">
        <w:rPr>
          <w:rFonts w:asciiTheme="minorEastAsia" w:hAnsiTheme="minorEastAsia" w:cs="UDShinGoPro-Regular" w:hint="eastAsia"/>
          <w:kern w:val="0"/>
          <w:sz w:val="22"/>
        </w:rPr>
        <w:t>・</w:t>
      </w:r>
      <w:r w:rsidRPr="00F15DE2">
        <w:rPr>
          <w:rFonts w:asciiTheme="minorEastAsia" w:hAnsiTheme="minorEastAsia" w:cs="UDShinGoPro-Regular"/>
          <w:kern w:val="0"/>
          <w:sz w:val="22"/>
        </w:rPr>
        <w:t>3</w:t>
      </w:r>
      <w:r w:rsidRPr="00F15DE2">
        <w:rPr>
          <w:rFonts w:asciiTheme="minorEastAsia" w:hAnsiTheme="minorEastAsia" w:cs="UDShinGoPro-Regular" w:hint="eastAsia"/>
          <w:kern w:val="0"/>
          <w:sz w:val="22"/>
        </w:rPr>
        <w:t xml:space="preserve">土曜日　</w:t>
      </w:r>
      <w:r w:rsidRPr="00F15DE2">
        <w:rPr>
          <w:rFonts w:asciiTheme="minorEastAsia" w:hAnsiTheme="minorEastAsia" w:cs="UDShinGoPro-Regular"/>
          <w:kern w:val="0"/>
          <w:sz w:val="22"/>
        </w:rPr>
        <w:t>9</w:t>
      </w:r>
      <w:r w:rsidRPr="00F15DE2">
        <w:rPr>
          <w:rFonts w:asciiTheme="minorEastAsia" w:hAnsiTheme="minorEastAsia" w:cs="UDShinGoPro-Regular" w:hint="eastAsia"/>
          <w:kern w:val="0"/>
          <w:sz w:val="22"/>
        </w:rPr>
        <w:t>時</w:t>
      </w:r>
      <w:r w:rsidRPr="00F15DE2">
        <w:rPr>
          <w:rFonts w:asciiTheme="minorEastAsia" w:hAnsiTheme="minorEastAsia" w:cs="UDShinGoPro-Regular"/>
          <w:kern w:val="0"/>
          <w:sz w:val="22"/>
        </w:rPr>
        <w:t>30</w:t>
      </w:r>
      <w:r w:rsidRPr="00F15DE2">
        <w:rPr>
          <w:rFonts w:asciiTheme="minorEastAsia" w:hAnsiTheme="minorEastAsia" w:cs="UDShinGoPro-Regular" w:hint="eastAsia"/>
          <w:kern w:val="0"/>
          <w:sz w:val="22"/>
        </w:rPr>
        <w:t>分～</w:t>
      </w:r>
      <w:r w:rsidRPr="00F15DE2">
        <w:rPr>
          <w:rFonts w:asciiTheme="minorEastAsia" w:hAnsiTheme="minorEastAsia" w:cs="UDShinGoPro-Regular"/>
          <w:kern w:val="0"/>
          <w:sz w:val="22"/>
        </w:rPr>
        <w:t>17</w:t>
      </w:r>
      <w:r w:rsidRPr="00F15DE2">
        <w:rPr>
          <w:rFonts w:asciiTheme="minorEastAsia" w:hAnsiTheme="minorEastAsia" w:cs="UDShinGoPro-Regular" w:hint="eastAsia"/>
          <w:kern w:val="0"/>
          <w:sz w:val="22"/>
        </w:rPr>
        <w:t>時</w:t>
      </w:r>
      <w:r w:rsidRPr="00F15DE2">
        <w:rPr>
          <w:rFonts w:asciiTheme="minorEastAsia" w:hAnsiTheme="minorEastAsia" w:cs="UDShinGoPro-Regular"/>
          <w:kern w:val="0"/>
          <w:sz w:val="22"/>
        </w:rPr>
        <w:t>30</w:t>
      </w:r>
      <w:r w:rsidRPr="00F15DE2">
        <w:rPr>
          <w:rFonts w:asciiTheme="minorEastAsia" w:hAnsiTheme="minorEastAsia" w:cs="UDShinGoPro-Regular" w:hint="eastAsia"/>
          <w:kern w:val="0"/>
          <w:sz w:val="22"/>
        </w:rPr>
        <w:t>分</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場所　みやぎシゴトサポーター大崎（古川駅前大通一丁目</w:t>
      </w:r>
      <w:r w:rsidRPr="00F15DE2">
        <w:rPr>
          <w:rFonts w:asciiTheme="minorEastAsia" w:hAnsiTheme="minorEastAsia" w:cs="UDShinGoPro-Regular"/>
          <w:kern w:val="0"/>
          <w:sz w:val="22"/>
        </w:rPr>
        <w:t>3-8</w:t>
      </w:r>
      <w:r w:rsidRPr="00F15DE2">
        <w:rPr>
          <w:rFonts w:asciiTheme="minorEastAsia" w:hAnsiTheme="minorEastAsia" w:cs="UDShinGoPro-Regular" w:hint="eastAsia"/>
          <w:kern w:val="0"/>
          <w:sz w:val="22"/>
        </w:rPr>
        <w:t>エンドービル</w:t>
      </w:r>
      <w:r w:rsidRPr="00F15DE2">
        <w:rPr>
          <w:rFonts w:asciiTheme="minorEastAsia" w:hAnsiTheme="minorEastAsia" w:cs="UDShinGoPro-Regular"/>
          <w:kern w:val="0"/>
          <w:sz w:val="22"/>
        </w:rPr>
        <w:t>3</w:t>
      </w:r>
      <w:r w:rsidRPr="00F15DE2">
        <w:rPr>
          <w:rFonts w:asciiTheme="minorEastAsia" w:hAnsiTheme="minorEastAsia" w:cs="UDShinGoPro-Regular" w:hint="eastAsia"/>
          <w:kern w:val="0"/>
          <w:sz w:val="22"/>
        </w:rPr>
        <w:t xml:space="preserve">階）　</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申込　事前に電話で予約</w:t>
      </w:r>
    </w:p>
    <w:p w:rsid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F15DE2">
        <w:rPr>
          <w:rFonts w:asciiTheme="minorEastAsia" w:hAnsiTheme="minorEastAsia" w:cs="UDShinGoPro-Regular"/>
          <w:kern w:val="0"/>
          <w:sz w:val="22"/>
        </w:rPr>
        <w:t xml:space="preserve"> </w:t>
      </w:r>
      <w:r w:rsidRPr="00F15DE2">
        <w:rPr>
          <w:rFonts w:asciiTheme="minorEastAsia" w:hAnsiTheme="minorEastAsia" w:cs="UDShinGoPro-Regular" w:hint="eastAsia"/>
          <w:kern w:val="0"/>
          <w:sz w:val="22"/>
        </w:rPr>
        <w:t>みやぎシゴトサポーター大崎</w:t>
      </w:r>
      <w:r>
        <w:rPr>
          <w:rFonts w:asciiTheme="minorEastAsia" w:hAnsiTheme="minorEastAsia" w:cs="UDShinGoPro-Regular" w:hint="eastAsia"/>
          <w:kern w:val="0"/>
          <w:sz w:val="22"/>
        </w:rPr>
        <w:t xml:space="preserve">　電話番号</w:t>
      </w:r>
      <w:r w:rsidRPr="00F15DE2">
        <w:rPr>
          <w:rFonts w:asciiTheme="minorEastAsia" w:hAnsiTheme="minorEastAsia" w:cs="UDShinGoPro-Regular"/>
          <w:kern w:val="0"/>
          <w:sz w:val="22"/>
        </w:rPr>
        <w:t>0120-651-657</w:t>
      </w:r>
    </w:p>
    <w:p w:rsidR="00F15DE2" w:rsidRDefault="00F15DE2" w:rsidP="00F15DE2">
      <w:pPr>
        <w:autoSpaceDE w:val="0"/>
        <w:autoSpaceDN w:val="0"/>
        <w:adjustRightInd w:val="0"/>
        <w:jc w:val="left"/>
        <w:rPr>
          <w:rFonts w:asciiTheme="minorEastAsia" w:hAnsiTheme="minorEastAsia" w:cs="UDShinGoPro-Regular"/>
          <w:kern w:val="0"/>
          <w:sz w:val="22"/>
        </w:rPr>
      </w:pPr>
    </w:p>
    <w:p w:rsidR="00F15DE2" w:rsidRPr="00EB442A" w:rsidRDefault="00F15DE2" w:rsidP="00F15DE2">
      <w:pPr>
        <w:autoSpaceDE w:val="0"/>
        <w:autoSpaceDN w:val="0"/>
        <w:adjustRightInd w:val="0"/>
        <w:jc w:val="left"/>
        <w:rPr>
          <w:rFonts w:asciiTheme="minorEastAsia" w:hAnsiTheme="minorEastAsia" w:cs="UDShinGoPro-Regular"/>
          <w:b/>
          <w:kern w:val="0"/>
          <w:sz w:val="24"/>
          <w:szCs w:val="24"/>
        </w:rPr>
      </w:pPr>
      <w:r w:rsidRPr="00EB442A">
        <w:rPr>
          <w:rFonts w:asciiTheme="minorEastAsia" w:hAnsiTheme="minorEastAsia" w:cs="UDShinGoPro-Regular" w:hint="eastAsia"/>
          <w:b/>
          <w:kern w:val="0"/>
          <w:sz w:val="24"/>
          <w:szCs w:val="24"/>
        </w:rPr>
        <w:t>2　勤労者生活安定資金融資制度を活用ください</w:t>
      </w:r>
    </w:p>
    <w:p w:rsidR="00F15DE2" w:rsidRPr="00F15DE2" w:rsidRDefault="00F15DE2" w:rsidP="00F15DE2">
      <w:pPr>
        <w:autoSpaceDE w:val="0"/>
        <w:autoSpaceDN w:val="0"/>
        <w:adjustRightInd w:val="0"/>
        <w:jc w:val="left"/>
        <w:rPr>
          <w:rFonts w:asciiTheme="minorEastAsia" w:hAnsiTheme="minorEastAsia" w:cs="UDShinGoPro-Regular"/>
          <w:kern w:val="0"/>
          <w:sz w:val="22"/>
        </w:rPr>
      </w:pPr>
      <w:r w:rsidRPr="00F15DE2">
        <w:rPr>
          <w:rFonts w:asciiTheme="minorEastAsia" w:hAnsiTheme="minorEastAsia" w:cs="UDShinGoPro-Regular" w:hint="eastAsia"/>
          <w:kern w:val="0"/>
          <w:sz w:val="22"/>
        </w:rPr>
        <w:t>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851"/>
        <w:gridCol w:w="992"/>
        <w:gridCol w:w="1276"/>
        <w:gridCol w:w="1417"/>
      </w:tblGrid>
      <w:tr w:rsidR="00F15DE2" w:rsidRPr="00F15DE2" w:rsidTr="007855C6">
        <w:trPr>
          <w:trHeight w:val="263"/>
        </w:trPr>
        <w:tc>
          <w:tcPr>
            <w:tcW w:w="851" w:type="dxa"/>
            <w:tcBorders>
              <w:top w:val="single" w:sz="3" w:space="0" w:color="000000"/>
              <w:left w:val="single" w:sz="6" w:space="0" w:color="000000"/>
              <w:bottom w:val="single" w:sz="3" w:space="0" w:color="000000"/>
              <w:right w:val="single" w:sz="3" w:space="0" w:color="000000"/>
            </w:tcBorders>
            <w:shd w:val="solid" w:color="FADCE9"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7855C6">
              <w:rPr>
                <w:rFonts w:asciiTheme="minorEastAsia" w:hAnsiTheme="minorEastAsia" w:cs="A-OTF UD新ゴ Pro R" w:hint="eastAsia"/>
                <w:color w:val="000000"/>
                <w:w w:val="93"/>
                <w:kern w:val="0"/>
                <w:sz w:val="22"/>
                <w:lang w:val="ja-JP"/>
              </w:rPr>
              <w:t>種類</w:t>
            </w:r>
          </w:p>
        </w:tc>
        <w:tc>
          <w:tcPr>
            <w:tcW w:w="992" w:type="dxa"/>
            <w:tcBorders>
              <w:top w:val="single" w:sz="3" w:space="0" w:color="000000"/>
              <w:left w:val="single" w:sz="3" w:space="0" w:color="000000"/>
              <w:bottom w:val="single" w:sz="3" w:space="0" w:color="000000"/>
              <w:right w:val="single" w:sz="3" w:space="0" w:color="000000"/>
            </w:tcBorders>
            <w:shd w:val="solid" w:color="FADCE9"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7855C6">
              <w:rPr>
                <w:rFonts w:asciiTheme="minorEastAsia" w:hAnsiTheme="minorEastAsia" w:cs="A-OTF UD新ゴ Pro R" w:hint="eastAsia"/>
                <w:color w:val="000000"/>
                <w:w w:val="93"/>
                <w:kern w:val="0"/>
                <w:sz w:val="22"/>
                <w:lang w:val="ja-JP"/>
              </w:rPr>
              <w:t>限度額</w:t>
            </w:r>
          </w:p>
        </w:tc>
        <w:tc>
          <w:tcPr>
            <w:tcW w:w="1276" w:type="dxa"/>
            <w:tcBorders>
              <w:top w:val="single" w:sz="3" w:space="0" w:color="000000"/>
              <w:left w:val="single" w:sz="3" w:space="0" w:color="000000"/>
              <w:bottom w:val="single" w:sz="3" w:space="0" w:color="000000"/>
              <w:right w:val="single" w:sz="3" w:space="0" w:color="000000"/>
            </w:tcBorders>
            <w:shd w:val="solid" w:color="FADCE9"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7855C6">
              <w:rPr>
                <w:rFonts w:asciiTheme="minorEastAsia" w:hAnsiTheme="minorEastAsia" w:cs="A-OTF UD新ゴ Pro R" w:hint="eastAsia"/>
                <w:color w:val="000000"/>
                <w:w w:val="93"/>
                <w:kern w:val="0"/>
                <w:sz w:val="22"/>
                <w:lang w:val="ja-JP"/>
              </w:rPr>
              <w:t>返却期間</w:t>
            </w:r>
          </w:p>
        </w:tc>
        <w:tc>
          <w:tcPr>
            <w:tcW w:w="1417" w:type="dxa"/>
            <w:tcBorders>
              <w:top w:val="single" w:sz="3" w:space="0" w:color="000000"/>
              <w:left w:val="single" w:sz="3" w:space="0" w:color="000000"/>
              <w:bottom w:val="single" w:sz="3" w:space="0" w:color="000000"/>
              <w:right w:val="single" w:sz="6" w:space="0" w:color="000000"/>
            </w:tcBorders>
            <w:shd w:val="solid" w:color="FADCE9"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7855C6">
              <w:rPr>
                <w:rFonts w:asciiTheme="minorEastAsia" w:hAnsiTheme="minorEastAsia" w:cs="A-OTF UD新ゴ Pro R" w:hint="eastAsia"/>
                <w:color w:val="000000"/>
                <w:w w:val="93"/>
                <w:kern w:val="0"/>
                <w:sz w:val="22"/>
                <w:lang w:val="ja-JP"/>
              </w:rPr>
              <w:t>貸付利率</w:t>
            </w:r>
          </w:p>
        </w:tc>
      </w:tr>
      <w:tr w:rsidR="00F15DE2" w:rsidRPr="00F15DE2" w:rsidTr="007855C6">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生活</w:t>
            </w:r>
          </w:p>
        </w:tc>
        <w:tc>
          <w:tcPr>
            <w:tcW w:w="992"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w w:val="93"/>
                <w:kern w:val="0"/>
                <w:sz w:val="22"/>
                <w:lang w:val="ja-JP"/>
              </w:rPr>
              <w:t>100</w:t>
            </w:r>
            <w:r w:rsidRPr="007855C6">
              <w:rPr>
                <w:rFonts w:asciiTheme="minorEastAsia" w:hAnsiTheme="minorEastAsia" w:cs="A-OTF UD新丸ゴ Pro L" w:hint="eastAsia"/>
                <w:color w:val="000000"/>
                <w:w w:val="93"/>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w w:val="93"/>
                <w:kern w:val="0"/>
                <w:sz w:val="22"/>
                <w:lang w:val="ja-JP"/>
              </w:rPr>
              <w:t>7</w:t>
            </w:r>
            <w:r w:rsidRPr="007855C6">
              <w:rPr>
                <w:rFonts w:asciiTheme="minorEastAsia" w:hAnsiTheme="minorEastAsia" w:cs="A-OTF UD新丸ゴ Pro L" w:hint="eastAsia"/>
                <w:color w:val="000000"/>
                <w:w w:val="93"/>
                <w:kern w:val="0"/>
                <w:sz w:val="22"/>
                <w:lang w:val="ja-JP"/>
              </w:rPr>
              <w:t>年以内</w:t>
            </w:r>
          </w:p>
        </w:tc>
        <w:tc>
          <w:tcPr>
            <w:tcW w:w="1417"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年</w:t>
            </w:r>
            <w:r w:rsidRPr="007855C6">
              <w:rPr>
                <w:rFonts w:asciiTheme="minorEastAsia" w:hAnsiTheme="minorEastAsia" w:cs="A-OTF UD新丸ゴ Pro L"/>
                <w:color w:val="000000"/>
                <w:w w:val="93"/>
                <w:kern w:val="0"/>
                <w:sz w:val="22"/>
                <w:lang w:val="ja-JP"/>
              </w:rPr>
              <w:t>2.75</w:t>
            </w:r>
            <w:r w:rsidRPr="007855C6">
              <w:rPr>
                <w:rFonts w:asciiTheme="minorEastAsia" w:hAnsiTheme="minorEastAsia" w:cs="A-OTF UD新丸ゴ Pro L" w:hint="eastAsia"/>
                <w:color w:val="000000"/>
                <w:w w:val="93"/>
                <w:kern w:val="0"/>
                <w:sz w:val="22"/>
                <w:lang w:val="ja-JP"/>
              </w:rPr>
              <w:t>％</w:t>
            </w:r>
          </w:p>
        </w:tc>
      </w:tr>
      <w:tr w:rsidR="00F15DE2" w:rsidRPr="00F15DE2" w:rsidTr="007855C6">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教育</w:t>
            </w:r>
          </w:p>
        </w:tc>
        <w:tc>
          <w:tcPr>
            <w:tcW w:w="992"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spacing w:val="-4"/>
                <w:w w:val="93"/>
                <w:kern w:val="0"/>
                <w:sz w:val="22"/>
                <w:lang w:val="ja-JP"/>
              </w:rPr>
              <w:t>300</w:t>
            </w:r>
            <w:r w:rsidRPr="007855C6">
              <w:rPr>
                <w:rFonts w:asciiTheme="minorEastAsia" w:hAnsiTheme="minorEastAsia" w:cs="A-OTF UD新丸ゴ Pro L" w:hint="eastAsia"/>
                <w:color w:val="000000"/>
                <w:spacing w:val="-4"/>
                <w:w w:val="93"/>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w w:val="93"/>
                <w:kern w:val="0"/>
                <w:sz w:val="22"/>
                <w:lang w:val="ja-JP"/>
              </w:rPr>
              <w:t>10</w:t>
            </w:r>
            <w:r w:rsidRPr="007855C6">
              <w:rPr>
                <w:rFonts w:asciiTheme="minorEastAsia" w:hAnsiTheme="minorEastAsia" w:cs="A-OTF UD新丸ゴ Pro L" w:hint="eastAsia"/>
                <w:color w:val="000000"/>
                <w:w w:val="93"/>
                <w:kern w:val="0"/>
                <w:sz w:val="22"/>
                <w:lang w:val="ja-JP"/>
              </w:rPr>
              <w:t>年以内</w:t>
            </w:r>
          </w:p>
        </w:tc>
        <w:tc>
          <w:tcPr>
            <w:tcW w:w="1417"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年</w:t>
            </w:r>
            <w:r w:rsidRPr="007855C6">
              <w:rPr>
                <w:rFonts w:asciiTheme="minorEastAsia" w:hAnsiTheme="minorEastAsia" w:cs="A-OTF UD新丸ゴ Pro L"/>
                <w:color w:val="000000"/>
                <w:w w:val="93"/>
                <w:kern w:val="0"/>
                <w:sz w:val="22"/>
                <w:lang w:val="ja-JP"/>
              </w:rPr>
              <w:t>1.55</w:t>
            </w:r>
            <w:r w:rsidRPr="007855C6">
              <w:rPr>
                <w:rFonts w:asciiTheme="minorEastAsia" w:hAnsiTheme="minorEastAsia" w:cs="A-OTF UD新丸ゴ Pro L" w:hint="eastAsia"/>
                <w:color w:val="000000"/>
                <w:w w:val="93"/>
                <w:kern w:val="0"/>
                <w:sz w:val="22"/>
                <w:lang w:val="ja-JP"/>
              </w:rPr>
              <w:t>％</w:t>
            </w:r>
          </w:p>
        </w:tc>
      </w:tr>
      <w:tr w:rsidR="00F15DE2" w:rsidRPr="00F15DE2" w:rsidTr="007855C6">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福祉</w:t>
            </w:r>
          </w:p>
        </w:tc>
        <w:tc>
          <w:tcPr>
            <w:tcW w:w="992"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spacing w:val="-4"/>
                <w:w w:val="93"/>
                <w:kern w:val="0"/>
                <w:sz w:val="22"/>
                <w:lang w:val="ja-JP"/>
              </w:rPr>
              <w:t>100</w:t>
            </w:r>
            <w:r w:rsidRPr="007855C6">
              <w:rPr>
                <w:rFonts w:asciiTheme="minorEastAsia" w:hAnsiTheme="minorEastAsia" w:cs="A-OTF UD新丸ゴ Pro L" w:hint="eastAsia"/>
                <w:color w:val="000000"/>
                <w:spacing w:val="-4"/>
                <w:w w:val="93"/>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w w:val="93"/>
                <w:kern w:val="0"/>
                <w:sz w:val="22"/>
                <w:lang w:val="ja-JP"/>
              </w:rPr>
              <w:t>7</w:t>
            </w:r>
            <w:r w:rsidRPr="007855C6">
              <w:rPr>
                <w:rFonts w:asciiTheme="minorEastAsia" w:hAnsiTheme="minorEastAsia" w:cs="A-OTF UD新丸ゴ Pro L" w:hint="eastAsia"/>
                <w:color w:val="000000"/>
                <w:w w:val="93"/>
                <w:kern w:val="0"/>
                <w:sz w:val="22"/>
                <w:lang w:val="ja-JP"/>
              </w:rPr>
              <w:t>年以内</w:t>
            </w:r>
          </w:p>
        </w:tc>
        <w:tc>
          <w:tcPr>
            <w:tcW w:w="1417"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年</w:t>
            </w:r>
            <w:r w:rsidRPr="007855C6">
              <w:rPr>
                <w:rFonts w:asciiTheme="minorEastAsia" w:hAnsiTheme="minorEastAsia" w:cs="A-OTF UD新丸ゴ Pro L"/>
                <w:color w:val="000000"/>
                <w:w w:val="93"/>
                <w:kern w:val="0"/>
                <w:sz w:val="22"/>
                <w:lang w:val="ja-JP"/>
              </w:rPr>
              <w:t>1.25</w:t>
            </w:r>
            <w:r w:rsidRPr="007855C6">
              <w:rPr>
                <w:rFonts w:asciiTheme="minorEastAsia" w:hAnsiTheme="minorEastAsia" w:cs="A-OTF UD新丸ゴ Pro L" w:hint="eastAsia"/>
                <w:color w:val="000000"/>
                <w:w w:val="93"/>
                <w:kern w:val="0"/>
                <w:sz w:val="22"/>
                <w:lang w:val="ja-JP"/>
              </w:rPr>
              <w:t>％</w:t>
            </w:r>
          </w:p>
        </w:tc>
        <w:bookmarkStart w:id="0" w:name="_GoBack"/>
        <w:bookmarkEnd w:id="0"/>
      </w:tr>
      <w:tr w:rsidR="00F15DE2" w:rsidRPr="00F15DE2" w:rsidTr="007855C6">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自動車</w:t>
            </w:r>
          </w:p>
        </w:tc>
        <w:tc>
          <w:tcPr>
            <w:tcW w:w="992"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spacing w:val="-4"/>
                <w:w w:val="93"/>
                <w:kern w:val="0"/>
                <w:sz w:val="22"/>
                <w:lang w:val="ja-JP"/>
              </w:rPr>
              <w:t>200</w:t>
            </w:r>
            <w:r w:rsidRPr="007855C6">
              <w:rPr>
                <w:rFonts w:asciiTheme="minorEastAsia" w:hAnsiTheme="minorEastAsia" w:cs="A-OTF UD新丸ゴ Pro L" w:hint="eastAsia"/>
                <w:color w:val="000000"/>
                <w:spacing w:val="-4"/>
                <w:w w:val="93"/>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color w:val="000000"/>
                <w:w w:val="93"/>
                <w:kern w:val="0"/>
                <w:sz w:val="22"/>
                <w:lang w:val="ja-JP"/>
              </w:rPr>
              <w:t>7</w:t>
            </w:r>
            <w:r w:rsidRPr="007855C6">
              <w:rPr>
                <w:rFonts w:asciiTheme="minorEastAsia" w:hAnsiTheme="minorEastAsia" w:cs="A-OTF UD新丸ゴ Pro L" w:hint="eastAsia"/>
                <w:color w:val="000000"/>
                <w:w w:val="93"/>
                <w:kern w:val="0"/>
                <w:sz w:val="22"/>
                <w:lang w:val="ja-JP"/>
              </w:rPr>
              <w:t>年以内</w:t>
            </w:r>
          </w:p>
        </w:tc>
        <w:tc>
          <w:tcPr>
            <w:tcW w:w="1417"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15DE2" w:rsidRPr="007855C6" w:rsidRDefault="00F15DE2" w:rsidP="00F15DE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7855C6">
              <w:rPr>
                <w:rFonts w:asciiTheme="minorEastAsia" w:hAnsiTheme="minorEastAsia" w:cs="A-OTF UD新丸ゴ Pro L" w:hint="eastAsia"/>
                <w:color w:val="000000"/>
                <w:w w:val="93"/>
                <w:kern w:val="0"/>
                <w:sz w:val="22"/>
                <w:lang w:val="ja-JP"/>
              </w:rPr>
              <w:t>年</w:t>
            </w:r>
            <w:r w:rsidRPr="007855C6">
              <w:rPr>
                <w:rFonts w:asciiTheme="minorEastAsia" w:hAnsiTheme="minorEastAsia" w:cs="A-OTF UD新丸ゴ Pro L"/>
                <w:color w:val="000000"/>
                <w:w w:val="93"/>
                <w:kern w:val="0"/>
                <w:sz w:val="22"/>
                <w:lang w:val="ja-JP"/>
              </w:rPr>
              <w:t>1.90</w:t>
            </w:r>
            <w:r w:rsidRPr="007855C6">
              <w:rPr>
                <w:rFonts w:asciiTheme="minorEastAsia" w:hAnsiTheme="minorEastAsia" w:cs="A-OTF UD新丸ゴ Pro L" w:hint="eastAsia"/>
                <w:color w:val="000000"/>
                <w:w w:val="93"/>
                <w:kern w:val="0"/>
                <w:sz w:val="22"/>
                <w:lang w:val="ja-JP"/>
              </w:rPr>
              <w:t>％</w:t>
            </w:r>
          </w:p>
        </w:tc>
      </w:tr>
    </w:tbl>
    <w:p w:rsidR="00F15DE2" w:rsidRDefault="00F15DE2" w:rsidP="00F15DE2">
      <w:pPr>
        <w:autoSpaceDE w:val="0"/>
        <w:autoSpaceDN w:val="0"/>
        <w:adjustRightInd w:val="0"/>
        <w:jc w:val="left"/>
        <w:rPr>
          <w:rFonts w:asciiTheme="minorEastAsia" w:hAnsiTheme="minorEastAsia" w:cs="UDShinGoPro-Regular"/>
          <w:kern w:val="0"/>
          <w:sz w:val="22"/>
        </w:rPr>
      </w:pP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lastRenderedPageBreak/>
        <w:t>※教育資金は措置期間</w:t>
      </w:r>
      <w:r w:rsidRPr="002D4847">
        <w:rPr>
          <w:rFonts w:asciiTheme="minorEastAsia" w:hAnsiTheme="minorEastAsia" w:cs="UDShinGoPro-Regular"/>
          <w:kern w:val="0"/>
          <w:sz w:val="22"/>
        </w:rPr>
        <w:t>5</w:t>
      </w:r>
      <w:r w:rsidRPr="002D4847">
        <w:rPr>
          <w:rFonts w:asciiTheme="minorEastAsia" w:hAnsiTheme="minorEastAsia" w:cs="UDShinGoPro-Regular" w:hint="eastAsia"/>
          <w:kern w:val="0"/>
          <w:sz w:val="22"/>
        </w:rPr>
        <w:t>年、福祉資金は措置期間</w:t>
      </w:r>
      <w:r w:rsidRPr="002D4847">
        <w:rPr>
          <w:rFonts w:asciiTheme="minorEastAsia" w:hAnsiTheme="minorEastAsia" w:cs="UDShinGoPro-Regular"/>
          <w:kern w:val="0"/>
          <w:sz w:val="22"/>
        </w:rPr>
        <w:t>1</w:t>
      </w:r>
      <w:r w:rsidRPr="002D4847">
        <w:rPr>
          <w:rFonts w:asciiTheme="minorEastAsia" w:hAnsiTheme="minorEastAsia" w:cs="UDShinGoPro-Regular" w:hint="eastAsia"/>
          <w:kern w:val="0"/>
          <w:sz w:val="22"/>
        </w:rPr>
        <w:t>年を返済期間に含みます。</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対象　❶市内に勤務または住所を有する人❷東北労働金庫の会員および会員となる資格を有する人で審査基準を満たす人</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b/>
          <w:bCs/>
          <w:kern w:val="0"/>
          <w:sz w:val="22"/>
        </w:rPr>
        <w:t>※</w:t>
      </w:r>
      <w:r w:rsidRPr="002D4847">
        <w:rPr>
          <w:rFonts w:asciiTheme="minorEastAsia" w:hAnsiTheme="minorEastAsia" w:cs="UDShinGoPro-Regular" w:hint="eastAsia"/>
          <w:kern w:val="0"/>
          <w:sz w:val="22"/>
        </w:rPr>
        <w:t>育児休業または介護休業のために福祉資金の融資を受ける場合は、別途要件があります。</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申込先　東北労働金庫古川支店</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その他　中小企業に勤務している場合、年</w:t>
      </w:r>
      <w:r w:rsidRPr="002D4847">
        <w:rPr>
          <w:rFonts w:asciiTheme="minorEastAsia" w:hAnsiTheme="minorEastAsia" w:cs="UDShinGoPro-Regular"/>
          <w:kern w:val="0"/>
          <w:sz w:val="22"/>
        </w:rPr>
        <w:t>0.5</w:t>
      </w:r>
      <w:r w:rsidRPr="002D4847">
        <w:rPr>
          <w:rFonts w:asciiTheme="minorEastAsia" w:hAnsiTheme="minorEastAsia" w:cs="UDShinGoPro-Regular" w:hint="eastAsia"/>
          <w:kern w:val="0"/>
          <w:sz w:val="22"/>
        </w:rPr>
        <w:t>％の利子補給があります。</w:t>
      </w:r>
    </w:p>
    <w:p w:rsid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2D4847">
        <w:rPr>
          <w:rFonts w:asciiTheme="minorEastAsia" w:hAnsiTheme="minorEastAsia" w:cs="UDShinGoPro-Regular"/>
          <w:kern w:val="0"/>
          <w:sz w:val="22"/>
        </w:rPr>
        <w:t xml:space="preserve"> </w:t>
      </w:r>
      <w:r w:rsidRPr="002D4847">
        <w:rPr>
          <w:rFonts w:asciiTheme="minorEastAsia" w:hAnsiTheme="minorEastAsia" w:cs="UDShinGoPro-Regular" w:hint="eastAsia"/>
          <w:kern w:val="0"/>
          <w:sz w:val="22"/>
        </w:rPr>
        <w:t>東北労働金庫古川支店</w:t>
      </w:r>
      <w:r w:rsidRPr="002D4847">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2D4847">
        <w:rPr>
          <w:rFonts w:asciiTheme="minorEastAsia" w:hAnsiTheme="minorEastAsia" w:cs="UDShinGoPro-Regular"/>
          <w:kern w:val="0"/>
          <w:sz w:val="22"/>
        </w:rPr>
        <w:t>24-1400</w:t>
      </w:r>
    </w:p>
    <w:p w:rsidR="002D4847" w:rsidRDefault="002D4847" w:rsidP="002D4847">
      <w:pPr>
        <w:autoSpaceDE w:val="0"/>
        <w:autoSpaceDN w:val="0"/>
        <w:adjustRightInd w:val="0"/>
        <w:jc w:val="left"/>
        <w:rPr>
          <w:rFonts w:asciiTheme="minorEastAsia" w:hAnsiTheme="minorEastAsia" w:cs="UDShinGoPro-Regular"/>
          <w:kern w:val="0"/>
          <w:sz w:val="22"/>
        </w:rPr>
      </w:pPr>
    </w:p>
    <w:p w:rsidR="002D4847" w:rsidRPr="00EB442A" w:rsidRDefault="002D4847" w:rsidP="002D4847">
      <w:pPr>
        <w:autoSpaceDE w:val="0"/>
        <w:autoSpaceDN w:val="0"/>
        <w:adjustRightInd w:val="0"/>
        <w:jc w:val="left"/>
        <w:rPr>
          <w:rFonts w:asciiTheme="minorEastAsia" w:hAnsiTheme="minorEastAsia" w:cs="UDShinGoPro-Regular"/>
          <w:b/>
          <w:kern w:val="0"/>
          <w:sz w:val="24"/>
          <w:szCs w:val="24"/>
          <w:lang w:val="ja-JP"/>
        </w:rPr>
      </w:pPr>
      <w:r w:rsidRPr="00EB442A">
        <w:rPr>
          <w:rFonts w:asciiTheme="minorEastAsia" w:hAnsiTheme="minorEastAsia" w:cs="UDShinGoPro-Regular" w:hint="eastAsia"/>
          <w:b/>
          <w:kern w:val="0"/>
          <w:sz w:val="24"/>
          <w:szCs w:val="24"/>
        </w:rPr>
        <w:t xml:space="preserve">2　</w:t>
      </w:r>
      <w:r w:rsidRPr="00EB442A">
        <w:rPr>
          <w:rFonts w:asciiTheme="minorEastAsia" w:hAnsiTheme="minorEastAsia" w:cs="UDShinGoPro-Regular" w:hint="eastAsia"/>
          <w:b/>
          <w:kern w:val="0"/>
          <w:sz w:val="24"/>
          <w:szCs w:val="24"/>
          <w:lang w:val="ja-JP"/>
        </w:rPr>
        <w:t>金融機関からの資金調達をサポートします</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 xml:space="preserve">　</w:t>
      </w:r>
      <w:r w:rsidRPr="002D4847">
        <w:rPr>
          <w:rFonts w:asciiTheme="minorEastAsia" w:hAnsiTheme="minorEastAsia" w:cs="UDShinGoPro-Regular" w:hint="eastAsia"/>
          <w:kern w:val="0"/>
          <w:sz w:val="22"/>
        </w:rPr>
        <w:t>信用保証協会は、中小企業・小規模事業者が、金融機関から事業に必要な資金を借りる際に、保証人となって資金を借りやすくなるようにサポートする公的機関です。</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 xml:space="preserve">　さまざまな資金ニーズに応える保証制度があるほか、創業・経営支援・事業承継などの取り組みを行っています。</w:t>
      </w:r>
    </w:p>
    <w:p w:rsidR="002D4847" w:rsidRP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 xml:space="preserve">　信用保証協会の窓口または金融機関の窓口へ気軽に相談してください。</w:t>
      </w:r>
    </w:p>
    <w:p w:rsidR="002D4847" w:rsidRDefault="002D4847" w:rsidP="002D4847">
      <w:pPr>
        <w:autoSpaceDE w:val="0"/>
        <w:autoSpaceDN w:val="0"/>
        <w:adjustRightInd w:val="0"/>
        <w:jc w:val="left"/>
        <w:rPr>
          <w:rFonts w:asciiTheme="minorEastAsia" w:hAnsiTheme="minorEastAsia" w:cs="UDShinGoPro-Regular"/>
          <w:kern w:val="0"/>
          <w:sz w:val="22"/>
        </w:rPr>
      </w:pPr>
      <w:r w:rsidRPr="002D4847">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2D4847">
        <w:rPr>
          <w:rFonts w:asciiTheme="minorEastAsia" w:hAnsiTheme="minorEastAsia" w:cs="UDShinGoPro-Regular"/>
          <w:kern w:val="0"/>
          <w:sz w:val="22"/>
        </w:rPr>
        <w:t xml:space="preserve"> </w:t>
      </w:r>
      <w:r w:rsidRPr="002D4847">
        <w:rPr>
          <w:rFonts w:asciiTheme="minorEastAsia" w:hAnsiTheme="minorEastAsia" w:cs="UDShinGoPro-Regular" w:hint="eastAsia"/>
          <w:kern w:val="0"/>
          <w:sz w:val="22"/>
        </w:rPr>
        <w:t>宮城県信用保証協会大崎支店</w:t>
      </w:r>
      <w:r w:rsidRPr="002D4847">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2D4847">
        <w:rPr>
          <w:rFonts w:asciiTheme="minorEastAsia" w:hAnsiTheme="minorEastAsia" w:cs="UDShinGoPro-Regular"/>
          <w:kern w:val="0"/>
          <w:sz w:val="22"/>
        </w:rPr>
        <w:t xml:space="preserve"> 22-0722</w:t>
      </w:r>
    </w:p>
    <w:p w:rsidR="002D4847" w:rsidRPr="002D4847" w:rsidRDefault="002D4847" w:rsidP="002D4847">
      <w:pPr>
        <w:autoSpaceDE w:val="0"/>
        <w:autoSpaceDN w:val="0"/>
        <w:adjustRightInd w:val="0"/>
        <w:jc w:val="left"/>
        <w:rPr>
          <w:rFonts w:asciiTheme="minorEastAsia" w:hAnsiTheme="minorEastAsia" w:cs="UDShinGoPro-Regular"/>
          <w:kern w:val="0"/>
          <w:sz w:val="22"/>
        </w:rPr>
      </w:pPr>
    </w:p>
    <w:p w:rsidR="002D4847" w:rsidRPr="002D4847" w:rsidRDefault="002D4847" w:rsidP="002D4847">
      <w:pPr>
        <w:autoSpaceDE w:val="0"/>
        <w:autoSpaceDN w:val="0"/>
        <w:adjustRightInd w:val="0"/>
        <w:jc w:val="left"/>
        <w:rPr>
          <w:rFonts w:asciiTheme="minorEastAsia" w:hAnsiTheme="minorEastAsia" w:cs="UDShinGoPro-Regular"/>
          <w:kern w:val="0"/>
          <w:sz w:val="22"/>
        </w:rPr>
      </w:pPr>
    </w:p>
    <w:p w:rsidR="002D4847" w:rsidRPr="002D4847" w:rsidRDefault="002D4847" w:rsidP="002D4847">
      <w:pPr>
        <w:autoSpaceDE w:val="0"/>
        <w:autoSpaceDN w:val="0"/>
        <w:adjustRightInd w:val="0"/>
        <w:jc w:val="left"/>
        <w:rPr>
          <w:rFonts w:asciiTheme="minorEastAsia" w:hAnsiTheme="minorEastAsia" w:cs="UDShinGoPro-Regular"/>
          <w:kern w:val="0"/>
          <w:sz w:val="22"/>
        </w:rPr>
      </w:pPr>
    </w:p>
    <w:p w:rsidR="002D4847" w:rsidRPr="002D4847" w:rsidRDefault="002D4847" w:rsidP="00F15DE2">
      <w:pPr>
        <w:autoSpaceDE w:val="0"/>
        <w:autoSpaceDN w:val="0"/>
        <w:adjustRightInd w:val="0"/>
        <w:jc w:val="left"/>
        <w:rPr>
          <w:rFonts w:asciiTheme="minorEastAsia" w:hAnsiTheme="minorEastAsia" w:cs="UDShinGoPro-Regular"/>
          <w:kern w:val="0"/>
          <w:sz w:val="22"/>
        </w:rPr>
      </w:pPr>
    </w:p>
    <w:sectPr w:rsidR="002D4847" w:rsidRPr="002D4847"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A-OTF UD新丸ゴ Pro R">
    <w:panose1 w:val="00000000000000000000"/>
    <w:charset w:val="80"/>
    <w:family w:val="swiss"/>
    <w:notTrueType/>
    <w:pitch w:val="variable"/>
    <w:sig w:usb0="00000283" w:usb1="08C71C11" w:usb2="00000012" w:usb3="00000000" w:csb0="00020005" w:csb1="00000000"/>
  </w:font>
  <w:font w:name="A P-OTF A1ゴシック Std L">
    <w:panose1 w:val="00000000000000000000"/>
    <w:charset w:val="80"/>
    <w:family w:val="swiss"/>
    <w:notTrueType/>
    <w:pitch w:val="variable"/>
    <w:sig w:usb0="00000203" w:usb1="0AC71C10"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54D8D"/>
    <w:rsid w:val="00072D7E"/>
    <w:rsid w:val="00074205"/>
    <w:rsid w:val="000C0B15"/>
    <w:rsid w:val="000E7D04"/>
    <w:rsid w:val="00101C17"/>
    <w:rsid w:val="00111B52"/>
    <w:rsid w:val="00115DA2"/>
    <w:rsid w:val="00117BE1"/>
    <w:rsid w:val="00142EFF"/>
    <w:rsid w:val="00166AE1"/>
    <w:rsid w:val="00180518"/>
    <w:rsid w:val="001970A2"/>
    <w:rsid w:val="001974DC"/>
    <w:rsid w:val="001C3830"/>
    <w:rsid w:val="002234BC"/>
    <w:rsid w:val="00231B65"/>
    <w:rsid w:val="002A0B07"/>
    <w:rsid w:val="002D4847"/>
    <w:rsid w:val="002F226F"/>
    <w:rsid w:val="002F52B9"/>
    <w:rsid w:val="00300935"/>
    <w:rsid w:val="00391334"/>
    <w:rsid w:val="003A727E"/>
    <w:rsid w:val="00407226"/>
    <w:rsid w:val="00446011"/>
    <w:rsid w:val="00474887"/>
    <w:rsid w:val="004851C8"/>
    <w:rsid w:val="004950EB"/>
    <w:rsid w:val="004D3497"/>
    <w:rsid w:val="00511B37"/>
    <w:rsid w:val="0051522F"/>
    <w:rsid w:val="0054212C"/>
    <w:rsid w:val="005A0042"/>
    <w:rsid w:val="005A6DB9"/>
    <w:rsid w:val="005B209E"/>
    <w:rsid w:val="005D1C81"/>
    <w:rsid w:val="005F149B"/>
    <w:rsid w:val="00636699"/>
    <w:rsid w:val="00651C46"/>
    <w:rsid w:val="00652B5F"/>
    <w:rsid w:val="00673E7C"/>
    <w:rsid w:val="00687960"/>
    <w:rsid w:val="006C2B8F"/>
    <w:rsid w:val="006D3F71"/>
    <w:rsid w:val="007337EC"/>
    <w:rsid w:val="00770277"/>
    <w:rsid w:val="007720C4"/>
    <w:rsid w:val="007855C6"/>
    <w:rsid w:val="00791420"/>
    <w:rsid w:val="007C00C7"/>
    <w:rsid w:val="00812522"/>
    <w:rsid w:val="008748FA"/>
    <w:rsid w:val="008813F8"/>
    <w:rsid w:val="008F273E"/>
    <w:rsid w:val="00905CFC"/>
    <w:rsid w:val="00914944"/>
    <w:rsid w:val="009308E0"/>
    <w:rsid w:val="00960435"/>
    <w:rsid w:val="009620CC"/>
    <w:rsid w:val="009714E7"/>
    <w:rsid w:val="009C570C"/>
    <w:rsid w:val="00A64CAB"/>
    <w:rsid w:val="00AA0179"/>
    <w:rsid w:val="00AC5D8C"/>
    <w:rsid w:val="00AE160E"/>
    <w:rsid w:val="00AE1869"/>
    <w:rsid w:val="00B25853"/>
    <w:rsid w:val="00B943F8"/>
    <w:rsid w:val="00B96432"/>
    <w:rsid w:val="00C03DDD"/>
    <w:rsid w:val="00C22F7F"/>
    <w:rsid w:val="00C27F80"/>
    <w:rsid w:val="00C80E33"/>
    <w:rsid w:val="00C81D0F"/>
    <w:rsid w:val="00C94F7D"/>
    <w:rsid w:val="00CA38E2"/>
    <w:rsid w:val="00CB1F1A"/>
    <w:rsid w:val="00CB358C"/>
    <w:rsid w:val="00CB61B7"/>
    <w:rsid w:val="00D21FD5"/>
    <w:rsid w:val="00D37925"/>
    <w:rsid w:val="00DA0E12"/>
    <w:rsid w:val="00DF0A12"/>
    <w:rsid w:val="00DF77A9"/>
    <w:rsid w:val="00E253E6"/>
    <w:rsid w:val="00E30F80"/>
    <w:rsid w:val="00E4192F"/>
    <w:rsid w:val="00E41A2E"/>
    <w:rsid w:val="00E5116D"/>
    <w:rsid w:val="00E96FAB"/>
    <w:rsid w:val="00EB442A"/>
    <w:rsid w:val="00ED2984"/>
    <w:rsid w:val="00F15DE2"/>
    <w:rsid w:val="00F25531"/>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7D59-9117-43C5-896A-640C9AAE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2021-09-22T11:03:00Z</dcterms:created>
  <dcterms:modified xsi:type="dcterms:W3CDTF">2021-10-22T04:46:00Z</dcterms:modified>
</cp:coreProperties>
</file>