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625" w:rsidRPr="002C1625" w:rsidRDefault="002C1625" w:rsidP="001A6B8E">
      <w:pPr>
        <w:autoSpaceDE w:val="0"/>
        <w:autoSpaceDN w:val="0"/>
        <w:adjustRightInd w:val="0"/>
        <w:jc w:val="left"/>
        <w:rPr>
          <w:rFonts w:asciiTheme="minorEastAsia" w:hAnsiTheme="minorEastAsia" w:cs="UDShinGoPro-Regular"/>
          <w:b/>
          <w:kern w:val="0"/>
          <w:sz w:val="28"/>
          <w:szCs w:val="28"/>
        </w:rPr>
      </w:pPr>
      <w:r w:rsidRPr="002C1625">
        <w:rPr>
          <w:rFonts w:asciiTheme="minorEastAsia" w:hAnsiTheme="minorEastAsia" w:cs="UDShinGoPro-Regular" w:hint="eastAsia"/>
          <w:b/>
          <w:kern w:val="0"/>
          <w:sz w:val="28"/>
          <w:szCs w:val="28"/>
        </w:rPr>
        <w:t>くらしの情報</w:t>
      </w:r>
    </w:p>
    <w:p w:rsidR="00ED5A00" w:rsidRPr="00ED5A00" w:rsidRDefault="002C1625" w:rsidP="00ED5A00">
      <w:pPr>
        <w:pStyle w:val="af0"/>
        <w:numPr>
          <w:ilvl w:val="0"/>
          <w:numId w:val="1"/>
        </w:numPr>
        <w:autoSpaceDE w:val="0"/>
        <w:autoSpaceDN w:val="0"/>
        <w:adjustRightInd w:val="0"/>
        <w:ind w:leftChars="0"/>
        <w:jc w:val="left"/>
        <w:rPr>
          <w:rFonts w:asciiTheme="minorEastAsia" w:hAnsiTheme="minorEastAsia" w:cs="UDShinGoPro-Regular"/>
          <w:kern w:val="0"/>
          <w:sz w:val="22"/>
        </w:rPr>
      </w:pPr>
      <w:r w:rsidRPr="00ED5A00">
        <w:rPr>
          <w:rFonts w:asciiTheme="minorEastAsia" w:hAnsiTheme="minorEastAsia" w:cs="UDShinGoPro-Regular" w:hint="eastAsia"/>
          <w:kern w:val="0"/>
          <w:sz w:val="22"/>
        </w:rPr>
        <w:t xml:space="preserve">注目情報　</w:t>
      </w:r>
      <w:r w:rsidR="00ED5A00">
        <w:rPr>
          <w:rFonts w:asciiTheme="minorEastAsia" w:hAnsiTheme="minorEastAsia" w:cs="UDShinGoPro-Regular" w:hint="eastAsia"/>
          <w:kern w:val="0"/>
          <w:sz w:val="22"/>
        </w:rPr>
        <w:t xml:space="preserve">　  </w:t>
      </w:r>
      <w:r w:rsidR="008B6188">
        <w:rPr>
          <w:rFonts w:asciiTheme="minorEastAsia" w:hAnsiTheme="minorEastAsia" w:cs="UDShinGoPro-Regular" w:hint="eastAsia"/>
          <w:kern w:val="0"/>
          <w:sz w:val="22"/>
        </w:rPr>
        <w:t xml:space="preserve">　　　　　　　　　　　　</w:t>
      </w:r>
      <w:r w:rsidR="008B6188" w:rsidRPr="00ED5A00">
        <w:rPr>
          <w:rFonts w:asciiTheme="minorEastAsia" w:hAnsiTheme="minorEastAsia" w:cs="UDShinGoPro-Regular" w:hint="eastAsia"/>
          <w:kern w:val="0"/>
          <w:sz w:val="22"/>
        </w:rPr>
        <w:t>6</w:t>
      </w:r>
      <w:r w:rsidR="008B6188">
        <w:rPr>
          <w:rFonts w:asciiTheme="minorEastAsia" w:hAnsiTheme="minorEastAsia" w:cs="UDShinGoPro-Regular" w:hint="eastAsia"/>
          <w:kern w:val="0"/>
          <w:sz w:val="22"/>
        </w:rPr>
        <w:t xml:space="preserve"> 催し・講座</w:t>
      </w:r>
    </w:p>
    <w:p w:rsidR="008B6188" w:rsidRPr="008B6188" w:rsidRDefault="008B6188" w:rsidP="008B6188">
      <w:pPr>
        <w:pStyle w:val="af0"/>
        <w:numPr>
          <w:ilvl w:val="0"/>
          <w:numId w:val="1"/>
        </w:numPr>
        <w:autoSpaceDE w:val="0"/>
        <w:autoSpaceDN w:val="0"/>
        <w:adjustRightInd w:val="0"/>
        <w:ind w:leftChars="0"/>
        <w:jc w:val="left"/>
        <w:rPr>
          <w:rFonts w:asciiTheme="minorEastAsia" w:hAnsiTheme="minorEastAsia" w:cs="UDShinGoPro-Regular"/>
          <w:kern w:val="0"/>
          <w:sz w:val="22"/>
        </w:rPr>
      </w:pPr>
      <w:r>
        <w:rPr>
          <w:rFonts w:asciiTheme="minorEastAsia" w:hAnsiTheme="minorEastAsia" w:cs="UDShinGoPro-Regular" w:hint="eastAsia"/>
          <w:kern w:val="0"/>
          <w:sz w:val="22"/>
        </w:rPr>
        <w:t>新型コロナウイルス感染症関連情報</w:t>
      </w:r>
      <w:r w:rsidR="002C1625" w:rsidRPr="00ED5A00">
        <w:rPr>
          <w:rFonts w:asciiTheme="minorEastAsia" w:hAnsiTheme="minorEastAsia" w:cs="UDShinGoPro-Regular" w:hint="eastAsia"/>
          <w:kern w:val="0"/>
          <w:sz w:val="22"/>
        </w:rPr>
        <w:t xml:space="preserve">　</w:t>
      </w:r>
      <w:r>
        <w:rPr>
          <w:rFonts w:asciiTheme="minorEastAsia" w:hAnsiTheme="minorEastAsia" w:cs="UDShinGoPro-Regular" w:hint="eastAsia"/>
          <w:kern w:val="0"/>
          <w:sz w:val="22"/>
        </w:rPr>
        <w:t xml:space="preserve">　　</w:t>
      </w:r>
      <w:r>
        <w:rPr>
          <w:rFonts w:asciiTheme="minorEastAsia" w:hAnsiTheme="minorEastAsia" w:cs="UDShinGoPro-Regular" w:hint="eastAsia"/>
          <w:kern w:val="0"/>
          <w:sz w:val="22"/>
        </w:rPr>
        <w:t>7 子育て支援</w:t>
      </w:r>
    </w:p>
    <w:p w:rsidR="00ED5A00" w:rsidRDefault="008B6188" w:rsidP="00ED5A00">
      <w:pPr>
        <w:pStyle w:val="af0"/>
        <w:numPr>
          <w:ilvl w:val="0"/>
          <w:numId w:val="1"/>
        </w:numPr>
        <w:autoSpaceDE w:val="0"/>
        <w:autoSpaceDN w:val="0"/>
        <w:adjustRightInd w:val="0"/>
        <w:ind w:leftChars="0"/>
        <w:jc w:val="left"/>
        <w:rPr>
          <w:rFonts w:asciiTheme="minorEastAsia" w:hAnsiTheme="minorEastAsia" w:cs="UDShinGoPro-Regular"/>
          <w:kern w:val="0"/>
          <w:sz w:val="22"/>
        </w:rPr>
      </w:pPr>
      <w:r>
        <w:rPr>
          <w:rFonts w:asciiTheme="minorEastAsia" w:hAnsiTheme="minorEastAsia" w:cs="UDShinGoPro-Regular" w:hint="eastAsia"/>
          <w:kern w:val="0"/>
          <w:sz w:val="22"/>
        </w:rPr>
        <w:t xml:space="preserve">令和元年台風19号関連情報　　　　　　　</w:t>
      </w:r>
      <w:r>
        <w:rPr>
          <w:rFonts w:asciiTheme="minorEastAsia" w:hAnsiTheme="minorEastAsia" w:cs="UDShinGoPro-Regular" w:hint="eastAsia"/>
          <w:kern w:val="0"/>
          <w:sz w:val="22"/>
        </w:rPr>
        <w:t>8</w:t>
      </w:r>
      <w:r>
        <w:rPr>
          <w:rFonts w:asciiTheme="minorEastAsia" w:hAnsiTheme="minorEastAsia" w:cs="UDShinGoPro-Regular" w:hint="eastAsia"/>
          <w:kern w:val="0"/>
          <w:sz w:val="22"/>
        </w:rPr>
        <w:t xml:space="preserve"> </w:t>
      </w:r>
      <w:r>
        <w:rPr>
          <w:rFonts w:asciiTheme="minorEastAsia" w:hAnsiTheme="minorEastAsia" w:cs="UDShinGoPro-Regular" w:hint="eastAsia"/>
          <w:kern w:val="0"/>
          <w:sz w:val="22"/>
        </w:rPr>
        <w:t>福祉</w:t>
      </w:r>
    </w:p>
    <w:p w:rsidR="002C1625" w:rsidRDefault="008B6188" w:rsidP="00ED5A00">
      <w:pPr>
        <w:pStyle w:val="af0"/>
        <w:numPr>
          <w:ilvl w:val="0"/>
          <w:numId w:val="1"/>
        </w:numPr>
        <w:autoSpaceDE w:val="0"/>
        <w:autoSpaceDN w:val="0"/>
        <w:adjustRightInd w:val="0"/>
        <w:ind w:leftChars="0"/>
        <w:jc w:val="left"/>
        <w:rPr>
          <w:rFonts w:asciiTheme="minorEastAsia" w:hAnsiTheme="minorEastAsia" w:cs="UDShinGoPro-Regular" w:hint="eastAsia"/>
          <w:kern w:val="0"/>
          <w:sz w:val="22"/>
        </w:rPr>
      </w:pPr>
      <w:r>
        <w:rPr>
          <w:rFonts w:asciiTheme="minorEastAsia" w:hAnsiTheme="minorEastAsia" w:cs="UDShinGoPro-Regular" w:hint="eastAsia"/>
          <w:kern w:val="0"/>
          <w:sz w:val="22"/>
        </w:rPr>
        <w:t>暮らし　　　　　　　　　　　　　　　　9 健康</w:t>
      </w:r>
    </w:p>
    <w:p w:rsidR="008B6188" w:rsidRPr="00ED5A00" w:rsidRDefault="008B6188" w:rsidP="00ED5A00">
      <w:pPr>
        <w:pStyle w:val="af0"/>
        <w:numPr>
          <w:ilvl w:val="0"/>
          <w:numId w:val="1"/>
        </w:numPr>
        <w:autoSpaceDE w:val="0"/>
        <w:autoSpaceDN w:val="0"/>
        <w:adjustRightInd w:val="0"/>
        <w:ind w:leftChars="0"/>
        <w:jc w:val="left"/>
        <w:rPr>
          <w:rFonts w:asciiTheme="minorEastAsia" w:hAnsiTheme="minorEastAsia" w:cs="UDShinGoPro-Regular"/>
          <w:kern w:val="0"/>
          <w:sz w:val="22"/>
        </w:rPr>
      </w:pPr>
      <w:r>
        <w:rPr>
          <w:rFonts w:asciiTheme="minorEastAsia" w:hAnsiTheme="minorEastAsia" w:cs="UDShinGoPro-Regular" w:hint="eastAsia"/>
          <w:kern w:val="0"/>
          <w:sz w:val="22"/>
        </w:rPr>
        <w:t>募集</w:t>
      </w:r>
      <w:r>
        <w:rPr>
          <w:rFonts w:asciiTheme="minorEastAsia" w:hAnsiTheme="minorEastAsia" w:cs="UDShinGoPro-Regular" w:hint="eastAsia"/>
          <w:kern w:val="0"/>
          <w:sz w:val="22"/>
        </w:rPr>
        <w:t xml:space="preserve">　　　　　　　</w:t>
      </w:r>
    </w:p>
    <w:p w:rsidR="008B6188" w:rsidRPr="007B4765" w:rsidRDefault="00ED5A00" w:rsidP="008B6188">
      <w:pPr>
        <w:autoSpaceDE w:val="0"/>
        <w:autoSpaceDN w:val="0"/>
        <w:adjustRightInd w:val="0"/>
        <w:jc w:val="left"/>
        <w:rPr>
          <w:rFonts w:asciiTheme="minorEastAsia" w:hAnsiTheme="minorEastAsia" w:cs="UDShinGoPro-Regular"/>
          <w:b/>
          <w:kern w:val="0"/>
          <w:sz w:val="28"/>
          <w:szCs w:val="28"/>
        </w:rPr>
      </w:pPr>
      <w:r w:rsidRPr="007B4765">
        <w:rPr>
          <w:rFonts w:asciiTheme="minorEastAsia" w:hAnsiTheme="minorEastAsia" w:cs="UDShinGoPro-Regular" w:hint="eastAsia"/>
          <w:b/>
          <w:kern w:val="0"/>
          <w:sz w:val="28"/>
          <w:szCs w:val="28"/>
        </w:rPr>
        <w:t xml:space="preserve">1 </w:t>
      </w:r>
      <w:r w:rsidR="008B6188" w:rsidRPr="007B4765">
        <w:rPr>
          <w:rFonts w:asciiTheme="minorEastAsia" w:hAnsiTheme="minorEastAsia" w:cs="UDShinGoPro-Regular" w:hint="eastAsia"/>
          <w:b/>
          <w:kern w:val="0"/>
          <w:sz w:val="28"/>
          <w:szCs w:val="28"/>
        </w:rPr>
        <w:t>高額介護サービス費の負担限度額が見直されます</w:t>
      </w:r>
    </w:p>
    <w:p w:rsidR="007C609E" w:rsidRPr="008B6188" w:rsidRDefault="008B6188" w:rsidP="008B6188">
      <w:pPr>
        <w:autoSpaceDE w:val="0"/>
        <w:autoSpaceDN w:val="0"/>
        <w:adjustRightInd w:val="0"/>
        <w:jc w:val="left"/>
        <w:rPr>
          <w:rFonts w:asciiTheme="minorEastAsia" w:hAnsiTheme="minorEastAsia" w:cs="UDShinGoPro-Regular" w:hint="eastAsia"/>
          <w:kern w:val="0"/>
          <w:szCs w:val="21"/>
        </w:rPr>
      </w:pPr>
      <w:r w:rsidRPr="008B6188">
        <w:rPr>
          <w:rFonts w:asciiTheme="minorEastAsia" w:hAnsiTheme="minorEastAsia" w:cs="UDShinGoPro-Regular" w:hint="eastAsia"/>
          <w:kern w:val="0"/>
          <w:szCs w:val="21"/>
        </w:rPr>
        <w:t>問</w:t>
      </w:r>
      <w:r w:rsidRPr="008B6188">
        <w:rPr>
          <w:rFonts w:asciiTheme="minorEastAsia" w:hAnsiTheme="minorEastAsia" w:cs="UDShinGoPro-Regular" w:hint="eastAsia"/>
          <w:kern w:val="0"/>
          <w:szCs w:val="21"/>
        </w:rPr>
        <w:t>い合わせ</w:t>
      </w:r>
      <w:r w:rsidRPr="008B6188">
        <w:rPr>
          <w:rFonts w:asciiTheme="minorEastAsia" w:hAnsiTheme="minorEastAsia" w:cs="UDShinGoPro-Regular"/>
          <w:kern w:val="0"/>
          <w:szCs w:val="21"/>
        </w:rPr>
        <w:t xml:space="preserve"> </w:t>
      </w:r>
      <w:r w:rsidR="007B4765">
        <w:rPr>
          <w:rFonts w:asciiTheme="minorEastAsia" w:hAnsiTheme="minorEastAsia" w:cs="UDShinGoPro-Regular" w:hint="eastAsia"/>
          <w:kern w:val="0"/>
          <w:szCs w:val="21"/>
        </w:rPr>
        <w:t xml:space="preserve">高齢介護課介護給付担当　</w:t>
      </w:r>
      <w:r w:rsidRPr="008B6188">
        <w:rPr>
          <w:rFonts w:asciiTheme="minorEastAsia" w:hAnsiTheme="minorEastAsia" w:cs="UDShinGoPro-Regular" w:hint="eastAsia"/>
          <w:kern w:val="0"/>
          <w:szCs w:val="21"/>
        </w:rPr>
        <w:t>23-</w:t>
      </w:r>
      <w:r w:rsidRPr="008B6188">
        <w:rPr>
          <w:rFonts w:asciiTheme="minorEastAsia" w:hAnsiTheme="minorEastAsia" w:cs="UDShinGoPro-Regular"/>
          <w:kern w:val="0"/>
          <w:szCs w:val="21"/>
        </w:rPr>
        <w:t>6125</w:t>
      </w:r>
    </w:p>
    <w:p w:rsidR="008B6188" w:rsidRPr="008B6188" w:rsidRDefault="008B6188" w:rsidP="008B6188">
      <w:pPr>
        <w:autoSpaceDE w:val="0"/>
        <w:autoSpaceDN w:val="0"/>
        <w:adjustRightInd w:val="0"/>
        <w:jc w:val="left"/>
        <w:rPr>
          <w:rFonts w:asciiTheme="minorEastAsia" w:hAnsiTheme="minorEastAsia" w:cs="UDReiminPro-Light"/>
          <w:kern w:val="0"/>
          <w:sz w:val="20"/>
          <w:szCs w:val="20"/>
        </w:rPr>
      </w:pPr>
      <w:r w:rsidRPr="008B6188">
        <w:rPr>
          <w:rFonts w:asciiTheme="minorEastAsia" w:hAnsiTheme="minorEastAsia" w:cs="UDReiminPro-Light" w:hint="eastAsia"/>
          <w:kern w:val="0"/>
          <w:sz w:val="20"/>
          <w:szCs w:val="20"/>
        </w:rPr>
        <w:t xml:space="preserve">　高額介護サービス費は、介護サービス利用者が</w:t>
      </w:r>
      <w:r w:rsidRPr="008B6188">
        <w:rPr>
          <w:rFonts w:asciiTheme="minorEastAsia" w:hAnsiTheme="minorEastAsia" w:cs="UDReiminPro-Light"/>
          <w:kern w:val="0"/>
          <w:sz w:val="20"/>
          <w:szCs w:val="20"/>
        </w:rPr>
        <w:t>1</w:t>
      </w:r>
      <w:r w:rsidRPr="008B6188">
        <w:rPr>
          <w:rFonts w:asciiTheme="minorEastAsia" w:hAnsiTheme="minorEastAsia" w:cs="UDReiminPro-Light" w:hint="eastAsia"/>
          <w:kern w:val="0"/>
          <w:sz w:val="20"/>
          <w:szCs w:val="20"/>
        </w:rPr>
        <w:t>カ月に支払った利用者負担の合計が負担限度額を超えたときに、超えた分が払い戻される制度です。</w:t>
      </w:r>
    </w:p>
    <w:p w:rsidR="008B6188" w:rsidRPr="008B6188" w:rsidRDefault="008B6188" w:rsidP="008B6188">
      <w:pPr>
        <w:autoSpaceDE w:val="0"/>
        <w:autoSpaceDN w:val="0"/>
        <w:adjustRightInd w:val="0"/>
        <w:jc w:val="left"/>
        <w:rPr>
          <w:rFonts w:asciiTheme="minorEastAsia" w:hAnsiTheme="minorEastAsia" w:cs="UDReiminPro-Light"/>
          <w:kern w:val="0"/>
          <w:sz w:val="20"/>
          <w:szCs w:val="20"/>
        </w:rPr>
      </w:pPr>
      <w:r w:rsidRPr="008B6188">
        <w:rPr>
          <w:rFonts w:asciiTheme="minorEastAsia" w:hAnsiTheme="minorEastAsia" w:cs="UDReiminPro-Light" w:hint="eastAsia"/>
          <w:kern w:val="0"/>
          <w:sz w:val="20"/>
          <w:szCs w:val="20"/>
        </w:rPr>
        <w:t xml:space="preserve">　８月から現在の負担限度額が見直されます。対象となるのは、介護サービスの利用者、または同一世帯に課税所得３８０万円（年収約７７０万円）以上の</w:t>
      </w:r>
      <w:r w:rsidRPr="008B6188">
        <w:rPr>
          <w:rFonts w:asciiTheme="minorEastAsia" w:hAnsiTheme="minorEastAsia" w:cs="UDReiminPro-Light"/>
          <w:kern w:val="0"/>
          <w:sz w:val="20"/>
          <w:szCs w:val="20"/>
        </w:rPr>
        <w:t>65</w:t>
      </w:r>
      <w:r w:rsidRPr="008B6188">
        <w:rPr>
          <w:rFonts w:asciiTheme="minorEastAsia" w:hAnsiTheme="minorEastAsia" w:cs="UDReiminPro-Light" w:hint="eastAsia"/>
          <w:kern w:val="0"/>
          <w:sz w:val="20"/>
          <w:szCs w:val="20"/>
        </w:rPr>
        <w:t>歳以上の人がいる場合です。</w:t>
      </w:r>
    </w:p>
    <w:p w:rsidR="008B6188" w:rsidRPr="008B6188" w:rsidRDefault="008B6188" w:rsidP="008B6188">
      <w:pPr>
        <w:autoSpaceDE w:val="0"/>
        <w:autoSpaceDN w:val="0"/>
        <w:adjustRightInd w:val="0"/>
        <w:jc w:val="left"/>
        <w:rPr>
          <w:rFonts w:asciiTheme="minorEastAsia" w:hAnsiTheme="minorEastAsia" w:cs="UDReiminPro-Light"/>
          <w:kern w:val="0"/>
          <w:sz w:val="20"/>
          <w:szCs w:val="20"/>
        </w:rPr>
      </w:pPr>
      <w:r w:rsidRPr="008B6188">
        <w:rPr>
          <w:rFonts w:asciiTheme="minorEastAsia" w:hAnsiTheme="minorEastAsia" w:cs="UDReiminPro-Light" w:hint="eastAsia"/>
          <w:kern w:val="0"/>
          <w:sz w:val="20"/>
          <w:szCs w:val="20"/>
        </w:rPr>
        <w:t xml:space="preserve">　詳しくは、左の表で確認してください。</w:t>
      </w:r>
    </w:p>
    <w:p w:rsidR="008B6188" w:rsidRDefault="008B6188" w:rsidP="008B6188">
      <w:pPr>
        <w:autoSpaceDE w:val="0"/>
        <w:autoSpaceDN w:val="0"/>
        <w:adjustRightInd w:val="0"/>
        <w:jc w:val="left"/>
        <w:rPr>
          <w:rFonts w:asciiTheme="minorEastAsia" w:hAnsiTheme="minorEastAsia" w:cs="UDReiminPro-Light" w:hint="eastAsia"/>
          <w:kern w:val="0"/>
          <w:sz w:val="20"/>
          <w:szCs w:val="20"/>
        </w:rPr>
      </w:pPr>
      <w:r w:rsidRPr="008B6188">
        <w:rPr>
          <w:rFonts w:asciiTheme="minorEastAsia" w:hAnsiTheme="minorEastAsia" w:cs="UDReiminPro-Light" w:hint="eastAsia"/>
          <w:kern w:val="0"/>
          <w:sz w:val="20"/>
          <w:szCs w:val="20"/>
        </w:rPr>
        <w:t xml:space="preserve">　なお、高額介護サービス費が対象になる人には、対象月の数カ月後に申請の案内を送付します。一度申請をすると、次回該当になった際には、計算された金額が自動的に同じ口座に振り込まれます。</w:t>
      </w:r>
    </w:p>
    <w:p w:rsidR="007B4765" w:rsidRPr="008B6188" w:rsidRDefault="007B4765" w:rsidP="008B6188">
      <w:pPr>
        <w:autoSpaceDE w:val="0"/>
        <w:autoSpaceDN w:val="0"/>
        <w:adjustRightInd w:val="0"/>
        <w:jc w:val="left"/>
        <w:rPr>
          <w:rFonts w:asciiTheme="minorEastAsia" w:hAnsiTheme="minorEastAsia" w:cs="UDReiminPro-Light"/>
          <w:kern w:val="0"/>
          <w:sz w:val="20"/>
          <w:szCs w:val="20"/>
        </w:rPr>
      </w:pPr>
    </w:p>
    <w:tbl>
      <w:tblPr>
        <w:tblW w:w="0" w:type="auto"/>
        <w:tblInd w:w="28" w:type="dxa"/>
        <w:tblLayout w:type="fixed"/>
        <w:tblCellMar>
          <w:left w:w="0" w:type="dxa"/>
          <w:right w:w="0" w:type="dxa"/>
        </w:tblCellMar>
        <w:tblLook w:val="0000" w:firstRow="0" w:lastRow="0" w:firstColumn="0" w:lastColumn="0" w:noHBand="0" w:noVBand="0"/>
      </w:tblPr>
      <w:tblGrid>
        <w:gridCol w:w="329"/>
        <w:gridCol w:w="4349"/>
        <w:gridCol w:w="1985"/>
      </w:tblGrid>
      <w:tr w:rsidR="007B4765" w:rsidRPr="008B6188" w:rsidTr="007B4765">
        <w:tblPrEx>
          <w:tblCellMar>
            <w:top w:w="0" w:type="dxa"/>
            <w:left w:w="0" w:type="dxa"/>
            <w:bottom w:w="0" w:type="dxa"/>
            <w:right w:w="0" w:type="dxa"/>
          </w:tblCellMar>
        </w:tblPrEx>
        <w:trPr>
          <w:trHeight w:val="281"/>
        </w:trPr>
        <w:tc>
          <w:tcPr>
            <w:tcW w:w="4678" w:type="dxa"/>
            <w:gridSpan w:val="2"/>
            <w:tcBorders>
              <w:top w:val="single" w:sz="3" w:space="0" w:color="000000"/>
              <w:left w:val="single" w:sz="6" w:space="0" w:color="000000"/>
              <w:bottom w:val="single" w:sz="3" w:space="0" w:color="000000"/>
              <w:right w:val="single" w:sz="6" w:space="0" w:color="000000"/>
            </w:tcBorders>
            <w:shd w:val="solid" w:color="E5E6E6" w:fill="auto"/>
            <w:tcMar>
              <w:top w:w="113" w:type="dxa"/>
              <w:left w:w="28" w:type="dxa"/>
              <w:bottom w:w="113" w:type="dxa"/>
              <w:right w:w="28" w:type="dxa"/>
            </w:tcMar>
          </w:tcPr>
          <w:p w:rsidR="008B6188" w:rsidRPr="008B6188" w:rsidRDefault="008B6188" w:rsidP="00500A9B">
            <w:pPr>
              <w:autoSpaceDE w:val="0"/>
              <w:autoSpaceDN w:val="0"/>
              <w:adjustRightInd w:val="0"/>
              <w:jc w:val="center"/>
              <w:textAlignment w:val="center"/>
              <w:rPr>
                <w:rFonts w:asciiTheme="minorEastAsia" w:hAnsiTheme="minorEastAsia"/>
                <w:color w:val="000000"/>
                <w:kern w:val="0"/>
                <w:sz w:val="22"/>
                <w:lang w:val="ja-JP"/>
              </w:rPr>
            </w:pPr>
            <w:r w:rsidRPr="008B6188">
              <w:rPr>
                <w:rFonts w:asciiTheme="minorEastAsia" w:hAnsiTheme="minorEastAsia" w:cs="A-OTF UD新ゴ Pro R" w:hint="eastAsia"/>
                <w:color w:val="000000"/>
                <w:kern w:val="0"/>
                <w:sz w:val="22"/>
                <w:lang w:val="ja-JP"/>
              </w:rPr>
              <w:t>利用者負担段階区分</w:t>
            </w:r>
          </w:p>
        </w:tc>
        <w:tc>
          <w:tcPr>
            <w:tcW w:w="1985" w:type="dxa"/>
            <w:tcBorders>
              <w:top w:val="single" w:sz="3" w:space="0" w:color="000000"/>
              <w:left w:val="single" w:sz="3" w:space="0" w:color="000000"/>
              <w:bottom w:val="single" w:sz="3" w:space="0" w:color="000000"/>
              <w:right w:val="single" w:sz="6" w:space="0" w:color="000000"/>
            </w:tcBorders>
            <w:shd w:val="solid" w:color="E5E6E6" w:fill="auto"/>
            <w:tcMar>
              <w:top w:w="113" w:type="dxa"/>
              <w:left w:w="28" w:type="dxa"/>
              <w:bottom w:w="113" w:type="dxa"/>
              <w:right w:w="28" w:type="dxa"/>
            </w:tcMar>
          </w:tcPr>
          <w:p w:rsidR="008B6188" w:rsidRPr="008B6188" w:rsidRDefault="008B6188" w:rsidP="007B4765">
            <w:pPr>
              <w:autoSpaceDE w:val="0"/>
              <w:autoSpaceDN w:val="0"/>
              <w:adjustRightInd w:val="0"/>
              <w:textAlignment w:val="center"/>
              <w:rPr>
                <w:rFonts w:asciiTheme="minorEastAsia" w:hAnsiTheme="minorEastAsia"/>
                <w:color w:val="000000"/>
                <w:kern w:val="0"/>
                <w:sz w:val="22"/>
                <w:lang w:val="ja-JP"/>
              </w:rPr>
            </w:pPr>
            <w:r w:rsidRPr="008B6188">
              <w:rPr>
                <w:rFonts w:asciiTheme="minorEastAsia" w:hAnsiTheme="minorEastAsia" w:cs="A-OTF UD新ゴ Pro R" w:hint="eastAsia"/>
                <w:color w:val="000000"/>
                <w:kern w:val="0"/>
                <w:sz w:val="22"/>
                <w:lang w:val="ja-JP"/>
              </w:rPr>
              <w:t>負担上限額（月額）</w:t>
            </w:r>
          </w:p>
        </w:tc>
      </w:tr>
      <w:tr w:rsidR="007B4765" w:rsidRPr="008B6188" w:rsidTr="007B4765">
        <w:tblPrEx>
          <w:tblCellMar>
            <w:top w:w="0" w:type="dxa"/>
            <w:left w:w="0" w:type="dxa"/>
            <w:bottom w:w="0" w:type="dxa"/>
            <w:right w:w="0" w:type="dxa"/>
          </w:tblCellMar>
        </w:tblPrEx>
        <w:trPr>
          <w:trHeight w:val="748"/>
        </w:trPr>
        <w:tc>
          <w:tcPr>
            <w:tcW w:w="4678" w:type="dxa"/>
            <w:gridSpan w:val="2"/>
            <w:tcBorders>
              <w:top w:val="single" w:sz="3" w:space="0" w:color="000000"/>
              <w:left w:val="single" w:sz="6" w:space="0" w:color="000000"/>
              <w:bottom w:val="single" w:sz="3" w:space="0" w:color="000000"/>
              <w:right w:val="single" w:sz="6" w:space="0" w:color="000000"/>
            </w:tcBorders>
            <w:tcMar>
              <w:top w:w="113" w:type="dxa"/>
              <w:left w:w="57" w:type="dxa"/>
              <w:bottom w:w="113" w:type="dxa"/>
              <w:right w:w="57" w:type="dxa"/>
            </w:tcMar>
            <w:vAlign w:val="center"/>
          </w:tcPr>
          <w:p w:rsidR="008B6188" w:rsidRPr="008B6188" w:rsidRDefault="007E6255" w:rsidP="007B4765">
            <w:pPr>
              <w:autoSpaceDE w:val="0"/>
              <w:autoSpaceDN w:val="0"/>
              <w:adjustRightInd w:val="0"/>
              <w:textAlignment w:val="center"/>
              <w:rPr>
                <w:rFonts w:asciiTheme="minorEastAsia" w:hAnsiTheme="minorEastAsia"/>
                <w:color w:val="000000"/>
                <w:kern w:val="0"/>
                <w:sz w:val="22"/>
              </w:rPr>
            </w:pPr>
            <w:r w:rsidRPr="007B4765">
              <w:rPr>
                <w:rFonts w:asciiTheme="minorEastAsia" w:hAnsiTheme="minorEastAsia" w:cs="A-OTF UD新丸ゴ Pro L" w:hint="eastAsia"/>
                <w:color w:val="000000"/>
                <w:kern w:val="0"/>
                <w:sz w:val="22"/>
              </w:rPr>
              <w:t>＊</w:t>
            </w:r>
            <w:r w:rsidR="008B6188" w:rsidRPr="008B6188">
              <w:rPr>
                <w:rFonts w:asciiTheme="minorEastAsia" w:hAnsiTheme="minorEastAsia" w:cs="A-OTF UD新丸ゴ Pro L" w:hint="eastAsia"/>
                <w:color w:val="000000"/>
                <w:kern w:val="0"/>
                <w:sz w:val="22"/>
                <w:lang w:val="ja-JP"/>
              </w:rPr>
              <w:t>課税所得</w:t>
            </w:r>
            <w:r w:rsidR="008B6188" w:rsidRPr="008B6188">
              <w:rPr>
                <w:rFonts w:asciiTheme="minorEastAsia" w:hAnsiTheme="minorEastAsia" w:cs="A-OTF UD新丸ゴ Pro L"/>
                <w:color w:val="000000"/>
                <w:kern w:val="0"/>
                <w:sz w:val="22"/>
              </w:rPr>
              <w:t>690</w:t>
            </w:r>
            <w:r w:rsidR="008B6188" w:rsidRPr="008B6188">
              <w:rPr>
                <w:rFonts w:asciiTheme="minorEastAsia" w:hAnsiTheme="minorEastAsia" w:cs="A-OTF UD新丸ゴ Pro L" w:hint="eastAsia"/>
                <w:color w:val="000000"/>
                <w:kern w:val="0"/>
                <w:sz w:val="22"/>
                <w:lang w:val="ja-JP"/>
              </w:rPr>
              <w:t>万円</w:t>
            </w:r>
            <w:r w:rsidR="008B6188" w:rsidRPr="008B6188">
              <w:rPr>
                <w:rFonts w:asciiTheme="minorEastAsia" w:hAnsiTheme="minorEastAsia" w:cs="A-OTF UD新丸ゴ Pro L" w:hint="eastAsia"/>
                <w:color w:val="000000"/>
                <w:kern w:val="0"/>
                <w:sz w:val="22"/>
              </w:rPr>
              <w:t>（</w:t>
            </w:r>
            <w:r w:rsidR="008B6188" w:rsidRPr="008B6188">
              <w:rPr>
                <w:rFonts w:asciiTheme="minorEastAsia" w:hAnsiTheme="minorEastAsia" w:cs="A-OTF UD新丸ゴ Pro L" w:hint="eastAsia"/>
                <w:color w:val="000000"/>
                <w:kern w:val="0"/>
                <w:sz w:val="22"/>
                <w:lang w:val="ja-JP"/>
              </w:rPr>
              <w:t>年収約</w:t>
            </w:r>
            <w:r w:rsidR="008B6188" w:rsidRPr="008B6188">
              <w:rPr>
                <w:rFonts w:asciiTheme="minorEastAsia" w:hAnsiTheme="minorEastAsia" w:cs="A-OTF UD新丸ゴ Pro L"/>
                <w:color w:val="000000"/>
                <w:kern w:val="0"/>
                <w:sz w:val="22"/>
              </w:rPr>
              <w:t>1,160</w:t>
            </w:r>
            <w:r w:rsidR="008B6188" w:rsidRPr="008B6188">
              <w:rPr>
                <w:rFonts w:asciiTheme="minorEastAsia" w:hAnsiTheme="minorEastAsia" w:cs="A-OTF UD新丸ゴ Pro L" w:hint="eastAsia"/>
                <w:color w:val="000000"/>
                <w:kern w:val="0"/>
                <w:sz w:val="22"/>
                <w:lang w:val="ja-JP"/>
              </w:rPr>
              <w:t>万円</w:t>
            </w:r>
            <w:r w:rsidR="008B6188" w:rsidRPr="008B6188">
              <w:rPr>
                <w:rFonts w:asciiTheme="minorEastAsia" w:hAnsiTheme="minorEastAsia" w:cs="A-OTF UD新丸ゴ Pro L" w:hint="eastAsia"/>
                <w:color w:val="000000"/>
                <w:kern w:val="0"/>
                <w:sz w:val="22"/>
              </w:rPr>
              <w:t>）</w:t>
            </w:r>
            <w:r w:rsidR="008B6188" w:rsidRPr="008B6188">
              <w:rPr>
                <w:rFonts w:asciiTheme="minorEastAsia" w:hAnsiTheme="minorEastAsia" w:cs="A-OTF UD新丸ゴ Pro L" w:hint="eastAsia"/>
                <w:color w:val="000000"/>
                <w:kern w:val="0"/>
                <w:sz w:val="22"/>
                <w:lang w:val="ja-JP"/>
              </w:rPr>
              <w:t>以上</w:t>
            </w:r>
          </w:p>
        </w:tc>
        <w:tc>
          <w:tcPr>
            <w:tcW w:w="1985" w:type="dxa"/>
            <w:tcBorders>
              <w:top w:val="single" w:sz="3" w:space="0" w:color="000000"/>
              <w:left w:val="single" w:sz="3" w:space="0" w:color="000000"/>
              <w:bottom w:val="single" w:sz="3" w:space="0" w:color="000000"/>
              <w:right w:val="single" w:sz="6" w:space="0" w:color="000000"/>
            </w:tcBorders>
            <w:tcMar>
              <w:top w:w="113" w:type="dxa"/>
              <w:left w:w="45" w:type="dxa"/>
              <w:bottom w:w="113" w:type="dxa"/>
              <w:right w:w="45" w:type="dxa"/>
            </w:tcMar>
            <w:vAlign w:val="center"/>
          </w:tcPr>
          <w:p w:rsidR="008B6188" w:rsidRPr="008B6188" w:rsidRDefault="008B6188" w:rsidP="007B4765">
            <w:pPr>
              <w:autoSpaceDE w:val="0"/>
              <w:autoSpaceDN w:val="0"/>
              <w:adjustRightInd w:val="0"/>
              <w:textAlignment w:val="center"/>
              <w:rPr>
                <w:rFonts w:asciiTheme="minorEastAsia" w:hAnsiTheme="minorEastAsia"/>
                <w:color w:val="000000"/>
                <w:kern w:val="0"/>
                <w:sz w:val="22"/>
                <w:lang w:val="ja-JP"/>
              </w:rPr>
            </w:pPr>
            <w:r w:rsidRPr="008B6188">
              <w:rPr>
                <w:rFonts w:asciiTheme="minorEastAsia" w:hAnsiTheme="minorEastAsia" w:cs="A-OTF UD新丸ゴ Pro L"/>
                <w:color w:val="000000"/>
                <w:kern w:val="0"/>
                <w:sz w:val="22"/>
                <w:lang w:val="ja-JP"/>
              </w:rPr>
              <w:t>140,100</w:t>
            </w:r>
            <w:r w:rsidRPr="008B6188">
              <w:rPr>
                <w:rFonts w:asciiTheme="minorEastAsia" w:hAnsiTheme="minorEastAsia" w:cs="A-OTF UD新丸ゴ Pro L" w:hint="eastAsia"/>
                <w:color w:val="000000"/>
                <w:kern w:val="0"/>
                <w:sz w:val="22"/>
                <w:lang w:val="ja-JP"/>
              </w:rPr>
              <w:t>円（世帯）</w:t>
            </w:r>
          </w:p>
        </w:tc>
      </w:tr>
      <w:tr w:rsidR="007B4765" w:rsidRPr="008B6188" w:rsidTr="007B4765">
        <w:tblPrEx>
          <w:tblCellMar>
            <w:top w:w="0" w:type="dxa"/>
            <w:left w:w="0" w:type="dxa"/>
            <w:bottom w:w="0" w:type="dxa"/>
            <w:right w:w="0" w:type="dxa"/>
          </w:tblCellMar>
        </w:tblPrEx>
        <w:trPr>
          <w:trHeight w:val="60"/>
        </w:trPr>
        <w:tc>
          <w:tcPr>
            <w:tcW w:w="4678" w:type="dxa"/>
            <w:gridSpan w:val="2"/>
            <w:tcBorders>
              <w:top w:val="single" w:sz="3" w:space="0" w:color="000000"/>
              <w:left w:val="single" w:sz="6" w:space="0" w:color="000000"/>
              <w:bottom w:val="single" w:sz="3" w:space="0" w:color="000000"/>
              <w:right w:val="single" w:sz="6" w:space="0" w:color="000000"/>
            </w:tcBorders>
            <w:tcMar>
              <w:top w:w="113" w:type="dxa"/>
              <w:left w:w="57" w:type="dxa"/>
              <w:bottom w:w="113" w:type="dxa"/>
              <w:right w:w="57" w:type="dxa"/>
            </w:tcMar>
            <w:vAlign w:val="center"/>
          </w:tcPr>
          <w:p w:rsidR="008B6188" w:rsidRPr="008B6188" w:rsidRDefault="007E6255" w:rsidP="007B4765">
            <w:pPr>
              <w:autoSpaceDE w:val="0"/>
              <w:autoSpaceDN w:val="0"/>
              <w:adjustRightInd w:val="0"/>
              <w:textAlignment w:val="center"/>
              <w:rPr>
                <w:rFonts w:asciiTheme="minorEastAsia" w:hAnsiTheme="minorEastAsia" w:cs="A-OTF UD新丸ゴ Pro L"/>
                <w:color w:val="000000"/>
                <w:w w:val="95"/>
                <w:kern w:val="0"/>
                <w:sz w:val="22"/>
              </w:rPr>
            </w:pPr>
            <w:r w:rsidRPr="007B4765">
              <w:rPr>
                <w:rFonts w:asciiTheme="minorEastAsia" w:hAnsiTheme="minorEastAsia" w:cs="A-OTF UD新丸ゴ Pro L" w:hint="eastAsia"/>
                <w:color w:val="000000"/>
                <w:kern w:val="0"/>
                <w:sz w:val="22"/>
              </w:rPr>
              <w:t>＊</w:t>
            </w:r>
            <w:r w:rsidR="008B6188" w:rsidRPr="008B6188">
              <w:rPr>
                <w:rFonts w:asciiTheme="minorEastAsia" w:hAnsiTheme="minorEastAsia" w:cs="A-OTF UD新丸ゴ Pro L" w:hint="eastAsia"/>
                <w:color w:val="000000"/>
                <w:kern w:val="0"/>
                <w:sz w:val="22"/>
                <w:lang w:val="ja-JP"/>
              </w:rPr>
              <w:t>課税所得</w:t>
            </w:r>
            <w:r w:rsidR="008B6188" w:rsidRPr="008B6188">
              <w:rPr>
                <w:rFonts w:asciiTheme="minorEastAsia" w:hAnsiTheme="minorEastAsia" w:cs="A-OTF UD新丸ゴ Pro L"/>
                <w:color w:val="000000"/>
                <w:kern w:val="0"/>
                <w:sz w:val="22"/>
              </w:rPr>
              <w:t>380</w:t>
            </w:r>
            <w:r w:rsidR="008B6188" w:rsidRPr="008B6188">
              <w:rPr>
                <w:rFonts w:asciiTheme="minorEastAsia" w:hAnsiTheme="minorEastAsia" w:cs="A-OTF UD新丸ゴ Pro L" w:hint="eastAsia"/>
                <w:color w:val="000000"/>
                <w:kern w:val="0"/>
                <w:sz w:val="22"/>
                <w:lang w:val="ja-JP"/>
              </w:rPr>
              <w:t>万円</w:t>
            </w:r>
            <w:r w:rsidR="008B6188" w:rsidRPr="008B6188">
              <w:rPr>
                <w:rFonts w:asciiTheme="minorEastAsia" w:hAnsiTheme="minorEastAsia" w:cs="A-OTF UD新丸ゴ Pro L" w:hint="eastAsia"/>
                <w:color w:val="000000"/>
                <w:kern w:val="0"/>
                <w:sz w:val="22"/>
              </w:rPr>
              <w:t>（</w:t>
            </w:r>
            <w:r w:rsidR="008B6188" w:rsidRPr="008B6188">
              <w:rPr>
                <w:rFonts w:asciiTheme="minorEastAsia" w:hAnsiTheme="minorEastAsia" w:cs="A-OTF UD新丸ゴ Pro L" w:hint="eastAsia"/>
                <w:color w:val="000000"/>
                <w:kern w:val="0"/>
                <w:sz w:val="22"/>
                <w:lang w:val="ja-JP"/>
              </w:rPr>
              <w:t>年収約</w:t>
            </w:r>
            <w:r w:rsidR="008B6188" w:rsidRPr="008B6188">
              <w:rPr>
                <w:rFonts w:asciiTheme="minorEastAsia" w:hAnsiTheme="minorEastAsia" w:cs="A-OTF UD新丸ゴ Pro L"/>
                <w:color w:val="000000"/>
                <w:kern w:val="0"/>
                <w:sz w:val="22"/>
              </w:rPr>
              <w:t>770</w:t>
            </w:r>
            <w:r w:rsidR="008B6188" w:rsidRPr="008B6188">
              <w:rPr>
                <w:rFonts w:asciiTheme="minorEastAsia" w:hAnsiTheme="minorEastAsia" w:cs="A-OTF UD新丸ゴ Pro L" w:hint="eastAsia"/>
                <w:color w:val="000000"/>
                <w:kern w:val="0"/>
                <w:sz w:val="22"/>
                <w:lang w:val="ja-JP"/>
              </w:rPr>
              <w:t>万円</w:t>
            </w:r>
            <w:r w:rsidR="008B6188" w:rsidRPr="008B6188">
              <w:rPr>
                <w:rFonts w:asciiTheme="minorEastAsia" w:hAnsiTheme="minorEastAsia" w:cs="A-OTF UD新丸ゴ Pro L" w:hint="eastAsia"/>
                <w:color w:val="000000"/>
                <w:kern w:val="0"/>
                <w:sz w:val="22"/>
              </w:rPr>
              <w:t>）</w:t>
            </w:r>
            <w:r w:rsidR="008B6188" w:rsidRPr="008B6188">
              <w:rPr>
                <w:rFonts w:asciiTheme="minorEastAsia" w:hAnsiTheme="minorEastAsia" w:cs="A-OTF UD新丸ゴ Pro L" w:hint="eastAsia"/>
                <w:color w:val="000000"/>
                <w:kern w:val="0"/>
                <w:sz w:val="22"/>
                <w:lang w:val="ja-JP"/>
              </w:rPr>
              <w:t>～</w:t>
            </w:r>
          </w:p>
          <w:p w:rsidR="008B6188" w:rsidRPr="008B6188" w:rsidRDefault="008B6188" w:rsidP="007B4765">
            <w:pPr>
              <w:autoSpaceDE w:val="0"/>
              <w:autoSpaceDN w:val="0"/>
              <w:adjustRightInd w:val="0"/>
              <w:ind w:firstLineChars="100" w:firstLine="220"/>
              <w:textAlignment w:val="center"/>
              <w:rPr>
                <w:rFonts w:asciiTheme="minorEastAsia" w:hAnsiTheme="minorEastAsia"/>
                <w:color w:val="000000"/>
                <w:kern w:val="0"/>
                <w:sz w:val="22"/>
              </w:rPr>
            </w:pPr>
            <w:r w:rsidRPr="008B6188">
              <w:rPr>
                <w:rFonts w:asciiTheme="minorEastAsia" w:hAnsiTheme="minorEastAsia" w:cs="A-OTF UD新丸ゴ Pro L" w:hint="eastAsia"/>
                <w:color w:val="000000"/>
                <w:kern w:val="0"/>
                <w:sz w:val="22"/>
                <w:lang w:val="ja-JP"/>
              </w:rPr>
              <w:t>課税所得</w:t>
            </w:r>
            <w:r w:rsidRPr="008B6188">
              <w:rPr>
                <w:rFonts w:asciiTheme="minorEastAsia" w:hAnsiTheme="minorEastAsia" w:cs="A-OTF UD新丸ゴ Pro L"/>
                <w:color w:val="000000"/>
                <w:kern w:val="0"/>
                <w:sz w:val="22"/>
              </w:rPr>
              <w:t>690</w:t>
            </w:r>
            <w:r w:rsidRPr="008B6188">
              <w:rPr>
                <w:rFonts w:asciiTheme="minorEastAsia" w:hAnsiTheme="minorEastAsia" w:cs="A-OTF UD新丸ゴ Pro L" w:hint="eastAsia"/>
                <w:color w:val="000000"/>
                <w:kern w:val="0"/>
                <w:sz w:val="22"/>
                <w:lang w:val="ja-JP"/>
              </w:rPr>
              <w:t>万円</w:t>
            </w:r>
            <w:r w:rsidRPr="008B6188">
              <w:rPr>
                <w:rFonts w:asciiTheme="minorEastAsia" w:hAnsiTheme="minorEastAsia" w:cs="A-OTF UD新丸ゴ Pro L" w:hint="eastAsia"/>
                <w:color w:val="000000"/>
                <w:kern w:val="0"/>
                <w:sz w:val="22"/>
              </w:rPr>
              <w:t>（</w:t>
            </w:r>
            <w:r w:rsidRPr="008B6188">
              <w:rPr>
                <w:rFonts w:asciiTheme="minorEastAsia" w:hAnsiTheme="minorEastAsia" w:cs="A-OTF UD新丸ゴ Pro L" w:hint="eastAsia"/>
                <w:color w:val="000000"/>
                <w:kern w:val="0"/>
                <w:sz w:val="22"/>
                <w:lang w:val="ja-JP"/>
              </w:rPr>
              <w:t>年収</w:t>
            </w:r>
            <w:r w:rsidRPr="008B6188">
              <w:rPr>
                <w:rFonts w:asciiTheme="minorEastAsia" w:hAnsiTheme="minorEastAsia" w:cs="A-OTF UD新丸ゴ Pro L"/>
                <w:color w:val="000000"/>
                <w:kern w:val="0"/>
                <w:sz w:val="22"/>
              </w:rPr>
              <w:t>1,160</w:t>
            </w:r>
            <w:r w:rsidRPr="008B6188">
              <w:rPr>
                <w:rFonts w:asciiTheme="minorEastAsia" w:hAnsiTheme="minorEastAsia" w:cs="A-OTF UD新丸ゴ Pro L" w:hint="eastAsia"/>
                <w:color w:val="000000"/>
                <w:kern w:val="0"/>
                <w:sz w:val="22"/>
                <w:lang w:val="ja-JP"/>
              </w:rPr>
              <w:t>万円</w:t>
            </w:r>
            <w:r w:rsidRPr="008B6188">
              <w:rPr>
                <w:rFonts w:asciiTheme="minorEastAsia" w:hAnsiTheme="minorEastAsia" w:cs="A-OTF UD新丸ゴ Pro L" w:hint="eastAsia"/>
                <w:color w:val="000000"/>
                <w:kern w:val="0"/>
                <w:sz w:val="22"/>
              </w:rPr>
              <w:t>）</w:t>
            </w:r>
            <w:r w:rsidRPr="008B6188">
              <w:rPr>
                <w:rFonts w:asciiTheme="minorEastAsia" w:hAnsiTheme="minorEastAsia" w:cs="A-OTF UD新丸ゴ Pro L" w:hint="eastAsia"/>
                <w:color w:val="000000"/>
                <w:kern w:val="0"/>
                <w:sz w:val="22"/>
                <w:lang w:val="ja-JP"/>
              </w:rPr>
              <w:t>未満</w:t>
            </w:r>
          </w:p>
        </w:tc>
        <w:tc>
          <w:tcPr>
            <w:tcW w:w="1985" w:type="dxa"/>
            <w:tcBorders>
              <w:top w:val="single" w:sz="3" w:space="0" w:color="000000"/>
              <w:left w:val="single" w:sz="3" w:space="0" w:color="000000"/>
              <w:bottom w:val="single" w:sz="3" w:space="0" w:color="000000"/>
              <w:right w:val="single" w:sz="6" w:space="0" w:color="000000"/>
            </w:tcBorders>
            <w:tcMar>
              <w:top w:w="113" w:type="dxa"/>
              <w:left w:w="45" w:type="dxa"/>
              <w:bottom w:w="113" w:type="dxa"/>
              <w:right w:w="45" w:type="dxa"/>
            </w:tcMar>
            <w:vAlign w:val="center"/>
          </w:tcPr>
          <w:p w:rsidR="008B6188" w:rsidRPr="008B6188" w:rsidRDefault="008B6188" w:rsidP="007B4765">
            <w:pPr>
              <w:autoSpaceDE w:val="0"/>
              <w:autoSpaceDN w:val="0"/>
              <w:adjustRightInd w:val="0"/>
              <w:textAlignment w:val="center"/>
              <w:rPr>
                <w:rFonts w:asciiTheme="minorEastAsia" w:hAnsiTheme="minorEastAsia"/>
                <w:color w:val="000000"/>
                <w:kern w:val="0"/>
                <w:sz w:val="22"/>
                <w:lang w:val="ja-JP"/>
              </w:rPr>
            </w:pPr>
            <w:r w:rsidRPr="008B6188">
              <w:rPr>
                <w:rFonts w:asciiTheme="minorEastAsia" w:hAnsiTheme="minorEastAsia" w:cs="A-OTF UD新丸ゴ Pro L"/>
                <w:color w:val="000000"/>
                <w:kern w:val="0"/>
                <w:sz w:val="22"/>
                <w:lang w:val="ja-JP"/>
              </w:rPr>
              <w:t>93,000</w:t>
            </w:r>
            <w:r w:rsidRPr="008B6188">
              <w:rPr>
                <w:rFonts w:asciiTheme="minorEastAsia" w:hAnsiTheme="minorEastAsia" w:cs="A-OTF UD新丸ゴ Pro L" w:hint="eastAsia"/>
                <w:color w:val="000000"/>
                <w:kern w:val="0"/>
                <w:sz w:val="22"/>
                <w:lang w:val="ja-JP"/>
              </w:rPr>
              <w:t>円（世帯）</w:t>
            </w:r>
          </w:p>
        </w:tc>
      </w:tr>
      <w:tr w:rsidR="007B4765" w:rsidRPr="008B6188" w:rsidTr="007B4765">
        <w:tblPrEx>
          <w:tblCellMar>
            <w:top w:w="0" w:type="dxa"/>
            <w:left w:w="0" w:type="dxa"/>
            <w:bottom w:w="0" w:type="dxa"/>
            <w:right w:w="0" w:type="dxa"/>
          </w:tblCellMar>
        </w:tblPrEx>
        <w:trPr>
          <w:trHeight w:val="60"/>
        </w:trPr>
        <w:tc>
          <w:tcPr>
            <w:tcW w:w="4678" w:type="dxa"/>
            <w:gridSpan w:val="2"/>
            <w:tcBorders>
              <w:top w:val="single" w:sz="3" w:space="0" w:color="000000"/>
              <w:left w:val="single" w:sz="6" w:space="0" w:color="000000"/>
              <w:bottom w:val="single" w:sz="3" w:space="0" w:color="000000"/>
              <w:right w:val="single" w:sz="6" w:space="0" w:color="000000"/>
            </w:tcBorders>
            <w:tcMar>
              <w:top w:w="113" w:type="dxa"/>
              <w:left w:w="57" w:type="dxa"/>
              <w:bottom w:w="113" w:type="dxa"/>
              <w:right w:w="57" w:type="dxa"/>
            </w:tcMar>
            <w:vAlign w:val="center"/>
          </w:tcPr>
          <w:p w:rsidR="005B62CC" w:rsidRPr="005B62CC" w:rsidRDefault="005B62CC" w:rsidP="007B4765">
            <w:pPr>
              <w:autoSpaceDE w:val="0"/>
              <w:autoSpaceDN w:val="0"/>
              <w:adjustRightInd w:val="0"/>
              <w:textAlignment w:val="center"/>
              <w:rPr>
                <w:rFonts w:asciiTheme="minorEastAsia" w:hAnsiTheme="minorEastAsia" w:cs="A-OTF UD新丸ゴ Pro L" w:hint="eastAsia"/>
                <w:color w:val="000000"/>
                <w:w w:val="95"/>
                <w:kern w:val="0"/>
                <w:sz w:val="22"/>
                <w:lang w:val="ja-JP"/>
              </w:rPr>
            </w:pPr>
            <w:r>
              <w:rPr>
                <w:rFonts w:asciiTheme="minorEastAsia" w:hAnsiTheme="minorEastAsia" w:cs="A-OTF UD新丸ゴ Pro L" w:hint="eastAsia"/>
                <w:color w:val="000000"/>
                <w:kern w:val="0"/>
                <w:sz w:val="22"/>
                <w:lang w:val="ja-JP"/>
              </w:rPr>
              <w:t>一般</w:t>
            </w:r>
          </w:p>
          <w:p w:rsidR="008B6188" w:rsidRPr="008B6188" w:rsidRDefault="008B6188" w:rsidP="007B4765">
            <w:pPr>
              <w:autoSpaceDE w:val="0"/>
              <w:autoSpaceDN w:val="0"/>
              <w:adjustRightInd w:val="0"/>
              <w:textAlignment w:val="center"/>
              <w:rPr>
                <w:rFonts w:asciiTheme="minorEastAsia" w:hAnsiTheme="minorEastAsia"/>
                <w:color w:val="000000"/>
                <w:kern w:val="0"/>
                <w:sz w:val="22"/>
              </w:rPr>
            </w:pPr>
            <w:r w:rsidRPr="008B6188">
              <w:rPr>
                <w:rFonts w:asciiTheme="minorEastAsia" w:hAnsiTheme="minorEastAsia" w:cs="A-OTF UD新丸ゴ Pro L" w:hint="eastAsia"/>
                <w:color w:val="000000"/>
                <w:kern w:val="0"/>
                <w:sz w:val="22"/>
                <w:lang w:val="ja-JP"/>
              </w:rPr>
              <w:t>住民税課税～課税所得</w:t>
            </w:r>
            <w:r w:rsidRPr="008B6188">
              <w:rPr>
                <w:rFonts w:asciiTheme="minorEastAsia" w:hAnsiTheme="minorEastAsia" w:cs="A-OTF UD新丸ゴ Pro L"/>
                <w:color w:val="000000"/>
                <w:kern w:val="0"/>
                <w:sz w:val="22"/>
              </w:rPr>
              <w:t>380</w:t>
            </w:r>
            <w:r w:rsidRPr="008B6188">
              <w:rPr>
                <w:rFonts w:asciiTheme="minorEastAsia" w:hAnsiTheme="minorEastAsia" w:cs="A-OTF UD新丸ゴ Pro L" w:hint="eastAsia"/>
                <w:color w:val="000000"/>
                <w:kern w:val="0"/>
                <w:sz w:val="22"/>
                <w:lang w:val="ja-JP"/>
              </w:rPr>
              <w:t>万円</w:t>
            </w:r>
            <w:r w:rsidRPr="008B6188">
              <w:rPr>
                <w:rFonts w:asciiTheme="minorEastAsia" w:hAnsiTheme="minorEastAsia" w:cs="A-OTF UD新丸ゴ Pro L" w:hint="eastAsia"/>
                <w:color w:val="000000"/>
                <w:kern w:val="0"/>
                <w:sz w:val="22"/>
              </w:rPr>
              <w:t>（</w:t>
            </w:r>
            <w:r w:rsidRPr="008B6188">
              <w:rPr>
                <w:rFonts w:asciiTheme="minorEastAsia" w:hAnsiTheme="minorEastAsia" w:cs="A-OTF UD新丸ゴ Pro L" w:hint="eastAsia"/>
                <w:color w:val="000000"/>
                <w:kern w:val="0"/>
                <w:sz w:val="22"/>
                <w:lang w:val="ja-JP"/>
              </w:rPr>
              <w:t>年収</w:t>
            </w:r>
            <w:r w:rsidRPr="008B6188">
              <w:rPr>
                <w:rFonts w:asciiTheme="minorEastAsia" w:hAnsiTheme="minorEastAsia" w:cs="A-OTF UD新丸ゴ Pro L"/>
                <w:color w:val="000000"/>
                <w:kern w:val="0"/>
                <w:sz w:val="22"/>
              </w:rPr>
              <w:t>770</w:t>
            </w:r>
            <w:r w:rsidRPr="008B6188">
              <w:rPr>
                <w:rFonts w:asciiTheme="minorEastAsia" w:hAnsiTheme="minorEastAsia" w:cs="A-OTF UD新丸ゴ Pro L" w:hint="eastAsia"/>
                <w:color w:val="000000"/>
                <w:kern w:val="0"/>
                <w:sz w:val="22"/>
                <w:lang w:val="ja-JP"/>
              </w:rPr>
              <w:t>万円</w:t>
            </w:r>
            <w:r w:rsidRPr="008B6188">
              <w:rPr>
                <w:rFonts w:asciiTheme="minorEastAsia" w:hAnsiTheme="minorEastAsia" w:cs="A-OTF UD新丸ゴ Pro L" w:hint="eastAsia"/>
                <w:color w:val="000000"/>
                <w:kern w:val="0"/>
                <w:sz w:val="22"/>
              </w:rPr>
              <w:t>）</w:t>
            </w:r>
            <w:r w:rsidRPr="008B6188">
              <w:rPr>
                <w:rFonts w:asciiTheme="minorEastAsia" w:hAnsiTheme="minorEastAsia" w:cs="A-OTF UD新丸ゴ Pro L" w:hint="eastAsia"/>
                <w:color w:val="000000"/>
                <w:kern w:val="0"/>
                <w:sz w:val="22"/>
                <w:lang w:val="ja-JP"/>
              </w:rPr>
              <w:t>未満</w:t>
            </w:r>
          </w:p>
        </w:tc>
        <w:tc>
          <w:tcPr>
            <w:tcW w:w="1985" w:type="dxa"/>
            <w:tcBorders>
              <w:top w:val="single" w:sz="3" w:space="0" w:color="000000"/>
              <w:left w:val="single" w:sz="3" w:space="0" w:color="000000"/>
              <w:bottom w:val="single" w:sz="3" w:space="0" w:color="000000"/>
              <w:right w:val="single" w:sz="6" w:space="0" w:color="000000"/>
            </w:tcBorders>
            <w:tcMar>
              <w:top w:w="113" w:type="dxa"/>
              <w:left w:w="45" w:type="dxa"/>
              <w:bottom w:w="113" w:type="dxa"/>
              <w:right w:w="45" w:type="dxa"/>
            </w:tcMar>
            <w:vAlign w:val="center"/>
          </w:tcPr>
          <w:p w:rsidR="008B6188" w:rsidRPr="008B6188" w:rsidRDefault="008B6188" w:rsidP="007B4765">
            <w:pPr>
              <w:autoSpaceDE w:val="0"/>
              <w:autoSpaceDN w:val="0"/>
              <w:adjustRightInd w:val="0"/>
              <w:textAlignment w:val="center"/>
              <w:rPr>
                <w:rFonts w:asciiTheme="minorEastAsia" w:hAnsiTheme="minorEastAsia"/>
                <w:color w:val="000000"/>
                <w:kern w:val="0"/>
                <w:sz w:val="22"/>
                <w:lang w:val="ja-JP"/>
              </w:rPr>
            </w:pPr>
            <w:r w:rsidRPr="008B6188">
              <w:rPr>
                <w:rFonts w:asciiTheme="minorEastAsia" w:hAnsiTheme="minorEastAsia" w:cs="A-OTF UD新丸ゴ Pro L"/>
                <w:color w:val="000000"/>
                <w:kern w:val="0"/>
                <w:sz w:val="22"/>
                <w:lang w:val="ja-JP"/>
              </w:rPr>
              <w:t>44,400</w:t>
            </w:r>
            <w:r w:rsidRPr="008B6188">
              <w:rPr>
                <w:rFonts w:asciiTheme="minorEastAsia" w:hAnsiTheme="minorEastAsia" w:cs="A-OTF UD新丸ゴ Pro L" w:hint="eastAsia"/>
                <w:color w:val="000000"/>
                <w:kern w:val="0"/>
                <w:sz w:val="22"/>
                <w:lang w:val="ja-JP"/>
              </w:rPr>
              <w:t>円（世帯）</w:t>
            </w:r>
          </w:p>
        </w:tc>
      </w:tr>
      <w:tr w:rsidR="007B4765" w:rsidRPr="008B6188" w:rsidTr="007B4765">
        <w:tblPrEx>
          <w:tblCellMar>
            <w:top w:w="0" w:type="dxa"/>
            <w:left w:w="0" w:type="dxa"/>
            <w:bottom w:w="0" w:type="dxa"/>
            <w:right w:w="0" w:type="dxa"/>
          </w:tblCellMar>
        </w:tblPrEx>
        <w:trPr>
          <w:trHeight w:val="60"/>
        </w:trPr>
        <w:tc>
          <w:tcPr>
            <w:tcW w:w="4678" w:type="dxa"/>
            <w:gridSpan w:val="2"/>
            <w:tcBorders>
              <w:top w:val="single" w:sz="3" w:space="0" w:color="000000"/>
              <w:left w:val="single" w:sz="6" w:space="0" w:color="000000"/>
              <w:bottom w:val="single" w:sz="6" w:space="0" w:color="000000"/>
              <w:right w:val="single" w:sz="6" w:space="0" w:color="000000"/>
            </w:tcBorders>
            <w:tcMar>
              <w:top w:w="113" w:type="dxa"/>
              <w:left w:w="57" w:type="dxa"/>
              <w:bottom w:w="113" w:type="dxa"/>
              <w:right w:w="57" w:type="dxa"/>
            </w:tcMar>
            <w:vAlign w:val="center"/>
          </w:tcPr>
          <w:p w:rsidR="008B6188" w:rsidRPr="008B6188" w:rsidRDefault="008B6188" w:rsidP="007B4765">
            <w:pPr>
              <w:autoSpaceDE w:val="0"/>
              <w:autoSpaceDN w:val="0"/>
              <w:adjustRightInd w:val="0"/>
              <w:textAlignment w:val="center"/>
              <w:rPr>
                <w:rFonts w:asciiTheme="minorEastAsia" w:hAnsiTheme="minorEastAsia"/>
                <w:color w:val="000000"/>
                <w:kern w:val="0"/>
                <w:sz w:val="22"/>
                <w:lang w:val="ja-JP"/>
              </w:rPr>
            </w:pPr>
            <w:r w:rsidRPr="008B6188">
              <w:rPr>
                <w:rFonts w:asciiTheme="minorEastAsia" w:hAnsiTheme="minorEastAsia" w:cs="A-OTF UD新丸ゴ Pro L" w:hint="eastAsia"/>
                <w:color w:val="000000"/>
                <w:kern w:val="0"/>
                <w:sz w:val="22"/>
                <w:lang w:val="ja-JP"/>
              </w:rPr>
              <w:t>世帯住民税非課税</w:t>
            </w:r>
          </w:p>
        </w:tc>
        <w:tc>
          <w:tcPr>
            <w:tcW w:w="1985" w:type="dxa"/>
            <w:tcBorders>
              <w:top w:val="single" w:sz="3" w:space="0" w:color="000000"/>
              <w:left w:val="single" w:sz="3" w:space="0" w:color="000000"/>
              <w:bottom w:val="single" w:sz="3" w:space="0" w:color="000000"/>
              <w:right w:val="single" w:sz="6" w:space="0" w:color="000000"/>
            </w:tcBorders>
            <w:tcMar>
              <w:top w:w="113" w:type="dxa"/>
              <w:left w:w="45" w:type="dxa"/>
              <w:bottom w:w="113" w:type="dxa"/>
              <w:right w:w="45" w:type="dxa"/>
            </w:tcMar>
            <w:vAlign w:val="center"/>
          </w:tcPr>
          <w:p w:rsidR="008B6188" w:rsidRPr="008B6188" w:rsidRDefault="008B6188" w:rsidP="007B4765">
            <w:pPr>
              <w:autoSpaceDE w:val="0"/>
              <w:autoSpaceDN w:val="0"/>
              <w:adjustRightInd w:val="0"/>
              <w:textAlignment w:val="center"/>
              <w:rPr>
                <w:rFonts w:asciiTheme="minorEastAsia" w:hAnsiTheme="minorEastAsia"/>
                <w:color w:val="000000"/>
                <w:kern w:val="0"/>
                <w:sz w:val="22"/>
                <w:lang w:val="ja-JP"/>
              </w:rPr>
            </w:pPr>
            <w:r w:rsidRPr="008B6188">
              <w:rPr>
                <w:rFonts w:asciiTheme="minorEastAsia" w:hAnsiTheme="minorEastAsia" w:cs="A-OTF UD新丸ゴ Pro L"/>
                <w:color w:val="000000"/>
                <w:kern w:val="0"/>
                <w:sz w:val="22"/>
                <w:lang w:val="ja-JP"/>
              </w:rPr>
              <w:t>24,600</w:t>
            </w:r>
            <w:r w:rsidRPr="008B6188">
              <w:rPr>
                <w:rFonts w:asciiTheme="minorEastAsia" w:hAnsiTheme="minorEastAsia" w:cs="A-OTF UD新丸ゴ Pro L" w:hint="eastAsia"/>
                <w:color w:val="000000"/>
                <w:kern w:val="0"/>
                <w:sz w:val="22"/>
                <w:lang w:val="ja-JP"/>
              </w:rPr>
              <w:t>円（世帯）</w:t>
            </w:r>
          </w:p>
        </w:tc>
      </w:tr>
      <w:tr w:rsidR="007B4765" w:rsidRPr="007B4765" w:rsidTr="007B4765">
        <w:tblPrEx>
          <w:tblCellMar>
            <w:top w:w="0" w:type="dxa"/>
            <w:left w:w="0" w:type="dxa"/>
            <w:bottom w:w="0" w:type="dxa"/>
            <w:right w:w="0" w:type="dxa"/>
          </w:tblCellMar>
        </w:tblPrEx>
        <w:trPr>
          <w:trHeight w:val="60"/>
        </w:trPr>
        <w:tc>
          <w:tcPr>
            <w:tcW w:w="329" w:type="dxa"/>
            <w:tcBorders>
              <w:top w:val="dotted" w:sz="4" w:space="0" w:color="auto"/>
              <w:left w:val="single" w:sz="6" w:space="0" w:color="000000"/>
              <w:bottom w:val="single" w:sz="4" w:space="0" w:color="000000"/>
              <w:right w:val="single" w:sz="4" w:space="0" w:color="000000"/>
            </w:tcBorders>
            <w:tcMar>
              <w:top w:w="113" w:type="dxa"/>
              <w:left w:w="57" w:type="dxa"/>
              <w:bottom w:w="113" w:type="dxa"/>
              <w:right w:w="57" w:type="dxa"/>
            </w:tcMar>
            <w:vAlign w:val="center"/>
          </w:tcPr>
          <w:p w:rsidR="008B6188" w:rsidRPr="008B6188" w:rsidRDefault="008B6188" w:rsidP="007B4765">
            <w:pPr>
              <w:autoSpaceDE w:val="0"/>
              <w:autoSpaceDN w:val="0"/>
              <w:adjustRightInd w:val="0"/>
              <w:rPr>
                <w:rFonts w:asciiTheme="minorEastAsia" w:hAnsiTheme="minorEastAsia"/>
                <w:kern w:val="0"/>
                <w:sz w:val="22"/>
              </w:rPr>
            </w:pPr>
          </w:p>
        </w:tc>
        <w:tc>
          <w:tcPr>
            <w:tcW w:w="4349" w:type="dxa"/>
            <w:tcBorders>
              <w:top w:val="single" w:sz="3" w:space="0" w:color="000000"/>
              <w:left w:val="single" w:sz="4" w:space="0" w:color="000000"/>
              <w:bottom w:val="single" w:sz="3" w:space="0" w:color="000000"/>
              <w:right w:val="single" w:sz="3" w:space="0" w:color="000000"/>
            </w:tcBorders>
            <w:tcMar>
              <w:top w:w="113" w:type="dxa"/>
              <w:left w:w="57" w:type="dxa"/>
              <w:bottom w:w="113" w:type="dxa"/>
              <w:right w:w="57" w:type="dxa"/>
            </w:tcMar>
            <w:vAlign w:val="center"/>
          </w:tcPr>
          <w:p w:rsidR="008B6188" w:rsidRPr="008B6188" w:rsidRDefault="008B6188" w:rsidP="007B4765">
            <w:pPr>
              <w:autoSpaceDE w:val="0"/>
              <w:autoSpaceDN w:val="0"/>
              <w:adjustRightInd w:val="0"/>
              <w:textAlignment w:val="center"/>
              <w:rPr>
                <w:rFonts w:asciiTheme="minorEastAsia" w:hAnsiTheme="minorEastAsia"/>
                <w:color w:val="000000"/>
                <w:kern w:val="0"/>
                <w:sz w:val="22"/>
                <w:lang w:val="ja-JP"/>
              </w:rPr>
            </w:pPr>
            <w:r w:rsidRPr="008B6188">
              <w:rPr>
                <w:rFonts w:asciiTheme="minorEastAsia" w:hAnsiTheme="minorEastAsia" w:cs="A-OTF UD新丸ゴ Pro L" w:hint="eastAsia"/>
                <w:color w:val="000000"/>
                <w:kern w:val="0"/>
                <w:sz w:val="22"/>
                <w:lang w:val="ja-JP"/>
              </w:rPr>
              <w:t>前年の公的年金等収入金額＋その他の合計所得金額の合計が</w:t>
            </w:r>
            <w:r w:rsidRPr="008B6188">
              <w:rPr>
                <w:rFonts w:asciiTheme="minorEastAsia" w:hAnsiTheme="minorEastAsia" w:cs="A-OTF UD新丸ゴ Pro L"/>
                <w:color w:val="000000"/>
                <w:kern w:val="0"/>
                <w:sz w:val="22"/>
                <w:lang w:val="ja-JP"/>
              </w:rPr>
              <w:t>80</w:t>
            </w:r>
            <w:r w:rsidRPr="008B6188">
              <w:rPr>
                <w:rFonts w:asciiTheme="minorEastAsia" w:hAnsiTheme="minorEastAsia" w:cs="A-OTF UD新丸ゴ Pro L" w:hint="eastAsia"/>
                <w:color w:val="000000"/>
                <w:kern w:val="0"/>
                <w:sz w:val="22"/>
                <w:lang w:val="ja-JP"/>
              </w:rPr>
              <w:t>万円以下の人など</w:t>
            </w:r>
          </w:p>
        </w:tc>
        <w:tc>
          <w:tcPr>
            <w:tcW w:w="1985" w:type="dxa"/>
            <w:tcBorders>
              <w:top w:val="single" w:sz="3" w:space="0" w:color="000000"/>
              <w:left w:val="single" w:sz="3" w:space="0" w:color="000000"/>
              <w:bottom w:val="single" w:sz="3" w:space="0" w:color="000000"/>
              <w:right w:val="single" w:sz="6" w:space="0" w:color="000000"/>
            </w:tcBorders>
            <w:tcMar>
              <w:top w:w="113" w:type="dxa"/>
              <w:left w:w="45" w:type="dxa"/>
              <w:bottom w:w="113" w:type="dxa"/>
              <w:right w:w="45" w:type="dxa"/>
            </w:tcMar>
            <w:vAlign w:val="center"/>
          </w:tcPr>
          <w:p w:rsidR="008B6188" w:rsidRPr="008B6188" w:rsidRDefault="008B6188" w:rsidP="007B4765">
            <w:pPr>
              <w:autoSpaceDE w:val="0"/>
              <w:autoSpaceDN w:val="0"/>
              <w:adjustRightInd w:val="0"/>
              <w:textAlignment w:val="center"/>
              <w:rPr>
                <w:rFonts w:asciiTheme="minorEastAsia" w:hAnsiTheme="minorEastAsia" w:cs="A-OTF UD新丸ゴ Pro L"/>
                <w:color w:val="000000"/>
                <w:w w:val="95"/>
                <w:kern w:val="0"/>
                <w:sz w:val="22"/>
                <w:lang w:val="ja-JP"/>
              </w:rPr>
            </w:pPr>
            <w:r w:rsidRPr="008B6188">
              <w:rPr>
                <w:rFonts w:asciiTheme="minorEastAsia" w:hAnsiTheme="minorEastAsia" w:cs="A-OTF UD新丸ゴ Pro L"/>
                <w:color w:val="000000"/>
                <w:kern w:val="0"/>
                <w:sz w:val="22"/>
                <w:lang w:val="ja-JP"/>
              </w:rPr>
              <w:t>24,600</w:t>
            </w:r>
            <w:r w:rsidRPr="008B6188">
              <w:rPr>
                <w:rFonts w:asciiTheme="minorEastAsia" w:hAnsiTheme="minorEastAsia" w:cs="A-OTF UD新丸ゴ Pro L" w:hint="eastAsia"/>
                <w:color w:val="000000"/>
                <w:kern w:val="0"/>
                <w:sz w:val="22"/>
                <w:lang w:val="ja-JP"/>
              </w:rPr>
              <w:t>円（世帯</w:t>
            </w:r>
            <w:r w:rsidRPr="008B6188">
              <w:rPr>
                <w:rFonts w:asciiTheme="minorEastAsia" w:hAnsiTheme="minorEastAsia" w:cs="A-OTF UD新丸ゴ Pro L" w:hint="eastAsia"/>
                <w:color w:val="000000"/>
                <w:w w:val="91"/>
                <w:kern w:val="0"/>
                <w:sz w:val="22"/>
                <w:lang w:val="ja-JP"/>
              </w:rPr>
              <w:t>）</w:t>
            </w:r>
          </w:p>
          <w:p w:rsidR="008B6188" w:rsidRPr="008B6188" w:rsidRDefault="008B6188" w:rsidP="007B4765">
            <w:pPr>
              <w:autoSpaceDE w:val="0"/>
              <w:autoSpaceDN w:val="0"/>
              <w:adjustRightInd w:val="0"/>
              <w:textAlignment w:val="center"/>
              <w:rPr>
                <w:rFonts w:asciiTheme="minorEastAsia" w:hAnsiTheme="minorEastAsia"/>
                <w:color w:val="000000"/>
                <w:kern w:val="0"/>
                <w:sz w:val="22"/>
                <w:lang w:val="ja-JP"/>
              </w:rPr>
            </w:pPr>
            <w:r w:rsidRPr="008B6188">
              <w:rPr>
                <w:rFonts w:asciiTheme="minorEastAsia" w:hAnsiTheme="minorEastAsia" w:cs="A-OTF UD新丸ゴ Pro L"/>
                <w:color w:val="000000"/>
                <w:kern w:val="0"/>
                <w:sz w:val="22"/>
                <w:lang w:val="ja-JP"/>
              </w:rPr>
              <w:t>15,000</w:t>
            </w:r>
            <w:r w:rsidRPr="008B6188">
              <w:rPr>
                <w:rFonts w:asciiTheme="minorEastAsia" w:hAnsiTheme="minorEastAsia" w:cs="A-OTF UD新丸ゴ Pro L" w:hint="eastAsia"/>
                <w:color w:val="000000"/>
                <w:kern w:val="0"/>
                <w:sz w:val="22"/>
                <w:lang w:val="ja-JP"/>
              </w:rPr>
              <w:t>円（個人）</w:t>
            </w:r>
          </w:p>
        </w:tc>
      </w:tr>
      <w:tr w:rsidR="007B4765" w:rsidRPr="008B6188" w:rsidTr="007B4765">
        <w:tblPrEx>
          <w:tblCellMar>
            <w:top w:w="0" w:type="dxa"/>
            <w:left w:w="0" w:type="dxa"/>
            <w:bottom w:w="0" w:type="dxa"/>
            <w:right w:w="0" w:type="dxa"/>
          </w:tblCellMar>
        </w:tblPrEx>
        <w:trPr>
          <w:trHeight w:val="60"/>
        </w:trPr>
        <w:tc>
          <w:tcPr>
            <w:tcW w:w="4678" w:type="dxa"/>
            <w:gridSpan w:val="2"/>
            <w:tcBorders>
              <w:top w:val="single" w:sz="3" w:space="0" w:color="000000"/>
              <w:left w:val="single" w:sz="6" w:space="0" w:color="000000"/>
              <w:bottom w:val="single" w:sz="3" w:space="0" w:color="000000"/>
              <w:right w:val="single" w:sz="6" w:space="0" w:color="000000"/>
            </w:tcBorders>
            <w:tcMar>
              <w:top w:w="113" w:type="dxa"/>
              <w:left w:w="57" w:type="dxa"/>
              <w:bottom w:w="113" w:type="dxa"/>
              <w:right w:w="57" w:type="dxa"/>
            </w:tcMar>
            <w:vAlign w:val="center"/>
          </w:tcPr>
          <w:p w:rsidR="008B6188" w:rsidRPr="008B6188" w:rsidRDefault="008B6188" w:rsidP="007B4765">
            <w:pPr>
              <w:autoSpaceDE w:val="0"/>
              <w:autoSpaceDN w:val="0"/>
              <w:adjustRightInd w:val="0"/>
              <w:textAlignment w:val="center"/>
              <w:rPr>
                <w:rFonts w:asciiTheme="minorEastAsia" w:hAnsiTheme="minorEastAsia"/>
                <w:color w:val="000000"/>
                <w:kern w:val="0"/>
                <w:sz w:val="22"/>
                <w:lang w:val="ja-JP"/>
              </w:rPr>
            </w:pPr>
            <w:r w:rsidRPr="008B6188">
              <w:rPr>
                <w:rFonts w:asciiTheme="minorEastAsia" w:hAnsiTheme="minorEastAsia" w:cs="A-OTF UD新丸ゴ Pro L" w:hint="eastAsia"/>
                <w:color w:val="000000"/>
                <w:kern w:val="0"/>
                <w:sz w:val="22"/>
                <w:lang w:val="ja-JP"/>
              </w:rPr>
              <w:t>生活保護など</w:t>
            </w:r>
          </w:p>
        </w:tc>
        <w:tc>
          <w:tcPr>
            <w:tcW w:w="1985" w:type="dxa"/>
            <w:tcBorders>
              <w:top w:val="single" w:sz="3" w:space="0" w:color="000000"/>
              <w:left w:val="single" w:sz="3" w:space="0" w:color="000000"/>
              <w:bottom w:val="single" w:sz="3" w:space="0" w:color="000000"/>
              <w:right w:val="single" w:sz="6" w:space="0" w:color="000000"/>
            </w:tcBorders>
            <w:tcMar>
              <w:top w:w="113" w:type="dxa"/>
              <w:left w:w="45" w:type="dxa"/>
              <w:bottom w:w="113" w:type="dxa"/>
              <w:right w:w="45" w:type="dxa"/>
            </w:tcMar>
            <w:vAlign w:val="center"/>
          </w:tcPr>
          <w:p w:rsidR="008B6188" w:rsidRPr="008B6188" w:rsidRDefault="008B6188" w:rsidP="007B4765">
            <w:pPr>
              <w:autoSpaceDE w:val="0"/>
              <w:autoSpaceDN w:val="0"/>
              <w:adjustRightInd w:val="0"/>
              <w:textAlignment w:val="center"/>
              <w:rPr>
                <w:rFonts w:asciiTheme="minorEastAsia" w:hAnsiTheme="minorEastAsia"/>
                <w:color w:val="000000"/>
                <w:kern w:val="0"/>
                <w:sz w:val="22"/>
                <w:lang w:val="ja-JP"/>
              </w:rPr>
            </w:pPr>
            <w:r w:rsidRPr="008B6188">
              <w:rPr>
                <w:rFonts w:asciiTheme="minorEastAsia" w:hAnsiTheme="minorEastAsia" w:cs="A-OTF UD新丸ゴ Pro L"/>
                <w:color w:val="000000"/>
                <w:kern w:val="0"/>
                <w:sz w:val="22"/>
                <w:lang w:val="ja-JP"/>
              </w:rPr>
              <w:t>15,000</w:t>
            </w:r>
            <w:r w:rsidRPr="008B6188">
              <w:rPr>
                <w:rFonts w:asciiTheme="minorEastAsia" w:hAnsiTheme="minorEastAsia" w:cs="A-OTF UD新丸ゴ Pro L" w:hint="eastAsia"/>
                <w:color w:val="000000"/>
                <w:kern w:val="0"/>
                <w:sz w:val="22"/>
                <w:lang w:val="ja-JP"/>
              </w:rPr>
              <w:t>円（世帯）</w:t>
            </w:r>
          </w:p>
        </w:tc>
      </w:tr>
    </w:tbl>
    <w:p w:rsidR="00AD7525" w:rsidRPr="007E6255" w:rsidRDefault="007E6255" w:rsidP="007E6255">
      <w:pPr>
        <w:autoSpaceDE w:val="0"/>
        <w:autoSpaceDN w:val="0"/>
        <w:adjustRightInd w:val="0"/>
        <w:jc w:val="left"/>
        <w:rPr>
          <w:rFonts w:asciiTheme="minorEastAsia" w:hAnsiTheme="minorEastAsia" w:cs="UDShinMGoPro-Light"/>
          <w:kern w:val="0"/>
          <w:szCs w:val="20"/>
        </w:rPr>
      </w:pPr>
      <w:r w:rsidRPr="007E6255">
        <w:rPr>
          <w:rFonts w:asciiTheme="minorEastAsia" w:hAnsiTheme="minorEastAsia" w:cs="UDShinMGoPro-Light" w:hint="eastAsia"/>
          <w:kern w:val="0"/>
          <w:szCs w:val="20"/>
        </w:rPr>
        <w:t>※一定年収以上の高所得者世帯の負担限度額が見直さ</w:t>
      </w:r>
      <w:r w:rsidRPr="007E6255">
        <w:rPr>
          <w:rFonts w:asciiTheme="minorEastAsia" w:hAnsiTheme="minorEastAsia" w:cs="UDShinMGoPro-Light" w:hint="eastAsia"/>
          <w:kern w:val="0"/>
          <w:szCs w:val="20"/>
        </w:rPr>
        <w:t>れ、</w:t>
      </w:r>
      <w:r w:rsidRPr="007E6255">
        <w:rPr>
          <w:rFonts w:asciiTheme="minorEastAsia" w:hAnsiTheme="minorEastAsia" w:cs="A-OTF UD新丸ゴ Pro L" w:hint="eastAsia"/>
          <w:color w:val="000000"/>
          <w:spacing w:val="-4"/>
          <w:w w:val="90"/>
          <w:kern w:val="0"/>
          <w:szCs w:val="20"/>
          <w:lang w:val="ja-JP"/>
        </w:rPr>
        <w:t>＊</w:t>
      </w:r>
      <w:r w:rsidRPr="007E6255">
        <w:rPr>
          <w:rFonts w:asciiTheme="minorEastAsia" w:hAnsiTheme="minorEastAsia" w:cs="UDShinMGoPro-Light" w:hint="eastAsia"/>
          <w:kern w:val="0"/>
          <w:szCs w:val="20"/>
        </w:rPr>
        <w:t>部分が新設されます。</w:t>
      </w:r>
    </w:p>
    <w:p w:rsidR="007E6255" w:rsidRDefault="007E6255" w:rsidP="007E6255">
      <w:pPr>
        <w:autoSpaceDE w:val="0"/>
        <w:autoSpaceDN w:val="0"/>
        <w:adjustRightInd w:val="0"/>
        <w:jc w:val="left"/>
        <w:rPr>
          <w:rFonts w:asciiTheme="minorEastAsia" w:hAnsiTheme="minorEastAsia" w:cs="UDShinGoPro-Regular" w:hint="eastAsia"/>
          <w:b/>
          <w:kern w:val="0"/>
          <w:sz w:val="28"/>
          <w:szCs w:val="28"/>
        </w:rPr>
      </w:pPr>
      <w:bookmarkStart w:id="0" w:name="_GoBack"/>
      <w:bookmarkEnd w:id="0"/>
    </w:p>
    <w:p w:rsidR="007E6255" w:rsidRPr="007B4765" w:rsidRDefault="00500A9B" w:rsidP="00500A9B">
      <w:pPr>
        <w:autoSpaceDE w:val="0"/>
        <w:autoSpaceDN w:val="0"/>
        <w:adjustRightInd w:val="0"/>
        <w:spacing w:line="360" w:lineRule="auto"/>
        <w:jc w:val="left"/>
        <w:rPr>
          <w:rFonts w:asciiTheme="minorEastAsia" w:hAnsiTheme="minorEastAsia" w:cs="UDShinGoPro-Regular"/>
          <w:b/>
          <w:kern w:val="0"/>
          <w:sz w:val="22"/>
        </w:rPr>
      </w:pPr>
      <w:r>
        <w:rPr>
          <w:rFonts w:asciiTheme="minorEastAsia" w:hAnsiTheme="minorEastAsia" w:cs="UDShinGoPro-Regular" w:hint="eastAsia"/>
          <w:b/>
          <w:kern w:val="0"/>
          <w:sz w:val="22"/>
        </w:rPr>
        <w:t>1</w:t>
      </w:r>
      <w:r w:rsidR="00E81F12">
        <w:rPr>
          <w:rFonts w:asciiTheme="minorEastAsia" w:hAnsiTheme="minorEastAsia" w:cs="UDShinGoPro-Regular" w:hint="eastAsia"/>
          <w:b/>
          <w:kern w:val="0"/>
          <w:sz w:val="22"/>
        </w:rPr>
        <w:t xml:space="preserve"> </w:t>
      </w:r>
      <w:r w:rsidR="007E6255" w:rsidRPr="007B4765">
        <w:rPr>
          <w:rFonts w:asciiTheme="minorEastAsia" w:hAnsiTheme="minorEastAsia" w:cs="UDShinGoPro-Regular" w:hint="eastAsia"/>
          <w:b/>
          <w:kern w:val="0"/>
          <w:sz w:val="22"/>
        </w:rPr>
        <w:t>ふるさと納税で全国の皆さんから支援をいただきました</w:t>
      </w:r>
    </w:p>
    <w:p w:rsidR="007E6255" w:rsidRPr="007B4765" w:rsidRDefault="007E6255" w:rsidP="00500A9B">
      <w:pPr>
        <w:autoSpaceDE w:val="0"/>
        <w:autoSpaceDN w:val="0"/>
        <w:adjustRightInd w:val="0"/>
        <w:spacing w:line="360" w:lineRule="auto"/>
        <w:jc w:val="left"/>
        <w:rPr>
          <w:rFonts w:asciiTheme="minorEastAsia" w:hAnsiTheme="minorEastAsia" w:cs="UDShinGoPro-Regular"/>
          <w:b/>
          <w:kern w:val="0"/>
          <w:sz w:val="22"/>
          <w:u w:val="single"/>
        </w:rPr>
      </w:pPr>
      <w:r w:rsidRPr="007B4765">
        <w:rPr>
          <w:rFonts w:asciiTheme="minorEastAsia" w:hAnsiTheme="minorEastAsia" w:cs="UDShinGoPro-Regular" w:hint="eastAsia"/>
          <w:kern w:val="0"/>
          <w:sz w:val="22"/>
        </w:rPr>
        <w:t>問</w:t>
      </w:r>
      <w:r w:rsidRPr="007B4765">
        <w:rPr>
          <w:rFonts w:asciiTheme="minorEastAsia" w:hAnsiTheme="minorEastAsia" w:cs="UDShinGoPro-Regular" w:hint="eastAsia"/>
          <w:kern w:val="0"/>
          <w:sz w:val="22"/>
        </w:rPr>
        <w:t>い合わせ</w:t>
      </w:r>
      <w:r w:rsidRPr="007B4765">
        <w:rPr>
          <w:rFonts w:asciiTheme="minorEastAsia" w:hAnsiTheme="minorEastAsia" w:cs="UDShinGoPro-Regular"/>
          <w:kern w:val="0"/>
          <w:sz w:val="22"/>
        </w:rPr>
        <w:t xml:space="preserve"> </w:t>
      </w:r>
      <w:r w:rsidR="007B4765">
        <w:rPr>
          <w:rFonts w:asciiTheme="minorEastAsia" w:hAnsiTheme="minorEastAsia" w:cs="UDShinGoPro-Regular" w:hint="eastAsia"/>
          <w:kern w:val="0"/>
          <w:sz w:val="22"/>
        </w:rPr>
        <w:t xml:space="preserve">政策課行政改革担当　</w:t>
      </w:r>
      <w:r w:rsidRPr="007B4765">
        <w:rPr>
          <w:rFonts w:asciiTheme="minorEastAsia" w:hAnsiTheme="minorEastAsia" w:cs="UDShinGoPro-Regular" w:hint="eastAsia"/>
          <w:kern w:val="0"/>
          <w:sz w:val="22"/>
        </w:rPr>
        <w:t>23-</w:t>
      </w:r>
      <w:r w:rsidRPr="007B4765">
        <w:rPr>
          <w:rFonts w:asciiTheme="minorEastAsia" w:hAnsiTheme="minorEastAsia" w:cs="UDShinGoPro-Regular"/>
          <w:kern w:val="0"/>
          <w:sz w:val="22"/>
        </w:rPr>
        <w:t>2129</w:t>
      </w:r>
    </w:p>
    <w:p w:rsidR="007E6255" w:rsidRPr="007B4765" w:rsidRDefault="007E6255" w:rsidP="007B4765">
      <w:pPr>
        <w:autoSpaceDE w:val="0"/>
        <w:autoSpaceDN w:val="0"/>
        <w:adjustRightInd w:val="0"/>
        <w:ind w:firstLineChars="100" w:firstLine="220"/>
        <w:jc w:val="left"/>
        <w:rPr>
          <w:rFonts w:asciiTheme="minorEastAsia" w:hAnsiTheme="minorEastAsia" w:cs="UDReiminPro-Light"/>
          <w:kern w:val="0"/>
          <w:sz w:val="22"/>
        </w:rPr>
      </w:pPr>
      <w:r w:rsidRPr="007B4765">
        <w:rPr>
          <w:rFonts w:asciiTheme="minorEastAsia" w:hAnsiTheme="minorEastAsia" w:cs="UDReiminPro-Light" w:hint="eastAsia"/>
          <w:kern w:val="0"/>
          <w:sz w:val="22"/>
        </w:rPr>
        <w:t>ふるさと納税制度は、自分が生まれ育った「ふるさと」に貢献したい、自分と関わりが深い地域</w:t>
      </w:r>
      <w:r w:rsidRPr="007B4765">
        <w:rPr>
          <w:rFonts w:asciiTheme="minorEastAsia" w:hAnsiTheme="minorEastAsia" w:cs="UDReiminPro-Light" w:hint="eastAsia"/>
          <w:kern w:val="0"/>
          <w:sz w:val="22"/>
        </w:rPr>
        <w:lastRenderedPageBreak/>
        <w:t>を応援したいなどの気持ちを形にする制度です。</w:t>
      </w:r>
    </w:p>
    <w:p w:rsidR="007E6255" w:rsidRPr="007B4765" w:rsidRDefault="007E6255" w:rsidP="007E6255">
      <w:pPr>
        <w:autoSpaceDE w:val="0"/>
        <w:autoSpaceDN w:val="0"/>
        <w:adjustRightInd w:val="0"/>
        <w:jc w:val="left"/>
        <w:rPr>
          <w:rFonts w:asciiTheme="minorEastAsia" w:hAnsiTheme="minorEastAsia" w:cs="UDReiminPro-Light"/>
          <w:kern w:val="0"/>
          <w:sz w:val="22"/>
        </w:rPr>
      </w:pPr>
      <w:r w:rsidRPr="007B4765">
        <w:rPr>
          <w:rFonts w:asciiTheme="minorEastAsia" w:hAnsiTheme="minorEastAsia" w:cs="UDReiminPro-Light" w:hint="eastAsia"/>
          <w:kern w:val="0"/>
          <w:sz w:val="22"/>
        </w:rPr>
        <w:t xml:space="preserve">　令和</w:t>
      </w:r>
      <w:r w:rsidRPr="007B4765">
        <w:rPr>
          <w:rFonts w:asciiTheme="minorEastAsia" w:hAnsiTheme="minorEastAsia" w:cs="UDReiminPro-Light"/>
          <w:kern w:val="0"/>
          <w:sz w:val="22"/>
        </w:rPr>
        <w:t>2</w:t>
      </w:r>
      <w:r w:rsidRPr="007B4765">
        <w:rPr>
          <w:rFonts w:asciiTheme="minorEastAsia" w:hAnsiTheme="minorEastAsia" w:cs="UDReiminPro-Light" w:hint="eastAsia"/>
          <w:kern w:val="0"/>
          <w:sz w:val="22"/>
        </w:rPr>
        <w:t>年度は、約</w:t>
      </w:r>
      <w:r w:rsidRPr="007B4765">
        <w:rPr>
          <w:rFonts w:asciiTheme="minorEastAsia" w:hAnsiTheme="minorEastAsia" w:cs="UDReiminPro-Light"/>
          <w:kern w:val="0"/>
          <w:sz w:val="22"/>
        </w:rPr>
        <w:t>2</w:t>
      </w:r>
      <w:r w:rsidRPr="007B4765">
        <w:rPr>
          <w:rFonts w:asciiTheme="minorEastAsia" w:hAnsiTheme="minorEastAsia" w:cs="UDReiminPro-Light" w:hint="eastAsia"/>
          <w:kern w:val="0"/>
          <w:sz w:val="22"/>
        </w:rPr>
        <w:t>万７千件、総額４億２千万円を超える寄付をいただきました。ふるさと納税は、指定された使い道に沿って、市のさらなる発展のため、有効活用します。今後も、よりよいまちづくりを進めていきます。</w:t>
      </w:r>
    </w:p>
    <w:p w:rsidR="007B4765" w:rsidRDefault="007B4765" w:rsidP="001A6B8E">
      <w:pPr>
        <w:autoSpaceDE w:val="0"/>
        <w:autoSpaceDN w:val="0"/>
        <w:adjustRightInd w:val="0"/>
        <w:jc w:val="left"/>
        <w:rPr>
          <w:rFonts w:asciiTheme="minorEastAsia" w:hAnsiTheme="minorEastAsia" w:cs="UDShinGoPro-Regular" w:hint="eastAsia"/>
          <w:kern w:val="0"/>
          <w:sz w:val="22"/>
        </w:rPr>
      </w:pPr>
    </w:p>
    <w:p w:rsidR="00500A9B" w:rsidRPr="007B4765" w:rsidRDefault="007B4765" w:rsidP="00500A9B">
      <w:pPr>
        <w:autoSpaceDE w:val="0"/>
        <w:autoSpaceDN w:val="0"/>
        <w:adjustRightInd w:val="0"/>
        <w:spacing w:line="360" w:lineRule="auto"/>
        <w:jc w:val="left"/>
        <w:rPr>
          <w:rFonts w:asciiTheme="minorEastAsia" w:hAnsiTheme="minorEastAsia" w:cs="UDShinGoPro-Regular" w:hint="eastAsia"/>
          <w:kern w:val="0"/>
          <w:sz w:val="22"/>
        </w:rPr>
      </w:pPr>
      <w:r>
        <w:rPr>
          <w:rFonts w:asciiTheme="minorEastAsia" w:hAnsiTheme="minorEastAsia" w:cs="UDShinGoPro-Regular" w:hint="eastAsia"/>
          <w:kern w:val="0"/>
          <w:sz w:val="22"/>
        </w:rPr>
        <w:t>■</w:t>
      </w:r>
      <w:r w:rsidR="007E6255" w:rsidRPr="007B4765">
        <w:rPr>
          <w:rFonts w:asciiTheme="minorEastAsia" w:hAnsiTheme="minorEastAsia" w:cs="UDShinGoPro-Regular" w:hint="eastAsia"/>
          <w:kern w:val="0"/>
          <w:sz w:val="22"/>
        </w:rPr>
        <w:t>令和</w:t>
      </w:r>
      <w:r w:rsidR="007E6255" w:rsidRPr="007B4765">
        <w:rPr>
          <w:rFonts w:asciiTheme="minorEastAsia" w:hAnsiTheme="minorEastAsia" w:cs="UDShinGoPro-Regular"/>
          <w:kern w:val="0"/>
          <w:sz w:val="22"/>
        </w:rPr>
        <w:t>2</w:t>
      </w:r>
      <w:r w:rsidR="007E6255" w:rsidRPr="007B4765">
        <w:rPr>
          <w:rFonts w:asciiTheme="minorEastAsia" w:hAnsiTheme="minorEastAsia" w:cs="UDShinGoPro-Regular" w:hint="eastAsia"/>
          <w:kern w:val="0"/>
          <w:sz w:val="22"/>
        </w:rPr>
        <w:t>年度のふるさと納税の主な使い道</w:t>
      </w:r>
    </w:p>
    <w:p w:rsidR="007E6255" w:rsidRPr="007B4765" w:rsidRDefault="007E6255" w:rsidP="007B4765">
      <w:pPr>
        <w:pStyle w:val="af0"/>
        <w:numPr>
          <w:ilvl w:val="0"/>
          <w:numId w:val="2"/>
        </w:numPr>
        <w:autoSpaceDE w:val="0"/>
        <w:autoSpaceDN w:val="0"/>
        <w:adjustRightInd w:val="0"/>
        <w:ind w:leftChars="0"/>
        <w:jc w:val="left"/>
        <w:rPr>
          <w:rFonts w:asciiTheme="minorEastAsia" w:hAnsiTheme="minorEastAsia" w:cs="UDShinGoPro-Regular" w:hint="eastAsia"/>
          <w:kern w:val="0"/>
          <w:sz w:val="22"/>
        </w:rPr>
      </w:pPr>
      <w:r w:rsidRPr="007B4765">
        <w:rPr>
          <w:rFonts w:asciiTheme="minorEastAsia" w:hAnsiTheme="minorEastAsia" w:cs="UDShinGoPro-Regular" w:hint="eastAsia"/>
          <w:kern w:val="0"/>
          <w:sz w:val="22"/>
        </w:rPr>
        <w:t>世界農業遺産の資源を保全するための事</w:t>
      </w:r>
      <w:r w:rsidRPr="007B4765">
        <w:rPr>
          <w:rFonts w:asciiTheme="minorEastAsia" w:hAnsiTheme="minorEastAsia" w:cs="UDShinGoPro-Regular" w:hint="eastAsia"/>
          <w:kern w:val="0"/>
          <w:sz w:val="22"/>
        </w:rPr>
        <w:t>業</w:t>
      </w:r>
    </w:p>
    <w:p w:rsidR="007E6255" w:rsidRPr="007B4765" w:rsidRDefault="007E6255" w:rsidP="00500A9B">
      <w:pPr>
        <w:autoSpaceDE w:val="0"/>
        <w:autoSpaceDN w:val="0"/>
        <w:adjustRightInd w:val="0"/>
        <w:ind w:firstLineChars="200" w:firstLine="440"/>
        <w:jc w:val="left"/>
        <w:rPr>
          <w:rFonts w:asciiTheme="minorEastAsia" w:hAnsiTheme="minorEastAsia" w:cs="UDShinGoPro-Regular" w:hint="eastAsia"/>
          <w:kern w:val="0"/>
          <w:sz w:val="22"/>
        </w:rPr>
      </w:pPr>
      <w:r w:rsidRPr="007B4765">
        <w:rPr>
          <w:rFonts w:asciiTheme="minorEastAsia" w:hAnsiTheme="minorEastAsia" w:cs="UDShinGoPro-Regular" w:hint="eastAsia"/>
          <w:kern w:val="0"/>
          <w:sz w:val="22"/>
        </w:rPr>
        <w:t>活用額</w:t>
      </w:r>
      <w:r w:rsidRPr="007B4765">
        <w:rPr>
          <w:rFonts w:asciiTheme="minorEastAsia" w:hAnsiTheme="minorEastAsia" w:cs="UDShinGoPro-Regular"/>
          <w:kern w:val="0"/>
          <w:sz w:val="22"/>
        </w:rPr>
        <w:t>1,330</w:t>
      </w:r>
      <w:r w:rsidRPr="007B4765">
        <w:rPr>
          <w:rFonts w:asciiTheme="minorEastAsia" w:hAnsiTheme="minorEastAsia" w:cs="UDShinGoPro-Regular" w:hint="eastAsia"/>
          <w:kern w:val="0"/>
          <w:sz w:val="22"/>
        </w:rPr>
        <w:t>万円</w:t>
      </w:r>
    </w:p>
    <w:p w:rsidR="007B4765" w:rsidRPr="007B4765" w:rsidRDefault="007E6255" w:rsidP="00500A9B">
      <w:pPr>
        <w:autoSpaceDE w:val="0"/>
        <w:autoSpaceDN w:val="0"/>
        <w:adjustRightInd w:val="0"/>
        <w:ind w:leftChars="200" w:left="420"/>
        <w:jc w:val="left"/>
        <w:rPr>
          <w:rFonts w:asciiTheme="minorEastAsia" w:hAnsiTheme="minorEastAsia" w:cs="UDShinMGoPro-Light" w:hint="eastAsia"/>
          <w:kern w:val="0"/>
          <w:sz w:val="22"/>
        </w:rPr>
      </w:pPr>
      <w:r w:rsidRPr="007B4765">
        <w:rPr>
          <w:rFonts w:asciiTheme="minorEastAsia" w:hAnsiTheme="minorEastAsia" w:cs="UDShinMGoPro-Light" w:hint="eastAsia"/>
          <w:kern w:val="0"/>
          <w:sz w:val="22"/>
        </w:rPr>
        <w:t>大崎地域世界農業遺産推進協議会が行うアクションプラン関連事業、</w:t>
      </w:r>
      <w:r w:rsidRPr="007B4765">
        <w:rPr>
          <w:rFonts w:asciiTheme="minorEastAsia" w:hAnsiTheme="minorEastAsia" w:cs="UDShinMGoPro-Light"/>
          <w:kern w:val="0"/>
          <w:sz w:val="22"/>
        </w:rPr>
        <w:t>PR</w:t>
      </w:r>
      <w:r w:rsidRPr="007B4765">
        <w:rPr>
          <w:rFonts w:asciiTheme="minorEastAsia" w:hAnsiTheme="minorEastAsia" w:cs="UDShinMGoPro-Light" w:hint="eastAsia"/>
          <w:kern w:val="0"/>
          <w:sz w:val="22"/>
        </w:rPr>
        <w:t>看板の設置、地場産品を使用した学校給食など</w:t>
      </w:r>
    </w:p>
    <w:p w:rsidR="007E6255" w:rsidRPr="007B4765" w:rsidRDefault="007E6255" w:rsidP="007B4765">
      <w:pPr>
        <w:pStyle w:val="af0"/>
        <w:numPr>
          <w:ilvl w:val="0"/>
          <w:numId w:val="2"/>
        </w:numPr>
        <w:autoSpaceDE w:val="0"/>
        <w:autoSpaceDN w:val="0"/>
        <w:adjustRightInd w:val="0"/>
        <w:ind w:leftChars="0"/>
        <w:jc w:val="left"/>
        <w:rPr>
          <w:rFonts w:asciiTheme="minorEastAsia" w:hAnsiTheme="minorEastAsia" w:cs="UDShinGoPro-Regular" w:hint="eastAsia"/>
          <w:kern w:val="0"/>
          <w:sz w:val="22"/>
        </w:rPr>
      </w:pPr>
      <w:r w:rsidRPr="007B4765">
        <w:rPr>
          <w:rFonts w:asciiTheme="minorEastAsia" w:hAnsiTheme="minorEastAsia" w:cs="UDShinGoPro-Regular" w:hint="eastAsia"/>
          <w:kern w:val="0"/>
          <w:sz w:val="22"/>
        </w:rPr>
        <w:t>未来を担う人材育成のための事業</w:t>
      </w:r>
    </w:p>
    <w:p w:rsidR="007E6255" w:rsidRPr="007B4765" w:rsidRDefault="007E6255" w:rsidP="00500A9B">
      <w:pPr>
        <w:autoSpaceDE w:val="0"/>
        <w:autoSpaceDN w:val="0"/>
        <w:adjustRightInd w:val="0"/>
        <w:ind w:firstLineChars="200" w:firstLine="440"/>
        <w:jc w:val="left"/>
        <w:rPr>
          <w:rFonts w:asciiTheme="minorEastAsia" w:hAnsiTheme="minorEastAsia" w:cs="UDShinGoPro-Regular" w:hint="eastAsia"/>
          <w:kern w:val="0"/>
          <w:sz w:val="22"/>
        </w:rPr>
      </w:pPr>
      <w:r w:rsidRPr="007B4765">
        <w:rPr>
          <w:rFonts w:asciiTheme="minorEastAsia" w:hAnsiTheme="minorEastAsia" w:cs="UDShinGoPro-Regular" w:hint="eastAsia"/>
          <w:kern w:val="0"/>
          <w:sz w:val="22"/>
        </w:rPr>
        <w:t>活用額</w:t>
      </w:r>
      <w:r w:rsidRPr="007B4765">
        <w:rPr>
          <w:rFonts w:asciiTheme="minorEastAsia" w:hAnsiTheme="minorEastAsia" w:cs="UDShinGoPro-Regular"/>
          <w:kern w:val="0"/>
          <w:sz w:val="22"/>
        </w:rPr>
        <w:t>9,060</w:t>
      </w:r>
      <w:r w:rsidRPr="007B4765">
        <w:rPr>
          <w:rFonts w:asciiTheme="minorEastAsia" w:hAnsiTheme="minorEastAsia" w:cs="UDShinGoPro-Regular" w:hint="eastAsia"/>
          <w:kern w:val="0"/>
          <w:sz w:val="22"/>
        </w:rPr>
        <w:t>万円</w:t>
      </w:r>
    </w:p>
    <w:p w:rsidR="007B4765" w:rsidRDefault="007E6255" w:rsidP="00500A9B">
      <w:pPr>
        <w:autoSpaceDE w:val="0"/>
        <w:autoSpaceDN w:val="0"/>
        <w:adjustRightInd w:val="0"/>
        <w:ind w:firstLineChars="200" w:firstLine="440"/>
        <w:jc w:val="left"/>
        <w:rPr>
          <w:rFonts w:asciiTheme="minorEastAsia" w:hAnsiTheme="minorEastAsia" w:cs="UDShinMGoPro-Light" w:hint="eastAsia"/>
          <w:kern w:val="0"/>
          <w:sz w:val="22"/>
        </w:rPr>
      </w:pPr>
      <w:r w:rsidRPr="007B4765">
        <w:rPr>
          <w:rFonts w:asciiTheme="minorEastAsia" w:hAnsiTheme="minorEastAsia" w:cs="UDShinMGoPro-Light" w:hint="eastAsia"/>
          <w:kern w:val="0"/>
          <w:sz w:val="22"/>
        </w:rPr>
        <w:t>小中学校の教材備品・図書・保健備品の購入、給食機器の更新、保育施設の修繕・改修など</w:t>
      </w:r>
    </w:p>
    <w:p w:rsidR="007E6255" w:rsidRPr="007B4765" w:rsidRDefault="007E6255" w:rsidP="007B4765">
      <w:pPr>
        <w:pStyle w:val="af0"/>
        <w:numPr>
          <w:ilvl w:val="0"/>
          <w:numId w:val="2"/>
        </w:numPr>
        <w:autoSpaceDE w:val="0"/>
        <w:autoSpaceDN w:val="0"/>
        <w:adjustRightInd w:val="0"/>
        <w:ind w:leftChars="0"/>
        <w:jc w:val="left"/>
        <w:rPr>
          <w:rFonts w:asciiTheme="minorEastAsia" w:hAnsiTheme="minorEastAsia" w:cs="UDShinGoPro-Regular" w:hint="eastAsia"/>
          <w:kern w:val="0"/>
          <w:sz w:val="22"/>
        </w:rPr>
      </w:pPr>
      <w:r w:rsidRPr="007B4765">
        <w:rPr>
          <w:rFonts w:asciiTheme="minorEastAsia" w:hAnsiTheme="minorEastAsia" w:cs="UDShinGoPro-Regular" w:hint="eastAsia"/>
          <w:kern w:val="0"/>
          <w:sz w:val="22"/>
        </w:rPr>
        <w:t>安全・安心に暮らすための事</w:t>
      </w:r>
      <w:r w:rsidRPr="007B4765">
        <w:rPr>
          <w:rFonts w:asciiTheme="minorEastAsia" w:hAnsiTheme="minorEastAsia" w:cs="UDShinGoPro-Regular" w:hint="eastAsia"/>
          <w:kern w:val="0"/>
          <w:sz w:val="22"/>
        </w:rPr>
        <w:t>業</w:t>
      </w:r>
    </w:p>
    <w:p w:rsidR="007E6255" w:rsidRPr="007B4765" w:rsidRDefault="007E6255" w:rsidP="00500A9B">
      <w:pPr>
        <w:autoSpaceDE w:val="0"/>
        <w:autoSpaceDN w:val="0"/>
        <w:adjustRightInd w:val="0"/>
        <w:ind w:firstLineChars="200" w:firstLine="440"/>
        <w:jc w:val="left"/>
        <w:rPr>
          <w:rFonts w:asciiTheme="minorEastAsia" w:hAnsiTheme="minorEastAsia" w:cs="UDShinGoPro-Regular" w:hint="eastAsia"/>
          <w:kern w:val="0"/>
          <w:sz w:val="22"/>
        </w:rPr>
      </w:pPr>
      <w:r w:rsidRPr="007B4765">
        <w:rPr>
          <w:rFonts w:asciiTheme="minorEastAsia" w:hAnsiTheme="minorEastAsia" w:cs="UDShinGoPro-Regular" w:hint="eastAsia"/>
          <w:kern w:val="0"/>
          <w:sz w:val="22"/>
        </w:rPr>
        <w:t>活用額</w:t>
      </w:r>
      <w:r w:rsidRPr="007B4765">
        <w:rPr>
          <w:rFonts w:asciiTheme="minorEastAsia" w:hAnsiTheme="minorEastAsia" w:cs="UDShinGoPro-Regular"/>
          <w:kern w:val="0"/>
          <w:sz w:val="22"/>
        </w:rPr>
        <w:t>810</w:t>
      </w:r>
      <w:r w:rsidRPr="007B4765">
        <w:rPr>
          <w:rFonts w:asciiTheme="minorEastAsia" w:hAnsiTheme="minorEastAsia" w:cs="UDShinGoPro-Regular" w:hint="eastAsia"/>
          <w:kern w:val="0"/>
          <w:sz w:val="22"/>
        </w:rPr>
        <w:t>万円</w:t>
      </w:r>
    </w:p>
    <w:p w:rsidR="007B4765" w:rsidRPr="007B4765" w:rsidRDefault="007E6255" w:rsidP="00500A9B">
      <w:pPr>
        <w:autoSpaceDE w:val="0"/>
        <w:autoSpaceDN w:val="0"/>
        <w:adjustRightInd w:val="0"/>
        <w:ind w:leftChars="200" w:left="420"/>
        <w:jc w:val="left"/>
        <w:rPr>
          <w:rFonts w:asciiTheme="minorEastAsia" w:hAnsiTheme="minorEastAsia" w:cs="UDShinMGoPro-Light" w:hint="eastAsia"/>
          <w:kern w:val="0"/>
          <w:sz w:val="22"/>
        </w:rPr>
      </w:pPr>
      <w:r w:rsidRPr="007B4765">
        <w:rPr>
          <w:rFonts w:asciiTheme="minorEastAsia" w:hAnsiTheme="minorEastAsia" w:cs="UDShinMGoPro-Light" w:hint="eastAsia"/>
          <w:kern w:val="0"/>
          <w:sz w:val="22"/>
        </w:rPr>
        <w:t>災害用備蓄品の購入、除雪剤散布用機械の購入、避難誘導看板の設置、デジタル無線機の更新など</w:t>
      </w:r>
    </w:p>
    <w:p w:rsidR="007E6255" w:rsidRPr="007B4765" w:rsidRDefault="007E6255" w:rsidP="007B4765">
      <w:pPr>
        <w:pStyle w:val="af0"/>
        <w:numPr>
          <w:ilvl w:val="0"/>
          <w:numId w:val="2"/>
        </w:numPr>
        <w:autoSpaceDE w:val="0"/>
        <w:autoSpaceDN w:val="0"/>
        <w:adjustRightInd w:val="0"/>
        <w:ind w:leftChars="0"/>
        <w:jc w:val="left"/>
        <w:rPr>
          <w:rFonts w:asciiTheme="minorEastAsia" w:hAnsiTheme="minorEastAsia" w:cs="UDShinGoPro-Regular" w:hint="eastAsia"/>
          <w:kern w:val="0"/>
          <w:sz w:val="22"/>
        </w:rPr>
      </w:pPr>
      <w:r w:rsidRPr="007B4765">
        <w:rPr>
          <w:rFonts w:asciiTheme="minorEastAsia" w:hAnsiTheme="minorEastAsia" w:cs="UDShinGoPro-Regular" w:hint="eastAsia"/>
          <w:kern w:val="0"/>
          <w:sz w:val="22"/>
        </w:rPr>
        <w:t>活力あふれる大崎市をつくるための事業</w:t>
      </w:r>
    </w:p>
    <w:p w:rsidR="007E6255" w:rsidRPr="007B4765" w:rsidRDefault="007E6255" w:rsidP="00500A9B">
      <w:pPr>
        <w:autoSpaceDE w:val="0"/>
        <w:autoSpaceDN w:val="0"/>
        <w:adjustRightInd w:val="0"/>
        <w:ind w:firstLineChars="200" w:firstLine="440"/>
        <w:jc w:val="left"/>
        <w:rPr>
          <w:rFonts w:asciiTheme="minorEastAsia" w:hAnsiTheme="minorEastAsia" w:cs="UDShinGoPro-Regular" w:hint="eastAsia"/>
          <w:kern w:val="0"/>
          <w:sz w:val="22"/>
        </w:rPr>
      </w:pPr>
      <w:r w:rsidRPr="007B4765">
        <w:rPr>
          <w:rFonts w:asciiTheme="minorEastAsia" w:hAnsiTheme="minorEastAsia" w:cs="UDShinGoPro-Regular" w:hint="eastAsia"/>
          <w:kern w:val="0"/>
          <w:sz w:val="22"/>
        </w:rPr>
        <w:t>活用額</w:t>
      </w:r>
      <w:r w:rsidRPr="007B4765">
        <w:rPr>
          <w:rFonts w:asciiTheme="minorEastAsia" w:hAnsiTheme="minorEastAsia" w:cs="UDShinGoPro-Regular"/>
          <w:kern w:val="0"/>
          <w:sz w:val="22"/>
        </w:rPr>
        <w:t>1</w:t>
      </w:r>
      <w:r w:rsidRPr="007B4765">
        <w:rPr>
          <w:rFonts w:asciiTheme="minorEastAsia" w:hAnsiTheme="minorEastAsia" w:cs="UDShinGoPro-Regular" w:hint="eastAsia"/>
          <w:kern w:val="0"/>
          <w:sz w:val="22"/>
        </w:rPr>
        <w:t>億</w:t>
      </w:r>
      <w:r w:rsidRPr="007B4765">
        <w:rPr>
          <w:rFonts w:asciiTheme="minorEastAsia" w:hAnsiTheme="minorEastAsia" w:cs="UDShinGoPro-Regular"/>
          <w:kern w:val="0"/>
          <w:sz w:val="22"/>
        </w:rPr>
        <w:t>4,940</w:t>
      </w:r>
      <w:r w:rsidRPr="007B4765">
        <w:rPr>
          <w:rFonts w:asciiTheme="minorEastAsia" w:hAnsiTheme="minorEastAsia" w:cs="UDShinGoPro-Regular" w:hint="eastAsia"/>
          <w:kern w:val="0"/>
          <w:sz w:val="22"/>
        </w:rPr>
        <w:t>万円</w:t>
      </w:r>
    </w:p>
    <w:p w:rsidR="007B4765" w:rsidRPr="007B4765" w:rsidRDefault="007E6255" w:rsidP="00500A9B">
      <w:pPr>
        <w:autoSpaceDE w:val="0"/>
        <w:autoSpaceDN w:val="0"/>
        <w:adjustRightInd w:val="0"/>
        <w:ind w:leftChars="200" w:left="420"/>
        <w:jc w:val="left"/>
        <w:rPr>
          <w:rFonts w:asciiTheme="minorEastAsia" w:hAnsiTheme="minorEastAsia" w:cs="UDShinMGoPro-Light"/>
          <w:kern w:val="0"/>
          <w:sz w:val="22"/>
        </w:rPr>
      </w:pPr>
      <w:r w:rsidRPr="007B4765">
        <w:rPr>
          <w:rFonts w:asciiTheme="minorEastAsia" w:hAnsiTheme="minorEastAsia" w:cs="UDShinMGoPro-Light" w:hint="eastAsia"/>
          <w:kern w:val="0"/>
          <w:sz w:val="22"/>
        </w:rPr>
        <w:t>市ウェブサイトのリニューアル、オニコウベスキー場・加護坊温泉さくらの湯などの施設整備、図書館の図書購入、公園遊具の更新、公民館駐車場の整備など</w:t>
      </w:r>
    </w:p>
    <w:sectPr w:rsidR="007B4765" w:rsidRPr="007B4765" w:rsidSect="009D2B4C">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625" w:rsidRDefault="002C1625" w:rsidP="00442EC2">
      <w:r>
        <w:separator/>
      </w:r>
    </w:p>
  </w:endnote>
  <w:endnote w:type="continuationSeparator" w:id="0">
    <w:p w:rsidR="002C1625" w:rsidRDefault="002C1625"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ＤＦＰ細丸ゴシック体Ｇ">
    <w:charset w:val="80"/>
    <w:family w:val="modern"/>
    <w:pitch w:val="variable"/>
    <w:sig w:usb0="00000001" w:usb1="08070000" w:usb2="00000010" w:usb3="00000000" w:csb0="00020000" w:csb1="00000000"/>
  </w:font>
  <w:font w:name="UDShinGoPro-Regular">
    <w:altName w:val="Arial Unicode MS"/>
    <w:panose1 w:val="00000000000000000000"/>
    <w:charset w:val="80"/>
    <w:family w:val="auto"/>
    <w:notTrueType/>
    <w:pitch w:val="default"/>
    <w:sig w:usb0="00000001" w:usb1="08070000" w:usb2="00000010" w:usb3="00000000" w:csb0="00020000" w:csb1="00000000"/>
  </w:font>
  <w:font w:name="UDReiminPro-Light">
    <w:altName w:val="Arial Unicode MS"/>
    <w:panose1 w:val="00000000000000000000"/>
    <w:charset w:val="80"/>
    <w:family w:val="auto"/>
    <w:notTrueType/>
    <w:pitch w:val="default"/>
    <w:sig w:usb0="00000001" w:usb1="08070000" w:usb2="00000010" w:usb3="00000000" w:csb0="00020000" w:csb1="00000000"/>
  </w:font>
  <w:font w:name="A-OTF UD新ゴ Pro R">
    <w:panose1 w:val="00000000000000000000"/>
    <w:charset w:val="80"/>
    <w:family w:val="swiss"/>
    <w:notTrueType/>
    <w:pitch w:val="variable"/>
    <w:sig w:usb0="00000283" w:usb1="08C71C11" w:usb2="00000012" w:usb3="00000000" w:csb0="00020005" w:csb1="00000000"/>
  </w:font>
  <w:font w:name="A-OTF UD新丸ゴ Pro L">
    <w:panose1 w:val="00000000000000000000"/>
    <w:charset w:val="80"/>
    <w:family w:val="swiss"/>
    <w:notTrueType/>
    <w:pitch w:val="variable"/>
    <w:sig w:usb0="00000283" w:usb1="08C71C11" w:usb2="00000012" w:usb3="00000000" w:csb0="00020005" w:csb1="00000000"/>
  </w:font>
  <w:font w:name="UDShinMGoPro-Light">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625" w:rsidRDefault="002C1625" w:rsidP="00442EC2">
      <w:r>
        <w:separator/>
      </w:r>
    </w:p>
  </w:footnote>
  <w:footnote w:type="continuationSeparator" w:id="0">
    <w:p w:rsidR="002C1625" w:rsidRDefault="002C1625" w:rsidP="00442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5B9"/>
    <w:multiLevelType w:val="hybridMultilevel"/>
    <w:tmpl w:val="928440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7945B6A"/>
    <w:multiLevelType w:val="hybridMultilevel"/>
    <w:tmpl w:val="E08299DC"/>
    <w:lvl w:ilvl="0" w:tplc="418A9D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17695"/>
    <w:rsid w:val="000301AE"/>
    <w:rsid w:val="0009185D"/>
    <w:rsid w:val="000C0182"/>
    <w:rsid w:val="000C62C0"/>
    <w:rsid w:val="000D132F"/>
    <w:rsid w:val="000D5E49"/>
    <w:rsid w:val="00125226"/>
    <w:rsid w:val="001622AA"/>
    <w:rsid w:val="0017057D"/>
    <w:rsid w:val="00193A44"/>
    <w:rsid w:val="001A1FBE"/>
    <w:rsid w:val="001A6B8E"/>
    <w:rsid w:val="001F683E"/>
    <w:rsid w:val="00216E75"/>
    <w:rsid w:val="00216F58"/>
    <w:rsid w:val="002277D8"/>
    <w:rsid w:val="00260285"/>
    <w:rsid w:val="0027253A"/>
    <w:rsid w:val="002C1625"/>
    <w:rsid w:val="002E5590"/>
    <w:rsid w:val="002F08C9"/>
    <w:rsid w:val="0034628F"/>
    <w:rsid w:val="003C110A"/>
    <w:rsid w:val="003E3B99"/>
    <w:rsid w:val="00405E3E"/>
    <w:rsid w:val="00427E9A"/>
    <w:rsid w:val="0043558D"/>
    <w:rsid w:val="00442EC2"/>
    <w:rsid w:val="004B74B0"/>
    <w:rsid w:val="004C5B5A"/>
    <w:rsid w:val="004D112C"/>
    <w:rsid w:val="004F25A0"/>
    <w:rsid w:val="004F4FD1"/>
    <w:rsid w:val="00500A9B"/>
    <w:rsid w:val="0053792D"/>
    <w:rsid w:val="00542733"/>
    <w:rsid w:val="00546AA5"/>
    <w:rsid w:val="00566CE8"/>
    <w:rsid w:val="005B3891"/>
    <w:rsid w:val="005B62CC"/>
    <w:rsid w:val="006858D3"/>
    <w:rsid w:val="006B2280"/>
    <w:rsid w:val="006D193F"/>
    <w:rsid w:val="006D7FDB"/>
    <w:rsid w:val="0070648F"/>
    <w:rsid w:val="0072251E"/>
    <w:rsid w:val="00745597"/>
    <w:rsid w:val="007578DB"/>
    <w:rsid w:val="007B4765"/>
    <w:rsid w:val="007C609E"/>
    <w:rsid w:val="007D66CA"/>
    <w:rsid w:val="007E6255"/>
    <w:rsid w:val="00840559"/>
    <w:rsid w:val="00884C86"/>
    <w:rsid w:val="008B2510"/>
    <w:rsid w:val="008B6188"/>
    <w:rsid w:val="009C4E71"/>
    <w:rsid w:val="009D2B4C"/>
    <w:rsid w:val="00A3395F"/>
    <w:rsid w:val="00A92F84"/>
    <w:rsid w:val="00AC0CE5"/>
    <w:rsid w:val="00AD7525"/>
    <w:rsid w:val="00AF439A"/>
    <w:rsid w:val="00AF6905"/>
    <w:rsid w:val="00B04188"/>
    <w:rsid w:val="00B531E7"/>
    <w:rsid w:val="00B53F3F"/>
    <w:rsid w:val="00B76B79"/>
    <w:rsid w:val="00BB3E22"/>
    <w:rsid w:val="00BD3A37"/>
    <w:rsid w:val="00C13F6D"/>
    <w:rsid w:val="00C50759"/>
    <w:rsid w:val="00C51B14"/>
    <w:rsid w:val="00C75D90"/>
    <w:rsid w:val="00CA750D"/>
    <w:rsid w:val="00D161AC"/>
    <w:rsid w:val="00D6108F"/>
    <w:rsid w:val="00D66B5E"/>
    <w:rsid w:val="00DA40D8"/>
    <w:rsid w:val="00DC288C"/>
    <w:rsid w:val="00E47307"/>
    <w:rsid w:val="00E81F12"/>
    <w:rsid w:val="00E823C9"/>
    <w:rsid w:val="00E93335"/>
    <w:rsid w:val="00E950FD"/>
    <w:rsid w:val="00EB5387"/>
    <w:rsid w:val="00EC0CBD"/>
    <w:rsid w:val="00ED5A00"/>
    <w:rsid w:val="00EE0B2D"/>
    <w:rsid w:val="00EF2B25"/>
    <w:rsid w:val="00F03D48"/>
    <w:rsid w:val="00F15571"/>
    <w:rsid w:val="00F60E39"/>
    <w:rsid w:val="00F63588"/>
    <w:rsid w:val="00F87133"/>
    <w:rsid w:val="00F90156"/>
    <w:rsid w:val="00F935AF"/>
    <w:rsid w:val="00FB3D3C"/>
    <w:rsid w:val="00FB4244"/>
    <w:rsid w:val="00FB6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3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 w:type="paragraph" w:styleId="ad">
    <w:name w:val="Date"/>
    <w:basedOn w:val="a"/>
    <w:next w:val="a"/>
    <w:link w:val="ae"/>
    <w:uiPriority w:val="99"/>
    <w:semiHidden/>
    <w:unhideWhenUsed/>
    <w:rsid w:val="00B53F3F"/>
  </w:style>
  <w:style w:type="character" w:customStyle="1" w:styleId="ae">
    <w:name w:val="日付 (文字)"/>
    <w:basedOn w:val="a0"/>
    <w:link w:val="ad"/>
    <w:uiPriority w:val="99"/>
    <w:semiHidden/>
    <w:rsid w:val="00B53F3F"/>
  </w:style>
  <w:style w:type="paragraph" w:customStyle="1" w:styleId="af">
    <w:name w:val="[段落スタイルなし]"/>
    <w:rsid w:val="00C75D90"/>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styleId="af0">
    <w:name w:val="List Paragraph"/>
    <w:basedOn w:val="a"/>
    <w:uiPriority w:val="34"/>
    <w:qFormat/>
    <w:rsid w:val="00ED5A0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3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 w:type="paragraph" w:styleId="ad">
    <w:name w:val="Date"/>
    <w:basedOn w:val="a"/>
    <w:next w:val="a"/>
    <w:link w:val="ae"/>
    <w:uiPriority w:val="99"/>
    <w:semiHidden/>
    <w:unhideWhenUsed/>
    <w:rsid w:val="00B53F3F"/>
  </w:style>
  <w:style w:type="character" w:customStyle="1" w:styleId="ae">
    <w:name w:val="日付 (文字)"/>
    <w:basedOn w:val="a0"/>
    <w:link w:val="ad"/>
    <w:uiPriority w:val="99"/>
    <w:semiHidden/>
    <w:rsid w:val="00B53F3F"/>
  </w:style>
  <w:style w:type="paragraph" w:customStyle="1" w:styleId="af">
    <w:name w:val="[段落スタイルなし]"/>
    <w:rsid w:val="00C75D90"/>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styleId="af0">
    <w:name w:val="List Paragraph"/>
    <w:basedOn w:val="a"/>
    <w:uiPriority w:val="34"/>
    <w:qFormat/>
    <w:rsid w:val="00ED5A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41A70-536A-4EAE-87F5-465361896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Windows ユーザー</cp:lastModifiedBy>
  <cp:revision>4</cp:revision>
  <dcterms:created xsi:type="dcterms:W3CDTF">2021-07-21T04:55:00Z</dcterms:created>
  <dcterms:modified xsi:type="dcterms:W3CDTF">2021-07-21T04:56:00Z</dcterms:modified>
</cp:coreProperties>
</file>