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Default="00356B7C" w:rsidP="00356B7C">
      <w:pPr>
        <w:ind w:firstLineChars="100" w:firstLine="281"/>
        <w:rPr>
          <w:b/>
          <w:sz w:val="28"/>
        </w:rPr>
      </w:pPr>
      <w:r w:rsidRPr="00356B7C">
        <w:rPr>
          <w:rFonts w:hint="eastAsia"/>
          <w:b/>
          <w:sz w:val="28"/>
        </w:rPr>
        <w:t>「</w:t>
      </w:r>
      <w:r w:rsidRPr="00356B7C">
        <w:rPr>
          <w:rFonts w:hint="eastAsia"/>
          <w:b/>
          <w:sz w:val="28"/>
        </w:rPr>
        <w:t>SDGs</w:t>
      </w:r>
      <w:r w:rsidRPr="00356B7C">
        <w:rPr>
          <w:rFonts w:hint="eastAsia"/>
          <w:b/>
          <w:sz w:val="28"/>
        </w:rPr>
        <w:t>未来都市」、「自治体</w:t>
      </w:r>
      <w:r w:rsidRPr="00356B7C">
        <w:rPr>
          <w:rFonts w:hint="eastAsia"/>
          <w:b/>
          <w:sz w:val="28"/>
        </w:rPr>
        <w:t>SDGs</w:t>
      </w:r>
      <w:r w:rsidRPr="00356B7C">
        <w:rPr>
          <w:rFonts w:hint="eastAsia"/>
          <w:b/>
          <w:sz w:val="28"/>
        </w:rPr>
        <w:t>モデル事業」に選定されました～「宝の都（くに）・大崎」の実現に向けた持続可能な田園都市の創生～</w:t>
      </w:r>
    </w:p>
    <w:p w:rsidR="00356B7C" w:rsidRPr="00194837" w:rsidRDefault="00356B7C" w:rsidP="00356B7C">
      <w:r w:rsidRPr="00194837">
        <w:rPr>
          <w:rFonts w:hint="eastAsia"/>
        </w:rPr>
        <w:t>問</w:t>
      </w:r>
      <w:r w:rsidR="00194837">
        <w:rPr>
          <w:rFonts w:hint="eastAsia"/>
        </w:rPr>
        <w:t>い合わせ</w:t>
      </w:r>
      <w:r w:rsidRPr="00194837">
        <w:t xml:space="preserve"> </w:t>
      </w:r>
      <w:r w:rsidRPr="00194837">
        <w:rPr>
          <w:rFonts w:hint="eastAsia"/>
        </w:rPr>
        <w:t>世界農業遺産推進課企画調整担当</w:t>
      </w:r>
      <w:r w:rsidRPr="00194837">
        <w:t xml:space="preserve">  </w:t>
      </w:r>
      <w:r w:rsidR="00194837">
        <w:rPr>
          <w:rFonts w:hint="eastAsia"/>
        </w:rPr>
        <w:t>電話</w:t>
      </w:r>
      <w:r w:rsidRPr="00194837">
        <w:t>23-2281</w:t>
      </w:r>
    </w:p>
    <w:p w:rsidR="00356B7C" w:rsidRDefault="00356B7C" w:rsidP="00356B7C">
      <w:r>
        <w:rPr>
          <w:rFonts w:hint="eastAsia"/>
        </w:rPr>
        <w:t xml:space="preserve">　内閣府では、</w:t>
      </w:r>
      <w:r>
        <w:rPr>
          <w:rFonts w:hint="eastAsia"/>
        </w:rPr>
        <w:t>SDGs</w:t>
      </w:r>
      <w:r>
        <w:rPr>
          <w:rFonts w:hint="eastAsia"/>
        </w:rPr>
        <w:t>の達成に向け、</w:t>
      </w:r>
      <w:r>
        <w:rPr>
          <w:rFonts w:hint="eastAsia"/>
        </w:rPr>
        <w:t>SDGs</w:t>
      </w:r>
      <w:r>
        <w:rPr>
          <w:rFonts w:hint="eastAsia"/>
        </w:rPr>
        <w:t>の優れた取り組みを提案する都市を「</w:t>
      </w:r>
      <w:r>
        <w:rPr>
          <w:rFonts w:hint="eastAsia"/>
        </w:rPr>
        <w:t>SDGs</w:t>
      </w:r>
      <w:r>
        <w:rPr>
          <w:rFonts w:hint="eastAsia"/>
        </w:rPr>
        <w:t>未来都市」として選定しています。本市は、令和</w:t>
      </w:r>
      <w:r>
        <w:rPr>
          <w:rFonts w:hint="eastAsia"/>
        </w:rPr>
        <w:t>4</w:t>
      </w:r>
      <w:r>
        <w:rPr>
          <w:rFonts w:hint="eastAsia"/>
        </w:rPr>
        <w:t>年度の「</w:t>
      </w:r>
      <w:r>
        <w:rPr>
          <w:rFonts w:hint="eastAsia"/>
        </w:rPr>
        <w:t>SDGs</w:t>
      </w:r>
      <w:r>
        <w:rPr>
          <w:rFonts w:hint="eastAsia"/>
        </w:rPr>
        <w:t>未来都市」の選定に向け</w:t>
      </w:r>
      <w:r>
        <w:rPr>
          <w:rFonts w:hint="eastAsia"/>
        </w:rPr>
        <w:t>2</w:t>
      </w:r>
      <w:r>
        <w:rPr>
          <w:rFonts w:hint="eastAsia"/>
        </w:rPr>
        <w:t>月に申請を行い、</w:t>
      </w:r>
      <w:r>
        <w:rPr>
          <w:rFonts w:hint="eastAsia"/>
        </w:rPr>
        <w:t>5</w:t>
      </w:r>
      <w:r>
        <w:rPr>
          <w:rFonts w:hint="eastAsia"/>
        </w:rPr>
        <w:t>月</w:t>
      </w:r>
      <w:r>
        <w:rPr>
          <w:rFonts w:hint="eastAsia"/>
        </w:rPr>
        <w:t>20</w:t>
      </w:r>
      <w:r>
        <w:rPr>
          <w:rFonts w:hint="eastAsia"/>
        </w:rPr>
        <w:t>日に選定されました。</w:t>
      </w:r>
    </w:p>
    <w:p w:rsidR="00D54CBE" w:rsidRDefault="00356B7C" w:rsidP="00356B7C">
      <w:r>
        <w:rPr>
          <w:rFonts w:hint="eastAsia"/>
        </w:rPr>
        <w:t xml:space="preserve">　また、「</w:t>
      </w:r>
      <w:r>
        <w:rPr>
          <w:rFonts w:hint="eastAsia"/>
        </w:rPr>
        <w:t>SDGs</w:t>
      </w:r>
      <w:r>
        <w:rPr>
          <w:rFonts w:hint="eastAsia"/>
        </w:rPr>
        <w:t>未来都市」のうち、特に優れた先導的な取り組みを提案した</w:t>
      </w:r>
      <w:r>
        <w:rPr>
          <w:rFonts w:hint="eastAsia"/>
        </w:rPr>
        <w:t>10</w:t>
      </w:r>
      <w:r>
        <w:rPr>
          <w:rFonts w:hint="eastAsia"/>
        </w:rPr>
        <w:t>都市が選定される「自治体</w:t>
      </w:r>
      <w:r>
        <w:rPr>
          <w:rFonts w:hint="eastAsia"/>
        </w:rPr>
        <w:t>SDGs</w:t>
      </w:r>
      <w:r>
        <w:rPr>
          <w:rFonts w:hint="eastAsia"/>
        </w:rPr>
        <w:t>モデル事業」に、本市の「大崎耕土</w:t>
      </w:r>
      <w:r w:rsidR="00194837">
        <w:ruby>
          <w:rubyPr>
            <w:rubyAlign w:val="distributeSpace"/>
            <w:hps w:val="12"/>
            <w:hpsRaise w:val="22"/>
            <w:hpsBaseText w:val="24"/>
            <w:lid w:val="ja-JP"/>
          </w:rubyPr>
          <w:rt>
            <w:r w:rsidR="00194837" w:rsidRPr="00194837">
              <w:rPr>
                <w:rFonts w:hint="eastAsia"/>
                <w:sz w:val="12"/>
              </w:rPr>
              <w:t>ジアス</w:t>
            </w:r>
          </w:rt>
          <w:rubyBase>
            <w:r w:rsidR="00194837">
              <w:rPr>
                <w:rFonts w:hint="eastAsia"/>
              </w:rPr>
              <w:t>GIAHS</w:t>
            </w:r>
          </w:rubyBase>
        </w:ruby>
      </w:r>
      <w:r>
        <w:rPr>
          <w:rFonts w:hint="eastAsia"/>
        </w:rPr>
        <w:t>を核とした持続可能な地域社会づくり」が選定されました。</w:t>
      </w:r>
    </w:p>
    <w:p w:rsidR="00356B7C" w:rsidRDefault="00356B7C" w:rsidP="00356B7C"/>
    <w:p w:rsidR="008068B6" w:rsidRDefault="00356B7C" w:rsidP="00D54CBE">
      <w:pPr>
        <w:rPr>
          <w:b/>
        </w:rPr>
      </w:pPr>
      <w:r w:rsidRPr="00356B7C">
        <w:rPr>
          <w:rFonts w:hint="eastAsia"/>
          <w:b/>
        </w:rPr>
        <w:t>SDGs</w:t>
      </w:r>
      <w:r w:rsidRPr="00356B7C">
        <w:rPr>
          <w:rFonts w:hint="eastAsia"/>
          <w:b/>
        </w:rPr>
        <w:t>（</w:t>
      </w:r>
      <w:r w:rsidR="00194837">
        <w:rPr>
          <w:b/>
        </w:rPr>
        <w:ruby>
          <w:rubyPr>
            <w:rubyAlign w:val="distributeSpace"/>
            <w:hps w:val="12"/>
            <w:hpsRaise w:val="22"/>
            <w:hpsBaseText w:val="24"/>
            <w:lid w:val="ja-JP"/>
          </w:rubyPr>
          <w:rt>
            <w:r w:rsidR="00194837" w:rsidRPr="00194837">
              <w:rPr>
                <w:rFonts w:hint="eastAsia"/>
                <w:b/>
                <w:sz w:val="12"/>
              </w:rPr>
              <w:t>サステナブル</w:t>
            </w:r>
          </w:rt>
          <w:rubyBase>
            <w:r w:rsidR="00194837">
              <w:rPr>
                <w:rFonts w:hint="eastAsia"/>
                <w:b/>
              </w:rPr>
              <w:t>Sustainable</w:t>
            </w:r>
          </w:rubyBase>
        </w:ruby>
      </w:r>
      <w:r w:rsidRPr="00356B7C">
        <w:rPr>
          <w:rFonts w:hint="eastAsia"/>
          <w:b/>
        </w:rPr>
        <w:t xml:space="preserve"> </w:t>
      </w:r>
      <w:r w:rsidR="00194837">
        <w:rPr>
          <w:b/>
        </w:rPr>
        <w:ruby>
          <w:rubyPr>
            <w:rubyAlign w:val="distributeSpace"/>
            <w:hps w:val="12"/>
            <w:hpsRaise w:val="22"/>
            <w:hpsBaseText w:val="24"/>
            <w:lid w:val="ja-JP"/>
          </w:rubyPr>
          <w:rt>
            <w:r w:rsidR="00194837" w:rsidRPr="00194837">
              <w:rPr>
                <w:rFonts w:hint="eastAsia"/>
                <w:b/>
                <w:sz w:val="12"/>
              </w:rPr>
              <w:t>ディベロップメント</w:t>
            </w:r>
          </w:rt>
          <w:rubyBase>
            <w:r w:rsidR="00194837">
              <w:rPr>
                <w:rFonts w:hint="eastAsia"/>
                <w:b/>
              </w:rPr>
              <w:t>Development</w:t>
            </w:r>
          </w:rubyBase>
        </w:ruby>
      </w:r>
      <w:r w:rsidRPr="00356B7C">
        <w:rPr>
          <w:rFonts w:hint="eastAsia"/>
          <w:b/>
        </w:rPr>
        <w:t xml:space="preserve"> </w:t>
      </w:r>
      <w:r w:rsidR="00194837">
        <w:rPr>
          <w:b/>
        </w:rPr>
        <w:ruby>
          <w:rubyPr>
            <w:rubyAlign w:val="distributeSpace"/>
            <w:hps w:val="12"/>
            <w:hpsRaise w:val="22"/>
            <w:hpsBaseText w:val="24"/>
            <w:lid w:val="ja-JP"/>
          </w:rubyPr>
          <w:rt>
            <w:r w:rsidR="00194837" w:rsidRPr="00194837">
              <w:rPr>
                <w:rFonts w:hint="eastAsia"/>
                <w:b/>
                <w:sz w:val="12"/>
              </w:rPr>
              <w:t>ゴールズ</w:t>
            </w:r>
          </w:rt>
          <w:rubyBase>
            <w:r w:rsidR="00194837">
              <w:rPr>
                <w:rFonts w:hint="eastAsia"/>
                <w:b/>
              </w:rPr>
              <w:t>Goals</w:t>
            </w:r>
          </w:rubyBase>
        </w:ruby>
      </w:r>
      <w:r w:rsidRPr="00356B7C">
        <w:rPr>
          <w:rFonts w:hint="eastAsia"/>
          <w:b/>
        </w:rPr>
        <w:t>）とは？</w:t>
      </w:r>
    </w:p>
    <w:p w:rsidR="00280E25" w:rsidRDefault="00356B7C" w:rsidP="00356B7C">
      <w:r w:rsidRPr="00356B7C">
        <w:rPr>
          <w:rFonts w:hint="eastAsia"/>
        </w:rPr>
        <w:t xml:space="preserve">　持続可能な開発目標という意味で、「誰一人取り残さない」持続可能で、よりよい社会の実現を目指す世界共通の目標です。</w:t>
      </w:r>
      <w:r w:rsidRPr="00356B7C">
        <w:rPr>
          <w:rFonts w:hint="eastAsia"/>
        </w:rPr>
        <w:t>17</w:t>
      </w:r>
      <w:r w:rsidRPr="00356B7C">
        <w:rPr>
          <w:rFonts w:hint="eastAsia"/>
        </w:rPr>
        <w:t>のゴール、</w:t>
      </w:r>
      <w:r w:rsidRPr="00356B7C">
        <w:rPr>
          <w:rFonts w:hint="eastAsia"/>
        </w:rPr>
        <w:t>169</w:t>
      </w:r>
      <w:r w:rsidRPr="00356B7C">
        <w:rPr>
          <w:rFonts w:hint="eastAsia"/>
        </w:rPr>
        <w:t>のターゲットから構成されています。</w:t>
      </w:r>
    </w:p>
    <w:p w:rsidR="00356B7C" w:rsidRDefault="00356B7C" w:rsidP="00356B7C">
      <w:pPr>
        <w:rPr>
          <w:b/>
        </w:rPr>
      </w:pPr>
      <w:r w:rsidRPr="00356B7C">
        <w:rPr>
          <w:rFonts w:hint="eastAsia"/>
          <w:b/>
        </w:rPr>
        <w:t>SDGs</w:t>
      </w:r>
      <w:r w:rsidRPr="00356B7C">
        <w:rPr>
          <w:rFonts w:hint="eastAsia"/>
          <w:b/>
        </w:rPr>
        <w:t>未来都市とは？</w:t>
      </w:r>
    </w:p>
    <w:p w:rsidR="00356B7C" w:rsidRPr="00194837" w:rsidRDefault="00356B7C" w:rsidP="00356B7C">
      <w:r w:rsidRPr="00194837">
        <w:rPr>
          <w:rFonts w:hint="eastAsia"/>
        </w:rPr>
        <w:t xml:space="preserve">　</w:t>
      </w:r>
      <w:r w:rsidRPr="00194837">
        <w:rPr>
          <w:rFonts w:hint="eastAsia"/>
        </w:rPr>
        <w:t>SDGs</w:t>
      </w:r>
      <w:r w:rsidRPr="00194837">
        <w:rPr>
          <w:rFonts w:hint="eastAsia"/>
        </w:rPr>
        <w:t>の理念に沿った基本的・統合的取り組みを推進しようとする都市・地域の中から、特に「経済」「社会」「環境」の</w:t>
      </w:r>
      <w:r w:rsidRPr="00194837">
        <w:rPr>
          <w:rFonts w:hint="eastAsia"/>
        </w:rPr>
        <w:t>3</w:t>
      </w:r>
      <w:r w:rsidRPr="00194837">
        <w:rPr>
          <w:rFonts w:hint="eastAsia"/>
        </w:rPr>
        <w:t>つの側面において、新しい価値創出を通して、持続可能な開発を実現するポテンシャルが高い都市・地域として選定されます。</w:t>
      </w:r>
    </w:p>
    <w:p w:rsidR="00356B7C" w:rsidRDefault="00356B7C" w:rsidP="00356B7C">
      <w:pPr>
        <w:rPr>
          <w:rFonts w:hint="eastAsia"/>
        </w:rPr>
      </w:pPr>
      <w:r w:rsidRPr="00194837">
        <w:rPr>
          <w:rFonts w:hint="eastAsia"/>
        </w:rPr>
        <w:t xml:space="preserve">　本市の選定は、県内では東松島市、仙台市、石巻市に次いで</w:t>
      </w:r>
      <w:r w:rsidRPr="00194837">
        <w:rPr>
          <w:rFonts w:hint="eastAsia"/>
        </w:rPr>
        <w:t>4</w:t>
      </w:r>
      <w:r w:rsidRPr="00194837">
        <w:rPr>
          <w:rFonts w:hint="eastAsia"/>
        </w:rPr>
        <w:t>番目です。</w:t>
      </w:r>
    </w:p>
    <w:p w:rsidR="00194837" w:rsidRPr="00194837" w:rsidRDefault="00194837" w:rsidP="00356B7C"/>
    <w:p w:rsidR="00356B7C" w:rsidRDefault="00356B7C" w:rsidP="00356B7C">
      <w:pPr>
        <w:rPr>
          <w:b/>
        </w:rPr>
      </w:pPr>
      <w:r w:rsidRPr="00356B7C">
        <w:rPr>
          <w:rFonts w:hint="eastAsia"/>
          <w:b/>
        </w:rPr>
        <w:t>自治体</w:t>
      </w:r>
      <w:r w:rsidRPr="00356B7C">
        <w:rPr>
          <w:rFonts w:hint="eastAsia"/>
          <w:b/>
        </w:rPr>
        <w:t>SDGs</w:t>
      </w:r>
      <w:r w:rsidRPr="00356B7C">
        <w:rPr>
          <w:rFonts w:hint="eastAsia"/>
          <w:b/>
        </w:rPr>
        <w:t>モデル事業「大崎耕土</w:t>
      </w:r>
      <w:r w:rsidR="00194837">
        <w:rPr>
          <w:b/>
        </w:rPr>
        <w:ruby>
          <w:rubyPr>
            <w:rubyAlign w:val="distributeSpace"/>
            <w:hps w:val="12"/>
            <w:hpsRaise w:val="22"/>
            <w:hpsBaseText w:val="24"/>
            <w:lid w:val="ja-JP"/>
          </w:rubyPr>
          <w:rt>
            <w:r w:rsidR="00194837" w:rsidRPr="00194837">
              <w:rPr>
                <w:rFonts w:hint="eastAsia"/>
                <w:b/>
                <w:sz w:val="12"/>
              </w:rPr>
              <w:t>ジアス</w:t>
            </w:r>
          </w:rt>
          <w:rubyBase>
            <w:r w:rsidR="00194837">
              <w:rPr>
                <w:rFonts w:hint="eastAsia"/>
                <w:b/>
              </w:rPr>
              <w:t>GIAHS</w:t>
            </w:r>
          </w:rubyBase>
        </w:ruby>
      </w:r>
      <w:r w:rsidRPr="00356B7C">
        <w:rPr>
          <w:rFonts w:hint="eastAsia"/>
          <w:b/>
        </w:rPr>
        <w:t>を核とした持続可能な地域社会づくり」</w:t>
      </w:r>
    </w:p>
    <w:p w:rsidR="00356B7C" w:rsidRDefault="00356B7C" w:rsidP="00356B7C">
      <w:pPr>
        <w:rPr>
          <w:rFonts w:hint="eastAsia"/>
        </w:rPr>
      </w:pPr>
      <w:r w:rsidRPr="00194837">
        <w:rPr>
          <w:rFonts w:hint="eastAsia"/>
        </w:rPr>
        <w:t xml:space="preserve">　世界農業遺産の認定から</w:t>
      </w:r>
      <w:r w:rsidRPr="00194837">
        <w:rPr>
          <w:rFonts w:hint="eastAsia"/>
        </w:rPr>
        <w:t>5</w:t>
      </w:r>
      <w:r w:rsidRPr="00194837">
        <w:rPr>
          <w:rFonts w:hint="eastAsia"/>
        </w:rPr>
        <w:t>年を迎える「大崎耕土」と</w:t>
      </w:r>
      <w:r w:rsidRPr="00194837">
        <w:rPr>
          <w:rFonts w:hint="eastAsia"/>
        </w:rPr>
        <w:t>SDGs</w:t>
      </w:r>
      <w:r w:rsidRPr="00194837">
        <w:rPr>
          <w:rFonts w:hint="eastAsia"/>
        </w:rPr>
        <w:t>を連動させ、「経済」「社会」「環境」の</w:t>
      </w:r>
      <w:r w:rsidRPr="00194837">
        <w:rPr>
          <w:rFonts w:hint="eastAsia"/>
        </w:rPr>
        <w:t>3</w:t>
      </w:r>
      <w:r w:rsidRPr="00194837">
        <w:rPr>
          <w:rFonts w:hint="eastAsia"/>
        </w:rPr>
        <w:t>つの側面に総合的に取り組み、新しい価値の創出を通じて、持続可能なまちづくりを推進していきます。</w:t>
      </w:r>
    </w:p>
    <w:p w:rsidR="00194837" w:rsidRPr="00194837" w:rsidRDefault="00194837" w:rsidP="00356B7C"/>
    <w:p w:rsidR="00356B7C" w:rsidRDefault="00356B7C" w:rsidP="00356B7C">
      <w:pPr>
        <w:rPr>
          <w:rFonts w:hint="eastAsia"/>
        </w:rPr>
      </w:pPr>
      <w:r w:rsidRPr="00194837">
        <w:rPr>
          <w:rFonts w:hint="eastAsia"/>
        </w:rPr>
        <w:t>※</w:t>
      </w:r>
      <w:r w:rsidRPr="00194837">
        <w:rPr>
          <w:rFonts w:hint="eastAsia"/>
        </w:rPr>
        <w:t>GIAHS</w:t>
      </w:r>
      <w:r w:rsidRPr="00194837">
        <w:rPr>
          <w:rFonts w:hint="eastAsia"/>
        </w:rPr>
        <w:t>とは、世界農業遺産（</w:t>
      </w:r>
      <w:r w:rsidR="00194837">
        <w:ruby>
          <w:rubyPr>
            <w:rubyAlign w:val="distributeSpace"/>
            <w:hps w:val="12"/>
            <w:hpsRaise w:val="22"/>
            <w:hpsBaseText w:val="24"/>
            <w:lid w:val="ja-JP"/>
          </w:rubyPr>
          <w:rt>
            <w:r w:rsidR="00194837" w:rsidRPr="00194837">
              <w:rPr>
                <w:rFonts w:hint="eastAsia"/>
                <w:sz w:val="12"/>
              </w:rPr>
              <w:t>グローバリー</w:t>
            </w:r>
          </w:rt>
          <w:rubyBase>
            <w:r w:rsidR="00194837">
              <w:rPr>
                <w:rFonts w:hint="eastAsia"/>
              </w:rPr>
              <w:t>Globally</w:t>
            </w:r>
          </w:rubyBase>
        </w:ruby>
      </w:r>
      <w:r w:rsidRPr="00194837">
        <w:rPr>
          <w:rFonts w:hint="eastAsia"/>
        </w:rPr>
        <w:t xml:space="preserve"> </w:t>
      </w:r>
      <w:r w:rsidR="00194837">
        <w:ruby>
          <w:rubyPr>
            <w:rubyAlign w:val="distributeSpace"/>
            <w:hps w:val="12"/>
            <w:hpsRaise w:val="22"/>
            <w:hpsBaseText w:val="24"/>
            <w:lid w:val="ja-JP"/>
          </w:rubyPr>
          <w:rt>
            <w:r w:rsidR="00194837" w:rsidRPr="00194837">
              <w:rPr>
                <w:rFonts w:hint="eastAsia"/>
                <w:sz w:val="12"/>
              </w:rPr>
              <w:t>インポータント</w:t>
            </w:r>
          </w:rt>
          <w:rubyBase>
            <w:r w:rsidR="00194837">
              <w:rPr>
                <w:rFonts w:hint="eastAsia"/>
              </w:rPr>
              <w:t>Important</w:t>
            </w:r>
          </w:rubyBase>
        </w:ruby>
      </w:r>
      <w:r w:rsidRPr="00194837">
        <w:rPr>
          <w:rFonts w:hint="eastAsia"/>
        </w:rPr>
        <w:t xml:space="preserve"> </w:t>
      </w:r>
      <w:r w:rsidR="00194837">
        <w:ruby>
          <w:rubyPr>
            <w:rubyAlign w:val="distributeSpace"/>
            <w:hps w:val="12"/>
            <w:hpsRaise w:val="22"/>
            <w:hpsBaseText w:val="24"/>
            <w:lid w:val="ja-JP"/>
          </w:rubyPr>
          <w:rt>
            <w:r w:rsidR="00194837" w:rsidRPr="00194837">
              <w:rPr>
                <w:rFonts w:hint="eastAsia"/>
                <w:sz w:val="12"/>
              </w:rPr>
              <w:t>アグリカルチュアル</w:t>
            </w:r>
          </w:rt>
          <w:rubyBase>
            <w:r w:rsidR="00194837">
              <w:rPr>
                <w:rFonts w:hint="eastAsia"/>
              </w:rPr>
              <w:t>Agricultural</w:t>
            </w:r>
          </w:rubyBase>
        </w:ruby>
      </w:r>
      <w:r w:rsidRPr="00194837">
        <w:rPr>
          <w:rFonts w:hint="eastAsia"/>
        </w:rPr>
        <w:t xml:space="preserve"> </w:t>
      </w:r>
      <w:r w:rsidR="00194837">
        <w:ruby>
          <w:rubyPr>
            <w:rubyAlign w:val="distributeSpace"/>
            <w:hps w:val="12"/>
            <w:hpsRaise w:val="22"/>
            <w:hpsBaseText w:val="24"/>
            <w:lid w:val="ja-JP"/>
          </w:rubyPr>
          <w:rt>
            <w:r w:rsidR="00194837" w:rsidRPr="00194837">
              <w:rPr>
                <w:rFonts w:hint="eastAsia"/>
                <w:sz w:val="12"/>
              </w:rPr>
              <w:t>ヘリテジ</w:t>
            </w:r>
          </w:rt>
          <w:rubyBase>
            <w:r w:rsidR="00194837">
              <w:rPr>
                <w:rFonts w:hint="eastAsia"/>
              </w:rPr>
              <w:t>Heritage</w:t>
            </w:r>
          </w:rubyBase>
        </w:ruby>
      </w:r>
      <w:r w:rsidRPr="00194837">
        <w:rPr>
          <w:rFonts w:hint="eastAsia"/>
        </w:rPr>
        <w:t xml:space="preserve"> </w:t>
      </w:r>
      <w:r w:rsidR="00194837">
        <w:ruby>
          <w:rubyPr>
            <w:rubyAlign w:val="distributeSpace"/>
            <w:hps w:val="12"/>
            <w:hpsRaise w:val="22"/>
            <w:hpsBaseText w:val="24"/>
            <w:lid w:val="ja-JP"/>
          </w:rubyPr>
          <w:rt>
            <w:r w:rsidR="00194837" w:rsidRPr="00194837">
              <w:rPr>
                <w:rFonts w:hint="eastAsia"/>
                <w:sz w:val="12"/>
              </w:rPr>
              <w:t>システムズ</w:t>
            </w:r>
          </w:rt>
          <w:rubyBase>
            <w:r w:rsidR="00194837">
              <w:rPr>
                <w:rFonts w:hint="eastAsia"/>
              </w:rPr>
              <w:t>Systems</w:t>
            </w:r>
          </w:rubyBase>
        </w:ruby>
      </w:r>
      <w:r w:rsidRPr="00194837">
        <w:rPr>
          <w:rFonts w:hint="eastAsia"/>
        </w:rPr>
        <w:t>）のことです。</w:t>
      </w:r>
    </w:p>
    <w:p w:rsidR="00194837" w:rsidRPr="00194837" w:rsidRDefault="00194837" w:rsidP="00356B7C"/>
    <w:p w:rsidR="00356B7C" w:rsidRPr="00194837" w:rsidRDefault="00356B7C" w:rsidP="00356B7C">
      <w:r w:rsidRPr="00194837">
        <w:rPr>
          <w:rFonts w:hint="eastAsia"/>
        </w:rPr>
        <w:t>写真：</w:t>
      </w:r>
      <w:r w:rsidRPr="00194837">
        <w:t>5</w:t>
      </w:r>
      <w:r w:rsidRPr="00194837">
        <w:rPr>
          <w:rFonts w:hint="eastAsia"/>
        </w:rPr>
        <w:t>月</w:t>
      </w:r>
      <w:r w:rsidRPr="00194837">
        <w:t>20</w:t>
      </w:r>
      <w:r w:rsidRPr="00194837">
        <w:rPr>
          <w:rFonts w:hint="eastAsia"/>
        </w:rPr>
        <w:t>日に東京都で開催された令和</w:t>
      </w:r>
      <w:r w:rsidRPr="00194837">
        <w:t>4</w:t>
      </w:r>
      <w:r w:rsidRPr="00194837">
        <w:rPr>
          <w:rFonts w:hint="eastAsia"/>
        </w:rPr>
        <w:t>年度「</w:t>
      </w:r>
      <w:r w:rsidRPr="00194837">
        <w:t>SDGs</w:t>
      </w:r>
      <w:r w:rsidRPr="00194837">
        <w:rPr>
          <w:rFonts w:hint="eastAsia"/>
        </w:rPr>
        <w:t>未来都市」認定証授与式</w:t>
      </w:r>
    </w:p>
    <w:p w:rsidR="00356B7C" w:rsidRPr="00194837" w:rsidRDefault="00356B7C" w:rsidP="00356B7C">
      <w:r w:rsidRPr="00194837">
        <w:rPr>
          <w:rFonts w:hint="eastAsia"/>
        </w:rPr>
        <w:t>写真：野田聖子地方創生担当大臣から髙橋副市長へ認定証が授与されました</w:t>
      </w:r>
    </w:p>
    <w:p w:rsidR="00356B7C" w:rsidRDefault="00356B7C" w:rsidP="00356B7C">
      <w:pPr>
        <w:rPr>
          <w:b/>
        </w:rPr>
      </w:pPr>
    </w:p>
    <w:p w:rsidR="00356B7C" w:rsidRDefault="00356B7C" w:rsidP="00356B7C">
      <w:pPr>
        <w:rPr>
          <w:b/>
        </w:rPr>
      </w:pPr>
    </w:p>
    <w:p w:rsidR="00356B7C" w:rsidRPr="00194837" w:rsidRDefault="00356B7C" w:rsidP="00356B7C">
      <w:pPr>
        <w:rPr>
          <w:b/>
          <w:sz w:val="28"/>
        </w:rPr>
      </w:pPr>
      <w:r w:rsidRPr="00194837">
        <w:rPr>
          <w:rFonts w:hint="eastAsia"/>
          <w:b/>
          <w:sz w:val="28"/>
        </w:rPr>
        <w:t>ＣＩＴＹ　ＴＯＰＩＣＳ</w:t>
      </w:r>
    </w:p>
    <w:p w:rsidR="00356B7C" w:rsidRDefault="00356B7C" w:rsidP="00356B7C">
      <w:pPr>
        <w:rPr>
          <w:rFonts w:hint="eastAsia"/>
        </w:rPr>
      </w:pPr>
      <w:r w:rsidRPr="00194837">
        <w:rPr>
          <w:rFonts w:hint="eastAsia"/>
        </w:rPr>
        <w:t>まちの話題や出来事、ニュースをお届けします！</w:t>
      </w:r>
    </w:p>
    <w:p w:rsidR="00194837" w:rsidRPr="00194837" w:rsidRDefault="00194837" w:rsidP="00356B7C"/>
    <w:p w:rsidR="00356B7C" w:rsidRDefault="00356B7C" w:rsidP="00356B7C">
      <w:pPr>
        <w:rPr>
          <w:b/>
        </w:rPr>
      </w:pPr>
      <w:r w:rsidRPr="00356B7C">
        <w:rPr>
          <w:rFonts w:hint="eastAsia"/>
          <w:b/>
        </w:rPr>
        <w:t>デジタル・トランスフォーメーション推進に関する連携協定を締結しました</w:t>
      </w:r>
    </w:p>
    <w:p w:rsidR="00356B7C" w:rsidRPr="00194837" w:rsidRDefault="00356B7C" w:rsidP="00356B7C">
      <w:r w:rsidRPr="00194837">
        <w:rPr>
          <w:rFonts w:hint="eastAsia"/>
        </w:rPr>
        <w:t xml:space="preserve">　</w:t>
      </w:r>
      <w:r w:rsidRPr="00194837">
        <w:rPr>
          <w:rFonts w:hint="eastAsia"/>
        </w:rPr>
        <w:t>5</w:t>
      </w:r>
      <w:r w:rsidRPr="00194837">
        <w:rPr>
          <w:rFonts w:hint="eastAsia"/>
        </w:rPr>
        <w:t>月</w:t>
      </w:r>
      <w:r w:rsidRPr="00194837">
        <w:rPr>
          <w:rFonts w:hint="eastAsia"/>
        </w:rPr>
        <w:t>25</w:t>
      </w:r>
      <w:r w:rsidRPr="00194837">
        <w:rPr>
          <w:rFonts w:hint="eastAsia"/>
        </w:rPr>
        <w:t>日、</w:t>
      </w:r>
      <w:r w:rsidR="00194837">
        <w:ruby>
          <w:rubyPr>
            <w:rubyAlign w:val="distributeSpace"/>
            <w:hps w:val="12"/>
            <w:hpsRaise w:val="22"/>
            <w:hpsBaseText w:val="24"/>
            <w:lid w:val="ja-JP"/>
          </w:rubyPr>
          <w:rt>
            <w:r w:rsidR="00194837" w:rsidRPr="00194837">
              <w:rPr>
                <w:rFonts w:ascii="ＭＳ 明朝" w:hAnsi="ＭＳ 明朝" w:hint="eastAsia"/>
                <w:sz w:val="12"/>
              </w:rPr>
              <w:t>とっぱん</w:t>
            </w:r>
          </w:rt>
          <w:rubyBase>
            <w:r w:rsidR="00194837">
              <w:rPr>
                <w:rFonts w:hint="eastAsia"/>
              </w:rPr>
              <w:t>凸版</w:t>
            </w:r>
          </w:rubyBase>
        </w:ruby>
      </w:r>
      <w:r w:rsidRPr="00194837">
        <w:rPr>
          <w:rFonts w:hint="eastAsia"/>
        </w:rPr>
        <w:t>印刷株式会社と「デジタル・トランスフォーメーション推進に関する連携協定」を締結しました。</w:t>
      </w:r>
    </w:p>
    <w:p w:rsidR="00356B7C" w:rsidRPr="00194837" w:rsidRDefault="00356B7C" w:rsidP="00356B7C">
      <w:r w:rsidRPr="00194837">
        <w:rPr>
          <w:rFonts w:hint="eastAsia"/>
        </w:rPr>
        <w:t xml:space="preserve">　本協定は、本市と凸版印刷が互いに持つ資源やノウハウ、知見を共有し、緊密な相互連携と協働により、市民、行政、地域のデジタル変革の推進を図ることを目的にしています。</w:t>
      </w:r>
    </w:p>
    <w:p w:rsidR="00356B7C" w:rsidRPr="00194837" w:rsidRDefault="00356B7C" w:rsidP="00356B7C">
      <w:r w:rsidRPr="00194837">
        <w:rPr>
          <w:rFonts w:hint="eastAsia"/>
        </w:rPr>
        <w:t xml:space="preserve">　協定締結により、デジタル・トランスフォーメーション（</w:t>
      </w:r>
      <w:r w:rsidRPr="00194837">
        <w:rPr>
          <w:rFonts w:hint="eastAsia"/>
        </w:rPr>
        <w:t>DX</w:t>
      </w:r>
      <w:r w:rsidRPr="00194837">
        <w:rPr>
          <w:rFonts w:hint="eastAsia"/>
        </w:rPr>
        <w:t>）全般についてアドバイスを受けるほか、デジタル人材の育成などに連携して取り組んでいきます。</w:t>
      </w:r>
    </w:p>
    <w:p w:rsidR="00356B7C" w:rsidRPr="00194837" w:rsidRDefault="00356B7C" w:rsidP="00356B7C">
      <w:r w:rsidRPr="00194837">
        <w:rPr>
          <w:rFonts w:hint="eastAsia"/>
        </w:rPr>
        <w:t xml:space="preserve">　伊藤市長は、「本協定によって得られる支援を生かし、本市の行政運営の効率化、市民の利便性の向上、安全・安心な暮らしを実現するため、地域の課題解決に取り組んでまいりたい」と述べました。</w:t>
      </w:r>
    </w:p>
    <w:p w:rsidR="00356B7C" w:rsidRPr="00194837" w:rsidRDefault="00356B7C" w:rsidP="00356B7C">
      <w:r w:rsidRPr="00194837">
        <w:rPr>
          <w:rFonts w:hint="eastAsia"/>
        </w:rPr>
        <w:t xml:space="preserve">　本協定および本年</w:t>
      </w:r>
      <w:r w:rsidRPr="00194837">
        <w:rPr>
          <w:rFonts w:hint="eastAsia"/>
        </w:rPr>
        <w:t>3</w:t>
      </w:r>
      <w:r w:rsidRPr="00194837">
        <w:rPr>
          <w:rFonts w:hint="eastAsia"/>
        </w:rPr>
        <w:t>月に策定した、「大崎市デジタル・トランスフォーメーション（</w:t>
      </w:r>
      <w:r w:rsidRPr="00194837">
        <w:rPr>
          <w:rFonts w:hint="eastAsia"/>
        </w:rPr>
        <w:t>DX</w:t>
      </w:r>
      <w:r w:rsidRPr="00194837">
        <w:rPr>
          <w:rFonts w:hint="eastAsia"/>
        </w:rPr>
        <w:t>）推進計画」に基づき、「持続可能なデジタル田園都市」の推進に努めていきます。</w:t>
      </w:r>
    </w:p>
    <w:p w:rsidR="00356B7C" w:rsidRPr="00194837" w:rsidRDefault="00356B7C" w:rsidP="00356B7C">
      <w:r w:rsidRPr="00194837">
        <w:rPr>
          <w:rFonts w:hint="eastAsia"/>
        </w:rPr>
        <w:t>写真：協定書に署名する伊藤市長（左）と凸版印刷株式会社東日本事業本部の</w:t>
      </w:r>
      <w:r w:rsidR="00194837">
        <w:ruby>
          <w:rubyPr>
            <w:rubyAlign w:val="distributeSpace"/>
            <w:hps w:val="12"/>
            <w:hpsRaise w:val="22"/>
            <w:hpsBaseText w:val="24"/>
            <w:lid w:val="ja-JP"/>
          </w:rubyPr>
          <w:rt>
            <w:r w:rsidR="00194837" w:rsidRPr="00194837">
              <w:rPr>
                <w:rFonts w:ascii="ＭＳ 明朝" w:hAnsi="ＭＳ 明朝" w:hint="eastAsia"/>
                <w:sz w:val="12"/>
              </w:rPr>
              <w:t>こたに</w:t>
            </w:r>
          </w:rt>
          <w:rubyBase>
            <w:r w:rsidR="00194837">
              <w:rPr>
                <w:rFonts w:hint="eastAsia"/>
              </w:rPr>
              <w:t>小谷</w:t>
            </w:r>
          </w:rubyBase>
        </w:ruby>
      </w:r>
      <w:r w:rsidRPr="00194837">
        <w:rPr>
          <w:rFonts w:hint="eastAsia"/>
        </w:rPr>
        <w:t>常務執行役員事業本部長（右）</w:t>
      </w:r>
    </w:p>
    <w:p w:rsidR="00356B7C" w:rsidRPr="00194837" w:rsidRDefault="00356B7C" w:rsidP="00356B7C">
      <w:r w:rsidRPr="00194837">
        <w:rPr>
          <w:rFonts w:hint="eastAsia"/>
        </w:rPr>
        <w:t>写真：市民サービス向上のため連携して</w:t>
      </w:r>
      <w:r w:rsidRPr="00194837">
        <w:rPr>
          <w:rFonts w:hint="eastAsia"/>
        </w:rPr>
        <w:t>DX</w:t>
      </w:r>
      <w:r w:rsidRPr="00194837">
        <w:rPr>
          <w:rFonts w:hint="eastAsia"/>
        </w:rPr>
        <w:t>の推進に取り組んでいきます</w:t>
      </w:r>
    </w:p>
    <w:p w:rsidR="00356B7C" w:rsidRDefault="00356B7C" w:rsidP="00356B7C">
      <w:pPr>
        <w:rPr>
          <w:b/>
        </w:rPr>
      </w:pPr>
    </w:p>
    <w:p w:rsidR="00356B7C" w:rsidRDefault="00356B7C" w:rsidP="00356B7C">
      <w:pPr>
        <w:rPr>
          <w:b/>
        </w:rPr>
      </w:pPr>
      <w:r w:rsidRPr="00356B7C">
        <w:rPr>
          <w:rFonts w:hint="eastAsia"/>
          <w:b/>
        </w:rPr>
        <w:t>北上川下流及び江合川・鳴瀬川総合水防演習を実施しました</w:t>
      </w:r>
    </w:p>
    <w:p w:rsidR="00356B7C" w:rsidRPr="00194837" w:rsidRDefault="00356B7C" w:rsidP="00356B7C">
      <w:r w:rsidRPr="00194837">
        <w:rPr>
          <w:rFonts w:hint="eastAsia"/>
        </w:rPr>
        <w:t xml:space="preserve">　</w:t>
      </w:r>
      <w:r w:rsidRPr="00194837">
        <w:rPr>
          <w:rFonts w:hint="eastAsia"/>
        </w:rPr>
        <w:t>5</w:t>
      </w:r>
      <w:r w:rsidRPr="00194837">
        <w:rPr>
          <w:rFonts w:hint="eastAsia"/>
        </w:rPr>
        <w:t>月</w:t>
      </w:r>
      <w:r w:rsidRPr="00194837">
        <w:rPr>
          <w:rFonts w:hint="eastAsia"/>
        </w:rPr>
        <w:t>29</w:t>
      </w:r>
      <w:r w:rsidRPr="00194837">
        <w:rPr>
          <w:rFonts w:hint="eastAsia"/>
        </w:rPr>
        <w:t>日、古川地域（江合川河川公園付近）を会場に、北上川下流及び江合川・鳴瀬川総合水防演習を、国土交通省東北地方整備局と宮城県、本市を含む、北上川下流・鳴瀬川流域の</w:t>
      </w:r>
      <w:r w:rsidRPr="00194837">
        <w:rPr>
          <w:rFonts w:hint="eastAsia"/>
        </w:rPr>
        <w:t>14</w:t>
      </w:r>
      <w:r w:rsidRPr="00194837">
        <w:rPr>
          <w:rFonts w:hint="eastAsia"/>
        </w:rPr>
        <w:t>市町村の協力のもと実施しました。</w:t>
      </w:r>
    </w:p>
    <w:p w:rsidR="00356B7C" w:rsidRPr="00194837" w:rsidRDefault="00356B7C" w:rsidP="00356B7C">
      <w:r w:rsidRPr="00194837">
        <w:rPr>
          <w:rFonts w:hint="eastAsia"/>
        </w:rPr>
        <w:t xml:space="preserve">　当日は、</w:t>
      </w:r>
      <w:r w:rsidRPr="00194837">
        <w:rPr>
          <w:rFonts w:hint="eastAsia"/>
        </w:rPr>
        <w:t>14</w:t>
      </w:r>
      <w:r w:rsidRPr="00194837">
        <w:rPr>
          <w:rFonts w:hint="eastAsia"/>
        </w:rPr>
        <w:t>市町村の消防団や水防団、自主防災組織、自衛隊、海上保安庁など、約３千人が参加する大規模な演習となり、第一部は「洪水対応訓練・情報収集訓練」、第二部は「住民・関係機関による連携訓練」を実施しました。</w:t>
      </w:r>
    </w:p>
    <w:p w:rsidR="00356B7C" w:rsidRPr="00194837" w:rsidRDefault="00356B7C" w:rsidP="00356B7C">
      <w:r w:rsidRPr="00194837">
        <w:rPr>
          <w:rFonts w:hint="eastAsia"/>
        </w:rPr>
        <w:t xml:space="preserve">　演習は、水害を想定し、水防工法をはじめとした訓練のほか、県警察本部と大崎地域広域行政事務組合消防本部による救助・救出訓練や、県防災航空隊と海上保安庁のヘリコプターを使用した訓練も行われ、起こり得る水害を想定した訓練に、会場は緊張感に包まれました。</w:t>
      </w:r>
    </w:p>
    <w:p w:rsidR="00356B7C" w:rsidRPr="00194837" w:rsidRDefault="00356B7C" w:rsidP="00356B7C"/>
    <w:p w:rsidR="00356B7C" w:rsidRPr="00194837" w:rsidRDefault="00356B7C" w:rsidP="00356B7C">
      <w:r w:rsidRPr="00194837">
        <w:rPr>
          <w:rFonts w:hint="eastAsia"/>
        </w:rPr>
        <w:t>写真：水害を想定したさまざまな救助・救出訓練</w:t>
      </w:r>
    </w:p>
    <w:p w:rsidR="00356B7C" w:rsidRPr="00194837" w:rsidRDefault="00356B7C" w:rsidP="00356B7C">
      <w:r w:rsidRPr="00194837">
        <w:rPr>
          <w:rFonts w:hint="eastAsia"/>
        </w:rPr>
        <w:t>写真：</w:t>
      </w:r>
      <w:bookmarkStart w:id="0" w:name="_GoBack"/>
      <w:bookmarkEnd w:id="0"/>
      <w:r w:rsidRPr="00194837">
        <w:rPr>
          <w:rFonts w:hint="eastAsia"/>
        </w:rPr>
        <w:t>松山地域水防団による水防工法（木流し工）</w:t>
      </w:r>
    </w:p>
    <w:p w:rsidR="00356B7C" w:rsidRPr="00194837" w:rsidRDefault="00356B7C" w:rsidP="00356B7C"/>
    <w:sectPr w:rsidR="00356B7C" w:rsidRPr="00194837"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19325C"/>
    <w:rsid w:val="00194837"/>
    <w:rsid w:val="00280E25"/>
    <w:rsid w:val="00356B7C"/>
    <w:rsid w:val="003957AA"/>
    <w:rsid w:val="004C7743"/>
    <w:rsid w:val="00543F24"/>
    <w:rsid w:val="005A1A1C"/>
    <w:rsid w:val="006D187E"/>
    <w:rsid w:val="006D2C65"/>
    <w:rsid w:val="00757332"/>
    <w:rsid w:val="00791E3C"/>
    <w:rsid w:val="008068B6"/>
    <w:rsid w:val="00CE46B3"/>
    <w:rsid w:val="00D54CBE"/>
    <w:rsid w:val="00D6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5</cp:revision>
  <dcterms:created xsi:type="dcterms:W3CDTF">2022-06-20T09:35:00Z</dcterms:created>
  <dcterms:modified xsi:type="dcterms:W3CDTF">2022-06-22T00:52:00Z</dcterms:modified>
</cp:coreProperties>
</file>