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B3" w:rsidRPr="007C7A21" w:rsidRDefault="004C7743">
      <w:pPr>
        <w:rPr>
          <w:rFonts w:asciiTheme="minorEastAsia" w:eastAsiaTheme="minorEastAsia" w:hAnsiTheme="minorEastAsia"/>
          <w:b/>
          <w:sz w:val="28"/>
        </w:rPr>
      </w:pPr>
      <w:r w:rsidRPr="007C7A21">
        <w:rPr>
          <w:rFonts w:asciiTheme="minorEastAsia" w:eastAsiaTheme="minorEastAsia" w:hAnsiTheme="minorEastAsia" w:hint="eastAsia"/>
          <w:b/>
          <w:sz w:val="28"/>
        </w:rPr>
        <w:t>今月の表紙</w:t>
      </w:r>
    </w:p>
    <w:p w:rsidR="00301D7E" w:rsidRPr="00301D7E" w:rsidRDefault="00301D7E" w:rsidP="00301D7E">
      <w:pPr>
        <w:autoSpaceDE w:val="0"/>
        <w:autoSpaceDN w:val="0"/>
        <w:adjustRightInd w:val="0"/>
        <w:ind w:firstLineChars="100" w:firstLine="24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今年で113年目、226回を迎えた「鹿島台互市」は、わらじ村長こと、</w:t>
      </w:r>
      <w:r w:rsidR="00A46827">
        <w:rPr>
          <w:rFonts w:asciiTheme="minorEastAsia" w:eastAsiaTheme="minorEastAsia" w:hAnsiTheme="minorEastAsia" w:cs="UDReiminPro-Light"/>
          <w:kern w:val="0"/>
        </w:rPr>
        <w:ruby>
          <w:rubyPr>
            <w:rubyAlign w:val="distributeSpace"/>
            <w:hps w:val="12"/>
            <w:hpsRaise w:val="22"/>
            <w:hpsBaseText w:val="24"/>
            <w:lid w:val="ja-JP"/>
          </w:rubyPr>
          <w:rt>
            <w:r w:rsidR="00A46827" w:rsidRPr="00A46827">
              <w:rPr>
                <w:rFonts w:ascii="ＭＳ 明朝" w:hAnsi="ＭＳ 明朝" w:cs="UDReiminPro-Light"/>
                <w:kern w:val="0"/>
                <w:sz w:val="12"/>
              </w:rPr>
              <w:t>かまたさんの</w:t>
            </w:r>
          </w:rt>
          <w:rubyBase>
            <w:r w:rsidR="00A46827">
              <w:rPr>
                <w:rFonts w:asciiTheme="minorEastAsia" w:eastAsiaTheme="minorEastAsia" w:hAnsiTheme="minorEastAsia" w:cs="UDReiminPro-Light"/>
                <w:kern w:val="0"/>
              </w:rPr>
              <w:t>鎌田三之</w:t>
            </w:r>
          </w:rubyBase>
        </w:ruby>
      </w:r>
      <w:r w:rsidR="00A46827">
        <w:rPr>
          <w:rFonts w:asciiTheme="minorEastAsia" w:eastAsiaTheme="minorEastAsia" w:hAnsiTheme="minorEastAsia" w:cs="UDReiminPro-Light"/>
          <w:kern w:val="0"/>
        </w:rPr>
        <w:ruby>
          <w:rubyPr>
            <w:rubyAlign w:val="distributeSpace"/>
            <w:hps w:val="12"/>
            <w:hpsRaise w:val="22"/>
            <w:hpsBaseText w:val="24"/>
            <w:lid w:val="ja-JP"/>
          </w:rubyPr>
          <w:rt>
            <w:r w:rsidR="00A46827" w:rsidRPr="00A46827">
              <w:rPr>
                <w:rFonts w:ascii="ＭＳ 明朝" w:hAnsi="ＭＳ 明朝" w:cs="UDReiminPro-Light"/>
                <w:kern w:val="0"/>
                <w:sz w:val="12"/>
              </w:rPr>
              <w:t>すけ</w:t>
            </w:r>
          </w:rt>
          <w:rubyBase>
            <w:r w:rsidR="00A46827">
              <w:rPr>
                <w:rFonts w:asciiTheme="minorEastAsia" w:eastAsiaTheme="minorEastAsia" w:hAnsiTheme="minorEastAsia" w:cs="UDReiminPro-Light"/>
                <w:kern w:val="0"/>
              </w:rPr>
              <w:t>助</w:t>
            </w:r>
          </w:rubyBase>
        </w:ruby>
      </w:r>
      <w:r w:rsidR="00A46827">
        <w:rPr>
          <w:rFonts w:asciiTheme="minorEastAsia" w:eastAsiaTheme="minorEastAsia" w:hAnsiTheme="minorEastAsia" w:cs="UDReiminPro-Light"/>
          <w:kern w:val="0"/>
        </w:rPr>
        <w:ruby>
          <w:rubyPr>
            <w:rubyAlign w:val="distributeSpace"/>
            <w:hps w:val="12"/>
            <w:hpsRaise w:val="22"/>
            <w:hpsBaseText w:val="24"/>
            <w:lid w:val="ja-JP"/>
          </w:rubyPr>
          <w:rt>
            <w:r w:rsidR="00A46827" w:rsidRPr="00A46827">
              <w:rPr>
                <w:rFonts w:ascii="ＭＳ 明朝" w:hAnsi="ＭＳ 明朝" w:cs="UDReiminPro-Light"/>
                <w:kern w:val="0"/>
                <w:sz w:val="12"/>
              </w:rPr>
              <w:t>おう</w:t>
            </w:r>
          </w:rt>
          <w:rubyBase>
            <w:r w:rsidR="00A46827">
              <w:rPr>
                <w:rFonts w:asciiTheme="minorEastAsia" w:eastAsiaTheme="minorEastAsia" w:hAnsiTheme="minorEastAsia" w:cs="UDReiminPro-Light"/>
                <w:kern w:val="0"/>
              </w:rPr>
              <w:t>翁</w:t>
            </w:r>
          </w:rubyBase>
        </w:ruby>
      </w:r>
      <w:r w:rsidRPr="00301D7E">
        <w:rPr>
          <w:rFonts w:asciiTheme="minorEastAsia" w:eastAsiaTheme="minorEastAsia" w:hAnsiTheme="minorEastAsia" w:cs="UDReiminPro-Light" w:hint="eastAsia"/>
          <w:kern w:val="0"/>
        </w:rPr>
        <w:t>が、村民の豊かな暮らしを願い開設した歴史があります。今回の互市は、３年ぶりの開催となりました。会場となる鹿島台駅から鹿島台総合支所までの「</w:t>
      </w:r>
      <w:r w:rsidR="00A46827">
        <w:rPr>
          <w:rFonts w:asciiTheme="minorEastAsia" w:eastAsiaTheme="minorEastAsia" w:hAnsiTheme="minorEastAsia" w:cs="UDReiminPro-Light"/>
          <w:kern w:val="0"/>
        </w:rPr>
        <w:ruby>
          <w:rubyPr>
            <w:rubyAlign w:val="distributeSpace"/>
            <w:hps w:val="12"/>
            <w:hpsRaise w:val="22"/>
            <w:hpsBaseText w:val="24"/>
            <w:lid w:val="ja-JP"/>
          </w:rubyPr>
          <w:rt>
            <w:r w:rsidR="00A46827" w:rsidRPr="00A46827">
              <w:rPr>
                <w:rFonts w:ascii="ＭＳ 明朝" w:hAnsi="ＭＳ 明朝" w:cs="UDReiminPro-Light"/>
                <w:kern w:val="0"/>
                <w:sz w:val="12"/>
              </w:rPr>
              <w:t>しょうわ</w:t>
            </w:r>
          </w:rt>
          <w:rubyBase>
            <w:r w:rsidR="00A46827">
              <w:rPr>
                <w:rFonts w:asciiTheme="minorEastAsia" w:eastAsiaTheme="minorEastAsia" w:hAnsiTheme="minorEastAsia" w:cs="UDReiminPro-Light"/>
                <w:kern w:val="0"/>
              </w:rPr>
              <w:t>昭和</w:t>
            </w:r>
          </w:rubyBase>
        </w:ruby>
      </w:r>
      <w:r w:rsidR="00A46827">
        <w:rPr>
          <w:rFonts w:asciiTheme="minorEastAsia" w:eastAsiaTheme="minorEastAsia" w:hAnsiTheme="minorEastAsia" w:cs="UDReiminPro-Light"/>
          <w:kern w:val="0"/>
        </w:rPr>
        <w:ruby>
          <w:rubyPr>
            <w:rubyAlign w:val="distributeSpace"/>
            <w:hps w:val="12"/>
            <w:hpsRaise w:val="22"/>
            <w:hpsBaseText w:val="24"/>
            <w:lid w:val="ja-JP"/>
          </w:rubyPr>
          <w:rt>
            <w:r w:rsidR="00A46827" w:rsidRPr="00A46827">
              <w:rPr>
                <w:rFonts w:ascii="ＭＳ 明朝" w:hAnsi="ＭＳ 明朝" w:cs="UDReiminPro-Light"/>
                <w:kern w:val="0"/>
                <w:sz w:val="12"/>
              </w:rPr>
              <w:t>どお</w:t>
            </w:r>
          </w:rt>
          <w:rubyBase>
            <w:r w:rsidR="00A46827">
              <w:rPr>
                <w:rFonts w:asciiTheme="minorEastAsia" w:eastAsiaTheme="minorEastAsia" w:hAnsiTheme="minorEastAsia" w:cs="UDReiminPro-Light"/>
                <w:kern w:val="0"/>
              </w:rPr>
              <w:t>通</w:t>
            </w:r>
          </w:rubyBase>
        </w:ruby>
      </w:r>
      <w:r w:rsidRPr="00301D7E">
        <w:rPr>
          <w:rFonts w:asciiTheme="minorEastAsia" w:eastAsiaTheme="minorEastAsia" w:hAnsiTheme="minorEastAsia" w:cs="UDReiminPro-Light" w:hint="eastAsia"/>
          <w:kern w:val="0"/>
        </w:rPr>
        <w:t>り」には、農産物や海産物、植木や苗木、木工品など、約130の露店が並びました。</w:t>
      </w:r>
    </w:p>
    <w:p w:rsidR="00301D7E" w:rsidRPr="00301D7E" w:rsidRDefault="00301D7E" w:rsidP="00301D7E">
      <w:pPr>
        <w:autoSpaceDE w:val="0"/>
        <w:autoSpaceDN w:val="0"/>
        <w:adjustRightInd w:val="0"/>
        <w:ind w:firstLineChars="100" w:firstLine="24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互市には、売り手と買い手の会話を楽しむほか、いろいろな発見や情報交換を行うなど、すてきな笑いが生まれる、特別なにぎわいがあります。</w:t>
      </w:r>
    </w:p>
    <w:p w:rsidR="00DE569C" w:rsidRPr="007C7A21" w:rsidRDefault="00301D7E" w:rsidP="00301D7E">
      <w:pPr>
        <w:autoSpaceDE w:val="0"/>
        <w:autoSpaceDN w:val="0"/>
        <w:adjustRightInd w:val="0"/>
        <w:ind w:firstLineChars="100" w:firstLine="24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例年、春と秋に開催する互市は、鹿島台地域の風物詩として親しまれており、地域色が豊かで、どこか懐かしい魅力があります。鹿島台地域に、久しぶりに笑顔と活気が戻ってきました。</w:t>
      </w:r>
    </w:p>
    <w:p w:rsidR="00633AFE" w:rsidRPr="007C7A21" w:rsidRDefault="00A46827" w:rsidP="00633AFE">
      <w:pPr>
        <w:autoSpaceDE w:val="0"/>
        <w:autoSpaceDN w:val="0"/>
        <w:adjustRightInd w:val="0"/>
        <w:jc w:val="left"/>
        <w:rPr>
          <w:rFonts w:asciiTheme="minorEastAsia" w:eastAsiaTheme="minorEastAsia" w:hAnsiTheme="minorEastAsia" w:cs="UDShinGoPro-Regular"/>
          <w:kern w:val="0"/>
        </w:rPr>
      </w:pPr>
      <w:r>
        <w:rPr>
          <w:rFonts w:asciiTheme="minorEastAsia" w:eastAsiaTheme="minorEastAsia" w:hAnsiTheme="minorEastAsia" w:cs="UDShinGoPro-Regular" w:hint="eastAsia"/>
          <w:kern w:val="0"/>
        </w:rPr>
        <w:t>写真：目当ての品を求める人々で、にぎわいました。</w:t>
      </w:r>
    </w:p>
    <w:p w:rsidR="00633AFE" w:rsidRPr="007C7A21" w:rsidRDefault="00633AFE" w:rsidP="00633AFE">
      <w:pPr>
        <w:autoSpaceDE w:val="0"/>
        <w:autoSpaceDN w:val="0"/>
        <w:adjustRightInd w:val="0"/>
        <w:jc w:val="left"/>
        <w:rPr>
          <w:rFonts w:asciiTheme="minorEastAsia" w:eastAsiaTheme="minorEastAsia" w:hAnsiTheme="minorEastAsia"/>
        </w:rPr>
      </w:pPr>
    </w:p>
    <w:p w:rsidR="004C7743" w:rsidRPr="007C7A21" w:rsidRDefault="006D187E" w:rsidP="004C7743">
      <w:pPr>
        <w:rPr>
          <w:rFonts w:asciiTheme="minorEastAsia" w:eastAsiaTheme="minorEastAsia" w:hAnsiTheme="minorEastAsia"/>
          <w:b/>
          <w:sz w:val="28"/>
        </w:rPr>
      </w:pPr>
      <w:r w:rsidRPr="007C7A21">
        <w:rPr>
          <w:rFonts w:asciiTheme="minorEastAsia" w:eastAsiaTheme="minorEastAsia" w:hAnsiTheme="minorEastAsia" w:hint="eastAsia"/>
          <w:b/>
          <w:sz w:val="28"/>
        </w:rPr>
        <w:t>広報おおさき</w:t>
      </w:r>
      <w:r w:rsidR="00301D7E">
        <w:rPr>
          <w:rFonts w:asciiTheme="minorEastAsia" w:eastAsiaTheme="minorEastAsia" w:hAnsiTheme="minorEastAsia" w:hint="eastAsia"/>
          <w:b/>
          <w:sz w:val="28"/>
        </w:rPr>
        <w:t>12</w:t>
      </w:r>
      <w:r w:rsidRPr="007C7A21">
        <w:rPr>
          <w:rFonts w:asciiTheme="minorEastAsia" w:eastAsiaTheme="minorEastAsia" w:hAnsiTheme="minorEastAsia" w:hint="eastAsia"/>
          <w:b/>
          <w:sz w:val="28"/>
        </w:rPr>
        <w:t xml:space="preserve">月号　2022　</w:t>
      </w:r>
      <w:r w:rsidR="00DE569C" w:rsidRPr="007C7A21">
        <w:rPr>
          <w:rFonts w:asciiTheme="minorEastAsia" w:eastAsiaTheme="minorEastAsia" w:hAnsiTheme="minorEastAsia" w:hint="eastAsia"/>
          <w:b/>
          <w:sz w:val="28"/>
        </w:rPr>
        <w:t>No.20</w:t>
      </w:r>
      <w:r w:rsidR="00301D7E">
        <w:rPr>
          <w:rFonts w:asciiTheme="minorEastAsia" w:eastAsiaTheme="minorEastAsia" w:hAnsiTheme="minorEastAsia" w:hint="eastAsia"/>
          <w:b/>
          <w:sz w:val="28"/>
        </w:rPr>
        <w:t>1</w:t>
      </w:r>
    </w:p>
    <w:p w:rsidR="006D187E" w:rsidRPr="007C7A21" w:rsidRDefault="006D187E" w:rsidP="004C7743">
      <w:pPr>
        <w:rPr>
          <w:rFonts w:asciiTheme="minorEastAsia" w:eastAsiaTheme="minorEastAsia" w:hAnsiTheme="minorEastAsia"/>
          <w:b/>
          <w:sz w:val="28"/>
        </w:rPr>
      </w:pPr>
      <w:r w:rsidRPr="007C7A21">
        <w:rPr>
          <w:rFonts w:asciiTheme="minorEastAsia" w:eastAsiaTheme="minorEastAsia" w:hAnsiTheme="minorEastAsia" w:hint="eastAsia"/>
          <w:b/>
          <w:sz w:val="28"/>
        </w:rPr>
        <w:t>Main Contents　目次</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04</w:t>
      </w:r>
      <w:r w:rsidRPr="00301D7E">
        <w:rPr>
          <w:rFonts w:asciiTheme="minorEastAsia" w:eastAsiaTheme="minorEastAsia" w:hAnsiTheme="minorEastAsia" w:hint="eastAsia"/>
        </w:rPr>
        <w:tab/>
        <w:t>令和4年 大崎市表彰式</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06</w:t>
      </w:r>
      <w:r w:rsidRPr="00301D7E">
        <w:rPr>
          <w:rFonts w:asciiTheme="minorEastAsia" w:eastAsiaTheme="minorEastAsia" w:hAnsiTheme="minorEastAsia" w:hint="eastAsia"/>
        </w:rPr>
        <w:tab/>
        <w:t>令和3年度 決算の概要</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10</w:t>
      </w:r>
      <w:r w:rsidRPr="00301D7E">
        <w:rPr>
          <w:rFonts w:asciiTheme="minorEastAsia" w:eastAsiaTheme="minorEastAsia" w:hAnsiTheme="minorEastAsia" w:hint="eastAsia"/>
        </w:rPr>
        <w:tab/>
        <w:t>民生委員・児童委員は「あなたの身近な相談相手」です</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rPr>
        <w:t>13</w:t>
      </w:r>
      <w:r w:rsidRPr="00301D7E">
        <w:rPr>
          <w:rFonts w:asciiTheme="minorEastAsia" w:eastAsiaTheme="minorEastAsia" w:hAnsiTheme="minorEastAsia"/>
        </w:rPr>
        <w:tab/>
        <w:t>OSAKI Culture</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14</w:t>
      </w:r>
      <w:r w:rsidRPr="00301D7E">
        <w:rPr>
          <w:rFonts w:asciiTheme="minorEastAsia" w:eastAsiaTheme="minorEastAsia" w:hAnsiTheme="minorEastAsia" w:hint="eastAsia"/>
        </w:rPr>
        <w:tab/>
        <w:t xml:space="preserve">オオサキプレイガイド </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15</w:t>
      </w:r>
      <w:r w:rsidRPr="00301D7E">
        <w:rPr>
          <w:rFonts w:asciiTheme="minorEastAsia" w:eastAsiaTheme="minorEastAsia" w:hAnsiTheme="minorEastAsia" w:hint="eastAsia"/>
        </w:rPr>
        <w:tab/>
        <w:t>くらしの情報</w:t>
      </w:r>
    </w:p>
    <w:p w:rsidR="00301D7E" w:rsidRPr="00301D7E" w:rsidRDefault="00301D7E" w:rsidP="005A0D79">
      <w:pPr>
        <w:ind w:firstLineChars="700" w:firstLine="1680"/>
        <w:rPr>
          <w:rFonts w:asciiTheme="minorEastAsia" w:eastAsiaTheme="minorEastAsia" w:hAnsiTheme="minorEastAsia"/>
        </w:rPr>
      </w:pPr>
      <w:bookmarkStart w:id="0" w:name="_GoBack"/>
      <w:bookmarkEnd w:id="0"/>
      <w:r w:rsidRPr="00301D7E">
        <w:rPr>
          <w:rFonts w:asciiTheme="minorEastAsia" w:eastAsiaTheme="minorEastAsia" w:hAnsiTheme="minorEastAsia" w:hint="eastAsia"/>
        </w:rPr>
        <w:t>令和5・6年度入札参加資格審査申請を受け付けます  ほか</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24</w:t>
      </w:r>
      <w:r w:rsidRPr="00301D7E">
        <w:rPr>
          <w:rFonts w:asciiTheme="minorEastAsia" w:eastAsiaTheme="minorEastAsia" w:hAnsiTheme="minorEastAsia" w:hint="eastAsia"/>
        </w:rPr>
        <w:tab/>
        <w:t>子育て支援情報  ほか</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26</w:t>
      </w:r>
      <w:r w:rsidRPr="00301D7E">
        <w:rPr>
          <w:rFonts w:asciiTheme="minorEastAsia" w:eastAsiaTheme="minorEastAsia" w:hAnsiTheme="minorEastAsia" w:hint="eastAsia"/>
        </w:rPr>
        <w:tab/>
        <w:t>相談コーナー</w:t>
      </w:r>
    </w:p>
    <w:p w:rsidR="00301D7E" w:rsidRPr="00301D7E"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27</w:t>
      </w:r>
      <w:r w:rsidRPr="00301D7E">
        <w:rPr>
          <w:rFonts w:asciiTheme="minorEastAsia" w:eastAsiaTheme="minorEastAsia" w:hAnsiTheme="minorEastAsia" w:hint="eastAsia"/>
        </w:rPr>
        <w:tab/>
        <w:t>休日救急当番医  ほか</w:t>
      </w:r>
    </w:p>
    <w:p w:rsidR="00633AFE" w:rsidRPr="007C7A21" w:rsidRDefault="00301D7E" w:rsidP="00301D7E">
      <w:pPr>
        <w:ind w:firstLineChars="350" w:firstLine="840"/>
        <w:rPr>
          <w:rFonts w:asciiTheme="minorEastAsia" w:eastAsiaTheme="minorEastAsia" w:hAnsiTheme="minorEastAsia"/>
        </w:rPr>
      </w:pPr>
      <w:r w:rsidRPr="00301D7E">
        <w:rPr>
          <w:rFonts w:asciiTheme="minorEastAsia" w:eastAsiaTheme="minorEastAsia" w:hAnsiTheme="minorEastAsia" w:hint="eastAsia"/>
        </w:rPr>
        <w:t>28</w:t>
      </w:r>
      <w:r w:rsidRPr="00301D7E">
        <w:rPr>
          <w:rFonts w:asciiTheme="minorEastAsia" w:eastAsiaTheme="minorEastAsia" w:hAnsiTheme="minorEastAsia" w:hint="eastAsia"/>
        </w:rPr>
        <w:tab/>
        <w:t>黒部市民訪問団が来訪しました</w:t>
      </w:r>
    </w:p>
    <w:p w:rsidR="006D2C65" w:rsidRPr="007C7A21" w:rsidRDefault="006D2C65" w:rsidP="004C7743">
      <w:pPr>
        <w:rPr>
          <w:rFonts w:asciiTheme="minorEastAsia" w:eastAsiaTheme="minorEastAsia" w:hAnsiTheme="minorEastAsia"/>
        </w:rPr>
      </w:pPr>
    </w:p>
    <w:p w:rsidR="00301D7E" w:rsidRDefault="00301D7E" w:rsidP="00DE569C">
      <w:pPr>
        <w:autoSpaceDE w:val="0"/>
        <w:autoSpaceDN w:val="0"/>
        <w:adjustRightInd w:val="0"/>
        <w:jc w:val="left"/>
        <w:rPr>
          <w:rFonts w:asciiTheme="minorEastAsia" w:eastAsiaTheme="minorEastAsia" w:hAnsiTheme="minorEastAsia" w:cs="UDShinGoPro-Medium"/>
          <w:b/>
          <w:kern w:val="0"/>
          <w:sz w:val="28"/>
          <w:szCs w:val="28"/>
        </w:rPr>
      </w:pPr>
    </w:p>
    <w:p w:rsidR="00301D7E" w:rsidRPr="00301D7E" w:rsidRDefault="00301D7E" w:rsidP="00301D7E">
      <w:pPr>
        <w:autoSpaceDE w:val="0"/>
        <w:autoSpaceDN w:val="0"/>
        <w:adjustRightInd w:val="0"/>
        <w:jc w:val="left"/>
        <w:rPr>
          <w:rFonts w:asciiTheme="minorEastAsia" w:eastAsiaTheme="minorEastAsia" w:hAnsiTheme="minorEastAsia" w:cs="UDShinGoPro-Medium"/>
          <w:b/>
          <w:kern w:val="0"/>
          <w:sz w:val="28"/>
          <w:szCs w:val="28"/>
        </w:rPr>
      </w:pPr>
      <w:r w:rsidRPr="00301D7E">
        <w:rPr>
          <w:rFonts w:asciiTheme="minorEastAsia" w:eastAsiaTheme="minorEastAsia" w:hAnsiTheme="minorEastAsia" w:cs="UDShinGoPro-Medium" w:hint="eastAsia"/>
          <w:b/>
          <w:kern w:val="0"/>
          <w:sz w:val="28"/>
          <w:szCs w:val="28"/>
        </w:rPr>
        <w:t>みんなでエコっぺ！</w:t>
      </w:r>
    </w:p>
    <w:p w:rsidR="00DE569C" w:rsidRPr="007C7A21" w:rsidRDefault="00301D7E" w:rsidP="00301D7E">
      <w:pPr>
        <w:autoSpaceDE w:val="0"/>
        <w:autoSpaceDN w:val="0"/>
        <w:adjustRightInd w:val="0"/>
        <w:jc w:val="left"/>
        <w:rPr>
          <w:rFonts w:asciiTheme="minorEastAsia" w:eastAsiaTheme="minorEastAsia" w:hAnsiTheme="minorEastAsia" w:cs="UDShinGoPro-Medium"/>
          <w:b/>
          <w:kern w:val="0"/>
          <w:sz w:val="28"/>
          <w:szCs w:val="28"/>
        </w:rPr>
      </w:pPr>
      <w:r w:rsidRPr="00301D7E">
        <w:rPr>
          <w:rFonts w:asciiTheme="minorEastAsia" w:eastAsiaTheme="minorEastAsia" w:hAnsiTheme="minorEastAsia" w:cs="UDShinGoPro-Medium" w:hint="eastAsia"/>
          <w:b/>
          <w:kern w:val="0"/>
          <w:sz w:val="28"/>
          <w:szCs w:val="28"/>
        </w:rPr>
        <w:t>～やってみよう「エコ活」～</w:t>
      </w:r>
      <w:r w:rsidR="007C7A21">
        <w:rPr>
          <w:rFonts w:asciiTheme="minorEastAsia" w:eastAsiaTheme="minorEastAsia" w:hAnsiTheme="minorEastAsia" w:cs="UDShinGoPro-Medium" w:hint="eastAsia"/>
          <w:b/>
          <w:kern w:val="0"/>
          <w:sz w:val="28"/>
          <w:szCs w:val="28"/>
        </w:rPr>
        <w:t xml:space="preserve">　</w:t>
      </w:r>
    </w:p>
    <w:p w:rsidR="00DE569C" w:rsidRPr="007C7A21" w:rsidRDefault="00DE569C" w:rsidP="00DE569C">
      <w:pPr>
        <w:autoSpaceDE w:val="0"/>
        <w:autoSpaceDN w:val="0"/>
        <w:adjustRightInd w:val="0"/>
        <w:jc w:val="left"/>
        <w:rPr>
          <w:rFonts w:asciiTheme="minorEastAsia" w:eastAsiaTheme="minorEastAsia" w:hAnsiTheme="minorEastAsia" w:cs="UDShinGoPro-Regular"/>
          <w:kern w:val="0"/>
        </w:rPr>
      </w:pPr>
      <w:r w:rsidRPr="007C7A21">
        <w:rPr>
          <w:rFonts w:asciiTheme="minorEastAsia" w:eastAsiaTheme="minorEastAsia" w:hAnsiTheme="minorEastAsia" w:cs="UDShinGoPro-Regular" w:hint="eastAsia"/>
          <w:kern w:val="0"/>
        </w:rPr>
        <w:t>問</w:t>
      </w:r>
      <w:r w:rsidR="007C7A21">
        <w:rPr>
          <w:rFonts w:asciiTheme="minorEastAsia" w:eastAsiaTheme="minorEastAsia" w:hAnsiTheme="minorEastAsia" w:cs="UDShinGoPro-Regular" w:hint="eastAsia"/>
          <w:kern w:val="0"/>
        </w:rPr>
        <w:t>い合わせ</w:t>
      </w:r>
      <w:r w:rsidR="00301D7E" w:rsidRPr="00301D7E">
        <w:rPr>
          <w:rFonts w:asciiTheme="minorEastAsia" w:eastAsiaTheme="minorEastAsia" w:hAnsiTheme="minorEastAsia" w:cs="UDShinGoPro-Regular"/>
          <w:kern w:val="0"/>
        </w:rPr>
        <w:t xml:space="preserve"> </w:t>
      </w:r>
      <w:r w:rsidR="00301D7E" w:rsidRPr="00301D7E">
        <w:rPr>
          <w:rFonts w:asciiTheme="minorEastAsia" w:eastAsiaTheme="minorEastAsia" w:hAnsiTheme="minorEastAsia" w:cs="UDShinGoPro-Regular" w:hint="eastAsia"/>
          <w:kern w:val="0"/>
        </w:rPr>
        <w:t>環境保全課環境保全担当</w:t>
      </w:r>
      <w:r w:rsidR="00301D7E" w:rsidRPr="00301D7E">
        <w:rPr>
          <w:rFonts w:asciiTheme="minorEastAsia" w:eastAsiaTheme="minorEastAsia" w:hAnsiTheme="minorEastAsia" w:cs="UDShinGoPro-Regular"/>
          <w:kern w:val="0"/>
        </w:rPr>
        <w:t xml:space="preserve"> </w:t>
      </w:r>
      <w:r w:rsidR="00A46827">
        <w:rPr>
          <w:rFonts w:asciiTheme="minorEastAsia" w:eastAsiaTheme="minorEastAsia" w:hAnsiTheme="minorEastAsia" w:cs="UDShinGoPro-Regular" w:hint="eastAsia"/>
          <w:kern w:val="0"/>
        </w:rPr>
        <w:t>電話</w:t>
      </w:r>
      <w:r w:rsidR="00301D7E" w:rsidRPr="00301D7E">
        <w:rPr>
          <w:rFonts w:asciiTheme="minorEastAsia" w:eastAsiaTheme="minorEastAsia" w:hAnsiTheme="minorEastAsia" w:cs="UDShinGoPro-Regular"/>
          <w:kern w:val="0"/>
        </w:rPr>
        <w:t>23-6074</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～Vol.4 「WARMBIZ（ウォームビズ）」～</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 xml:space="preserve">　皆さんは暖房に頼り過ぎずに、冬を快適に過ごすライフスタイル「</w:t>
      </w:r>
      <w:r w:rsidRPr="00301D7E">
        <w:rPr>
          <w:rFonts w:asciiTheme="minorEastAsia" w:eastAsiaTheme="minorEastAsia" w:hAnsiTheme="minorEastAsia" w:cs="UDShinGoPro-Medium"/>
          <w:kern w:val="0"/>
        </w:rPr>
        <w:t>WARMBIZ(</w:t>
      </w:r>
      <w:r w:rsidRPr="00301D7E">
        <w:rPr>
          <w:rFonts w:asciiTheme="minorEastAsia" w:eastAsiaTheme="minorEastAsia" w:hAnsiTheme="minorEastAsia" w:cs="UDShinGoPro-Medium" w:hint="eastAsia"/>
          <w:kern w:val="0"/>
        </w:rPr>
        <w:t>ウォームビ</w:t>
      </w:r>
      <w:r w:rsidRPr="00301D7E">
        <w:rPr>
          <w:rFonts w:asciiTheme="minorEastAsia" w:eastAsiaTheme="minorEastAsia" w:hAnsiTheme="minorEastAsia" w:cs="UDShinGoPro-Medium" w:hint="eastAsia"/>
          <w:kern w:val="0"/>
        </w:rPr>
        <w:lastRenderedPageBreak/>
        <w:t>ズ</w:t>
      </w:r>
      <w:r w:rsidRPr="00301D7E">
        <w:rPr>
          <w:rFonts w:asciiTheme="minorEastAsia" w:eastAsiaTheme="minorEastAsia" w:hAnsiTheme="minorEastAsia" w:cs="UDShinGoPro-Medium"/>
          <w:kern w:val="0"/>
        </w:rPr>
        <w:t>)</w:t>
      </w:r>
      <w:r w:rsidRPr="00301D7E">
        <w:rPr>
          <w:rFonts w:asciiTheme="minorEastAsia" w:eastAsiaTheme="minorEastAsia" w:hAnsiTheme="minorEastAsia" w:cs="UDShinGoPro-Medium" w:hint="eastAsia"/>
          <w:kern w:val="0"/>
        </w:rPr>
        <w:t>」を知っていますか？暖房の室温設定を今までよりも下げることにより、</w:t>
      </w:r>
      <w:r w:rsidRPr="00301D7E">
        <w:rPr>
          <w:rFonts w:asciiTheme="minorEastAsia" w:eastAsiaTheme="minorEastAsia" w:hAnsiTheme="minorEastAsia" w:cs="UDShinGoPro-Medium"/>
          <w:kern w:val="0"/>
        </w:rPr>
        <w:t>CO</w:t>
      </w:r>
      <w:r w:rsidRPr="00301D7E">
        <w:rPr>
          <w:rFonts w:asciiTheme="minorEastAsia" w:eastAsiaTheme="minorEastAsia" w:hAnsiTheme="minorEastAsia" w:cs="UDShinGoPro-Medium" w:hint="eastAsia"/>
          <w:kern w:val="0"/>
        </w:rPr>
        <w:t>₂の削減効果に加え、電気代の効果的な節約につながります。</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 xml:space="preserve">　具体的な取り組みは、次のとおりです。</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・マフラー、手袋などを着ける</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・軽くて薄い腹巻など機能性素材の下着を着ける</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・ひざ掛けやストールを使う</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・鍋で体も室内も温める</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・温・湿度計をチェックする</w:t>
      </w:r>
    </w:p>
    <w:p w:rsidR="00301D7E" w:rsidRPr="00301D7E" w:rsidRDefault="00301D7E" w:rsidP="00301D7E">
      <w:pPr>
        <w:autoSpaceDE w:val="0"/>
        <w:autoSpaceDN w:val="0"/>
        <w:adjustRightInd w:val="0"/>
        <w:jc w:val="left"/>
        <w:rPr>
          <w:rFonts w:asciiTheme="minorEastAsia" w:eastAsiaTheme="minorEastAsia" w:hAnsiTheme="minorEastAsia" w:cs="UDShinGoPro-Medium"/>
          <w:kern w:val="0"/>
        </w:rPr>
      </w:pPr>
      <w:r w:rsidRPr="00301D7E">
        <w:rPr>
          <w:rFonts w:asciiTheme="minorEastAsia" w:eastAsiaTheme="minorEastAsia" w:hAnsiTheme="minorEastAsia" w:cs="UDShinGoPro-Medium" w:hint="eastAsia"/>
          <w:kern w:val="0"/>
        </w:rPr>
        <w:t>・湯たんぽ、毛足の長いスリッパやクッションを使う</w:t>
      </w:r>
    </w:p>
    <w:p w:rsidR="00DE569C" w:rsidRPr="007C7A21" w:rsidRDefault="00301D7E" w:rsidP="00301D7E">
      <w:pPr>
        <w:autoSpaceDE w:val="0"/>
        <w:autoSpaceDN w:val="0"/>
        <w:adjustRightInd w:val="0"/>
        <w:jc w:val="left"/>
        <w:rPr>
          <w:rFonts w:asciiTheme="minorEastAsia" w:eastAsiaTheme="minorEastAsia" w:hAnsiTheme="minorEastAsia" w:cs="UDShinMGoPro-Light"/>
          <w:kern w:val="0"/>
        </w:rPr>
      </w:pPr>
      <w:r w:rsidRPr="00301D7E">
        <w:rPr>
          <w:rFonts w:asciiTheme="minorEastAsia" w:eastAsiaTheme="minorEastAsia" w:hAnsiTheme="minorEastAsia" w:cs="UDShinGoPro-Medium" w:hint="eastAsia"/>
          <w:kern w:val="0"/>
        </w:rPr>
        <w:t xml:space="preserve">    家庭や職場で無理なく楽しみながら実践してみましょう！</w:t>
      </w:r>
      <w:r w:rsidRPr="007C7A21">
        <w:rPr>
          <w:rFonts w:asciiTheme="minorEastAsia" w:eastAsiaTheme="minorEastAsia" w:hAnsiTheme="minorEastAsia" w:cs="UDShinMGoPro-Light"/>
          <w:kern w:val="0"/>
        </w:rPr>
        <w:t xml:space="preserve"> </w:t>
      </w:r>
    </w:p>
    <w:p w:rsidR="007C7A21" w:rsidRDefault="007C7A21" w:rsidP="00633AFE">
      <w:pPr>
        <w:autoSpaceDE w:val="0"/>
        <w:autoSpaceDN w:val="0"/>
        <w:adjustRightInd w:val="0"/>
        <w:jc w:val="left"/>
        <w:rPr>
          <w:rFonts w:asciiTheme="minorEastAsia" w:eastAsiaTheme="minorEastAsia" w:hAnsiTheme="minorEastAsia" w:cs="UDShinMGoPro-Light"/>
          <w:kern w:val="0"/>
        </w:rPr>
      </w:pPr>
    </w:p>
    <w:p w:rsidR="00301D7E" w:rsidRPr="007C7A21" w:rsidRDefault="00301D7E" w:rsidP="00633AFE">
      <w:pPr>
        <w:autoSpaceDE w:val="0"/>
        <w:autoSpaceDN w:val="0"/>
        <w:adjustRightInd w:val="0"/>
        <w:jc w:val="left"/>
        <w:rPr>
          <w:rFonts w:asciiTheme="minorEastAsia" w:eastAsiaTheme="minorEastAsia" w:hAnsiTheme="minorEastAsia" w:cs="UDShinMGoPro-Light"/>
          <w:kern w:val="0"/>
        </w:rPr>
      </w:pPr>
    </w:p>
    <w:p w:rsidR="006D187E" w:rsidRPr="007C7A21" w:rsidRDefault="006D187E" w:rsidP="00EF33C0">
      <w:pPr>
        <w:autoSpaceDE w:val="0"/>
        <w:autoSpaceDN w:val="0"/>
        <w:adjustRightInd w:val="0"/>
        <w:jc w:val="left"/>
        <w:rPr>
          <w:rFonts w:asciiTheme="minorEastAsia" w:eastAsiaTheme="minorEastAsia" w:hAnsiTheme="minorEastAsia" w:cs="UDShinMGoPro-Light"/>
          <w:kern w:val="0"/>
          <w:sz w:val="20"/>
          <w:szCs w:val="20"/>
        </w:rPr>
      </w:pPr>
      <w:r w:rsidRPr="007C7A21">
        <w:rPr>
          <w:rFonts w:asciiTheme="minorEastAsia" w:eastAsiaTheme="minorEastAsia" w:hAnsiTheme="minorEastAsia" w:hint="eastAsia"/>
          <w:b/>
          <w:sz w:val="28"/>
        </w:rPr>
        <w:t>パタ崎さんの食育コラム</w:t>
      </w:r>
    </w:p>
    <w:p w:rsidR="006D187E" w:rsidRPr="007C7A21" w:rsidRDefault="006D187E" w:rsidP="006D187E">
      <w:pPr>
        <w:rPr>
          <w:rFonts w:asciiTheme="minorEastAsia" w:eastAsiaTheme="minorEastAsia" w:hAnsiTheme="minorEastAsia"/>
        </w:rPr>
      </w:pPr>
      <w:r w:rsidRPr="007C7A21">
        <w:rPr>
          <w:rFonts w:asciiTheme="minorEastAsia" w:eastAsiaTheme="minorEastAsia" w:hAnsiTheme="minorEastAsia" w:hint="eastAsia"/>
        </w:rPr>
        <w:t>その1</w:t>
      </w:r>
      <w:r w:rsidR="00301D7E">
        <w:rPr>
          <w:rFonts w:asciiTheme="minorEastAsia" w:eastAsiaTheme="minorEastAsia" w:hAnsiTheme="minorEastAsia" w:hint="eastAsia"/>
        </w:rPr>
        <w:t>9</w:t>
      </w:r>
      <w:r w:rsidRPr="007C7A21">
        <w:rPr>
          <w:rFonts w:asciiTheme="minorEastAsia" w:eastAsiaTheme="minorEastAsia" w:hAnsiTheme="minorEastAsia" w:hint="eastAsia"/>
        </w:rPr>
        <w:t xml:space="preserve">　</w:t>
      </w:r>
      <w:r w:rsidR="00657D4A" w:rsidRPr="007C7A21">
        <w:rPr>
          <w:rFonts w:asciiTheme="minorEastAsia" w:eastAsiaTheme="minorEastAsia" w:hAnsiTheme="minorEastAsia" w:cs="UDShinGoPro-Regular" w:hint="eastAsia"/>
          <w:kern w:val="0"/>
        </w:rPr>
        <w:t xml:space="preserve">　</w:t>
      </w:r>
      <w:r w:rsidR="00301D7E" w:rsidRPr="00301D7E">
        <w:rPr>
          <w:rFonts w:asciiTheme="minorEastAsia" w:eastAsiaTheme="minorEastAsia" w:hAnsiTheme="minorEastAsia" w:cs="UDShinGoPro-Regular" w:hint="eastAsia"/>
          <w:kern w:val="0"/>
        </w:rPr>
        <w:t>冬至（とうじ）の話</w:t>
      </w:r>
    </w:p>
    <w:p w:rsidR="006D187E" w:rsidRPr="007C7A21" w:rsidRDefault="006D187E" w:rsidP="006D187E">
      <w:pPr>
        <w:rPr>
          <w:rFonts w:asciiTheme="minorEastAsia" w:eastAsiaTheme="minorEastAsia" w:hAnsiTheme="minorEastAsia"/>
        </w:rPr>
      </w:pPr>
      <w:r w:rsidRPr="007C7A21">
        <w:rPr>
          <w:rFonts w:asciiTheme="minorEastAsia" w:eastAsiaTheme="minorEastAsia" w:hAnsiTheme="minorEastAsia" w:hint="eastAsia"/>
        </w:rPr>
        <w:t>問い合わせ</w:t>
      </w:r>
      <w:r w:rsidRPr="007C7A21">
        <w:rPr>
          <w:rFonts w:asciiTheme="minorEastAsia" w:eastAsiaTheme="minorEastAsia" w:hAnsiTheme="minorEastAsia"/>
        </w:rPr>
        <w:t xml:space="preserve"> </w:t>
      </w:r>
      <w:r w:rsidRPr="007C7A21">
        <w:rPr>
          <w:rFonts w:asciiTheme="minorEastAsia" w:eastAsiaTheme="minorEastAsia" w:hAnsiTheme="minorEastAsia" w:hint="eastAsia"/>
        </w:rPr>
        <w:t>世界農業遺産推進課企画調整担当</w:t>
      </w:r>
      <w:r w:rsidRPr="007C7A21">
        <w:rPr>
          <w:rFonts w:asciiTheme="minorEastAsia" w:eastAsiaTheme="minorEastAsia" w:hAnsiTheme="minorEastAsia"/>
        </w:rPr>
        <w:t xml:space="preserve">  </w:t>
      </w:r>
      <w:r w:rsidRPr="007C7A21">
        <w:rPr>
          <w:rFonts w:asciiTheme="minorEastAsia" w:eastAsiaTheme="minorEastAsia" w:hAnsiTheme="minorEastAsia" w:cs="ＭＳ 明朝" w:hint="eastAsia"/>
        </w:rPr>
        <w:t>電話</w:t>
      </w:r>
      <w:r w:rsidRPr="007C7A21">
        <w:rPr>
          <w:rFonts w:asciiTheme="minorEastAsia" w:eastAsiaTheme="minorEastAsia" w:hAnsiTheme="minorEastAsia"/>
        </w:rPr>
        <w:t>23-2281</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冬至は、一年の中で昼が一番短く、夜が一番長い日のことだよ。冬至の日にはかぼちゃを食べ、ゆず湯に入る習慣があるんだ。</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旬は夏だけど、冬まで長く保存できるかぼちゃには、栄養が豊富なことが知られていたから、かぼちゃを食べて寒い冬を乗り切っていたんだ。昔から冬至にかぼちゃを食べると風邪をひかないといわれているんだよ。</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そして、ゆず湯に入るのは冬至を湯治（とうじ）、ゆずを融通（ゆうずう）という語呂合わせから、「お湯に入って融通よくいきましょう」という意味があったんだって。ゆずの香りには昔から邪気を払う力があると考えられていて、無病息災を願ってゆず湯に入るようになったんだ。</w:t>
      </w:r>
    </w:p>
    <w:p w:rsidR="007C7A21"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元気に冬を越すために、みんなもかぼちゃを食べてゆず湯に入ってみよう！</w:t>
      </w:r>
    </w:p>
    <w:p w:rsidR="00301D7E" w:rsidRDefault="00301D7E" w:rsidP="00301D7E">
      <w:pPr>
        <w:autoSpaceDE w:val="0"/>
        <w:autoSpaceDN w:val="0"/>
        <w:adjustRightInd w:val="0"/>
        <w:jc w:val="left"/>
        <w:rPr>
          <w:rFonts w:asciiTheme="minorEastAsia" w:eastAsiaTheme="minorEastAsia" w:hAnsiTheme="minorEastAsia" w:cs="UDReiminPro-Light"/>
          <w:kern w:val="0"/>
        </w:rPr>
      </w:pPr>
    </w:p>
    <w:p w:rsidR="007C7A21" w:rsidRPr="007C7A21" w:rsidRDefault="007C7A21" w:rsidP="007C7A21">
      <w:pPr>
        <w:autoSpaceDE w:val="0"/>
        <w:autoSpaceDN w:val="0"/>
        <w:adjustRightInd w:val="0"/>
        <w:jc w:val="left"/>
        <w:rPr>
          <w:rFonts w:asciiTheme="minorEastAsia" w:eastAsiaTheme="minorEastAsia" w:hAnsiTheme="minorEastAsia" w:cs="UDReiminPro-Light"/>
          <w:kern w:val="0"/>
        </w:rPr>
      </w:pPr>
    </w:p>
    <w:p w:rsidR="006D187E" w:rsidRPr="007C7A21" w:rsidRDefault="006D187E" w:rsidP="006D187E">
      <w:pPr>
        <w:rPr>
          <w:rFonts w:asciiTheme="minorEastAsia" w:eastAsiaTheme="minorEastAsia" w:hAnsiTheme="minorEastAsia"/>
          <w:b/>
          <w:sz w:val="28"/>
        </w:rPr>
      </w:pPr>
      <w:r w:rsidRPr="007C7A21">
        <w:rPr>
          <w:rFonts w:asciiTheme="minorEastAsia" w:eastAsiaTheme="minorEastAsia" w:hAnsiTheme="minorEastAsia" w:hint="eastAsia"/>
          <w:b/>
          <w:sz w:val="28"/>
        </w:rPr>
        <w:t>オオサキワンダーミュージアム　人と大自然の青空博物館</w:t>
      </w:r>
    </w:p>
    <w:p w:rsidR="006D187E" w:rsidRPr="007C7A21" w:rsidRDefault="006D187E" w:rsidP="00301D7E">
      <w:pPr>
        <w:autoSpaceDE w:val="0"/>
        <w:autoSpaceDN w:val="0"/>
        <w:adjustRightInd w:val="0"/>
        <w:jc w:val="left"/>
        <w:rPr>
          <w:rFonts w:asciiTheme="minorEastAsia" w:eastAsiaTheme="minorEastAsia" w:hAnsiTheme="minorEastAsia" w:cs="UDShinGoPro-Light"/>
          <w:kern w:val="0"/>
        </w:rPr>
      </w:pPr>
      <w:r w:rsidRPr="007C7A21">
        <w:rPr>
          <w:rFonts w:asciiTheme="minorEastAsia" w:eastAsiaTheme="minorEastAsia" w:hAnsiTheme="minorEastAsia"/>
        </w:rPr>
        <w:t>V</w:t>
      </w:r>
      <w:r w:rsidRPr="007C7A21">
        <w:rPr>
          <w:rFonts w:asciiTheme="minorEastAsia" w:eastAsiaTheme="minorEastAsia" w:hAnsiTheme="minorEastAsia" w:hint="eastAsia"/>
        </w:rPr>
        <w:t>ol.</w:t>
      </w:r>
      <w:r w:rsidR="00633AFE" w:rsidRPr="007C7A21">
        <w:rPr>
          <w:rFonts w:asciiTheme="minorEastAsia" w:eastAsiaTheme="minorEastAsia" w:hAnsiTheme="minorEastAsia" w:hint="eastAsia"/>
        </w:rPr>
        <w:t>3</w:t>
      </w:r>
      <w:r w:rsidR="00301D7E">
        <w:rPr>
          <w:rFonts w:asciiTheme="minorEastAsia" w:eastAsiaTheme="minorEastAsia" w:hAnsiTheme="minorEastAsia" w:hint="eastAsia"/>
        </w:rPr>
        <w:t>2</w:t>
      </w:r>
      <w:r w:rsidRPr="007C7A21">
        <w:rPr>
          <w:rFonts w:asciiTheme="minorEastAsia" w:eastAsiaTheme="minorEastAsia" w:hAnsiTheme="minorEastAsia" w:hint="eastAsia"/>
        </w:rPr>
        <w:t xml:space="preserve">　</w:t>
      </w:r>
      <w:r w:rsidR="00301D7E" w:rsidRPr="00301D7E">
        <w:rPr>
          <w:rFonts w:asciiTheme="minorEastAsia" w:eastAsiaTheme="minorEastAsia" w:hAnsiTheme="minorEastAsia" w:cs="UDShinGoPro-Light" w:hint="eastAsia"/>
          <w:kern w:val="0"/>
        </w:rPr>
        <w:t xml:space="preserve">　世界農業遺産「大崎耕土」を通して地域を学ぶ</w:t>
      </w:r>
    </w:p>
    <w:p w:rsidR="006D187E" w:rsidRPr="007C7A21" w:rsidRDefault="006D187E" w:rsidP="006D187E">
      <w:pPr>
        <w:rPr>
          <w:rFonts w:asciiTheme="minorEastAsia" w:eastAsiaTheme="minorEastAsia" w:hAnsiTheme="minorEastAsia"/>
        </w:rPr>
      </w:pPr>
      <w:r w:rsidRPr="007C7A21">
        <w:rPr>
          <w:rFonts w:asciiTheme="minorEastAsia" w:eastAsiaTheme="minorEastAsia" w:hAnsiTheme="minorEastAsia" w:hint="eastAsia"/>
        </w:rPr>
        <w:t>問い合わせ</w:t>
      </w:r>
      <w:r w:rsidRPr="007C7A21">
        <w:rPr>
          <w:rFonts w:asciiTheme="minorEastAsia" w:eastAsiaTheme="minorEastAsia" w:hAnsiTheme="minorEastAsia"/>
        </w:rPr>
        <w:t xml:space="preserve"> </w:t>
      </w:r>
      <w:r w:rsidRPr="007C7A21">
        <w:rPr>
          <w:rFonts w:asciiTheme="minorEastAsia" w:eastAsiaTheme="minorEastAsia" w:hAnsiTheme="minorEastAsia" w:hint="eastAsia"/>
        </w:rPr>
        <w:t>世界農業遺産推進課自然共生推進担当</w:t>
      </w:r>
      <w:r w:rsidRPr="007C7A21">
        <w:rPr>
          <w:rFonts w:asciiTheme="minorEastAsia" w:eastAsiaTheme="minorEastAsia" w:hAnsiTheme="minorEastAsia"/>
        </w:rPr>
        <w:t xml:space="preserve">  </w:t>
      </w:r>
      <w:r w:rsidRPr="007C7A21">
        <w:rPr>
          <w:rFonts w:asciiTheme="minorEastAsia" w:eastAsiaTheme="minorEastAsia" w:hAnsiTheme="minorEastAsia" w:cs="ＭＳ 明朝" w:hint="eastAsia"/>
        </w:rPr>
        <w:t>電話</w:t>
      </w:r>
      <w:r w:rsidRPr="007C7A21">
        <w:rPr>
          <w:rFonts w:asciiTheme="minorEastAsia" w:eastAsiaTheme="minorEastAsia" w:hAnsiTheme="minorEastAsia"/>
        </w:rPr>
        <w:t>23-2281</w:t>
      </w:r>
    </w:p>
    <w:p w:rsidR="00301D7E" w:rsidRPr="00301D7E" w:rsidRDefault="00301D7E" w:rsidP="00301D7E">
      <w:pPr>
        <w:rPr>
          <w:rFonts w:asciiTheme="minorEastAsia" w:eastAsiaTheme="minorEastAsia" w:hAnsiTheme="minorEastAsia" w:cs="UDShinMGoPro-Light"/>
          <w:kern w:val="0"/>
        </w:rPr>
      </w:pPr>
      <w:r w:rsidRPr="00301D7E">
        <w:rPr>
          <w:rFonts w:asciiTheme="minorEastAsia" w:eastAsiaTheme="minorEastAsia" w:hAnsiTheme="minorEastAsia" w:cs="UDShinMGoPro-Light" w:hint="eastAsia"/>
          <w:kern w:val="0"/>
        </w:rPr>
        <w:t xml:space="preserve">　市内の小・中学校では、世界農業遺産「大崎耕土」を題材に授業が行われています。</w:t>
      </w:r>
    </w:p>
    <w:p w:rsidR="00301D7E" w:rsidRPr="00301D7E" w:rsidRDefault="00301D7E" w:rsidP="00301D7E">
      <w:pPr>
        <w:rPr>
          <w:rFonts w:asciiTheme="minorEastAsia" w:eastAsiaTheme="minorEastAsia" w:hAnsiTheme="minorEastAsia" w:cs="UDShinMGoPro-Light"/>
          <w:kern w:val="0"/>
        </w:rPr>
      </w:pPr>
      <w:r w:rsidRPr="00301D7E">
        <w:rPr>
          <w:rFonts w:asciiTheme="minorEastAsia" w:eastAsiaTheme="minorEastAsia" w:hAnsiTheme="minorEastAsia" w:cs="UDShinMGoPro-Light" w:hint="eastAsia"/>
          <w:kern w:val="0"/>
        </w:rPr>
        <w:t xml:space="preserve">  古川第一小学校の4年生は、総合的な学習の時間で、世界農業遺産大崎耕土「副読本」を活用しながら、市内の水の流れについて学んでいます。9月は、鳴子ダムや岩出山</w:t>
      </w:r>
      <w:r w:rsidR="00A46827">
        <w:rPr>
          <w:rFonts w:asciiTheme="minorEastAsia" w:eastAsiaTheme="minorEastAsia" w:hAnsiTheme="minorEastAsia" w:cs="UDShinMGoPro-Light"/>
          <w:kern w:val="0"/>
        </w:rPr>
        <w:ruby>
          <w:rubyPr>
            <w:rubyAlign w:val="distributeSpace"/>
            <w:hps w:val="12"/>
            <w:hpsRaise w:val="22"/>
            <w:hpsBaseText w:val="24"/>
            <w:lid w:val="ja-JP"/>
          </w:rubyPr>
          <w:rt>
            <w:r w:rsidR="00A46827" w:rsidRPr="00A46827">
              <w:rPr>
                <w:rFonts w:ascii="ＭＳ 明朝" w:hAnsi="ＭＳ 明朝" w:cs="UDShinMGoPro-Light"/>
                <w:kern w:val="0"/>
                <w:sz w:val="12"/>
              </w:rPr>
              <w:t>おおぜき</w:t>
            </w:r>
          </w:rt>
          <w:rubyBase>
            <w:r w:rsidR="00A46827">
              <w:rPr>
                <w:rFonts w:asciiTheme="minorEastAsia" w:eastAsiaTheme="minorEastAsia" w:hAnsiTheme="minorEastAsia" w:cs="UDShinMGoPro-Light"/>
                <w:kern w:val="0"/>
              </w:rPr>
              <w:t>大堰</w:t>
            </w:r>
          </w:rubyBase>
        </w:ruby>
      </w:r>
      <w:r w:rsidR="00A46827">
        <w:rPr>
          <w:rFonts w:asciiTheme="minorEastAsia" w:eastAsiaTheme="minorEastAsia" w:hAnsiTheme="minorEastAsia" w:cs="UDShinMGoPro-Light"/>
          <w:kern w:val="0"/>
        </w:rPr>
        <w:ruby>
          <w:rubyPr>
            <w:rubyAlign w:val="distributeSpace"/>
            <w:hps w:val="12"/>
            <w:hpsRaise w:val="22"/>
            <w:hpsBaseText w:val="24"/>
            <w:lid w:val="ja-JP"/>
          </w:rubyPr>
          <w:rt>
            <w:r w:rsidR="00A46827" w:rsidRPr="00A46827">
              <w:rPr>
                <w:rFonts w:ascii="ＭＳ 明朝" w:hAnsi="ＭＳ 明朝" w:cs="UDShinMGoPro-Light"/>
                <w:kern w:val="0"/>
                <w:sz w:val="12"/>
              </w:rPr>
              <w:t>とうしゅこう</w:t>
            </w:r>
          </w:rt>
          <w:rubyBase>
            <w:r w:rsidR="00A46827">
              <w:rPr>
                <w:rFonts w:asciiTheme="minorEastAsia" w:eastAsiaTheme="minorEastAsia" w:hAnsiTheme="minorEastAsia" w:cs="UDShinMGoPro-Light"/>
                <w:kern w:val="0"/>
              </w:rPr>
              <w:t>頭首工</w:t>
            </w:r>
          </w:rubyBase>
        </w:ruby>
      </w:r>
      <w:r w:rsidRPr="00301D7E">
        <w:rPr>
          <w:rFonts w:asciiTheme="minorEastAsia" w:eastAsiaTheme="minorEastAsia" w:hAnsiTheme="minorEastAsia" w:cs="UDShinMGoPro-Light" w:hint="eastAsia"/>
          <w:kern w:val="0"/>
        </w:rPr>
        <w:t>・内川、10月には緒絶川を見学して、上流から下流へ水がつながっていることを学びました。</w:t>
      </w:r>
    </w:p>
    <w:p w:rsidR="00301D7E" w:rsidRPr="00301D7E" w:rsidRDefault="00301D7E" w:rsidP="00301D7E">
      <w:pPr>
        <w:rPr>
          <w:rFonts w:asciiTheme="minorEastAsia" w:eastAsiaTheme="minorEastAsia" w:hAnsiTheme="minorEastAsia" w:cs="UDShinMGoPro-Light"/>
          <w:kern w:val="0"/>
        </w:rPr>
      </w:pPr>
      <w:r w:rsidRPr="00301D7E">
        <w:rPr>
          <w:rFonts w:asciiTheme="minorEastAsia" w:eastAsiaTheme="minorEastAsia" w:hAnsiTheme="minorEastAsia" w:cs="UDShinMGoPro-Light" w:hint="eastAsia"/>
          <w:kern w:val="0"/>
        </w:rPr>
        <w:lastRenderedPageBreak/>
        <w:t xml:space="preserve">  また、古川黎明中学校の3年生は、食文化、水生生物、水管理、農耕文化、屋敷林「</w:t>
      </w:r>
      <w:r w:rsidR="00A46827">
        <w:rPr>
          <w:rFonts w:asciiTheme="minorEastAsia" w:eastAsiaTheme="minorEastAsia" w:hAnsiTheme="minorEastAsia" w:cs="UDShinMGoPro-Light"/>
          <w:kern w:val="0"/>
        </w:rPr>
        <w:ruby>
          <w:rubyPr>
            <w:rubyAlign w:val="distributeSpace"/>
            <w:hps w:val="12"/>
            <w:hpsRaise w:val="22"/>
            <w:hpsBaseText w:val="24"/>
            <w:lid w:val="ja-JP"/>
          </w:rubyPr>
          <w:rt>
            <w:r w:rsidR="00A46827" w:rsidRPr="00A46827">
              <w:rPr>
                <w:rFonts w:ascii="ＭＳ 明朝" w:hAnsi="ＭＳ 明朝" w:cs="UDShinMGoPro-Light"/>
                <w:kern w:val="0"/>
                <w:sz w:val="12"/>
              </w:rPr>
              <w:t>い</w:t>
            </w:r>
          </w:rt>
          <w:rubyBase>
            <w:r w:rsidR="00A46827">
              <w:rPr>
                <w:rFonts w:asciiTheme="minorEastAsia" w:eastAsiaTheme="minorEastAsia" w:hAnsiTheme="minorEastAsia" w:cs="UDShinMGoPro-Light"/>
                <w:kern w:val="0"/>
              </w:rPr>
              <w:t>居</w:t>
            </w:r>
          </w:rubyBase>
        </w:ruby>
      </w:r>
      <w:r w:rsidR="00A46827">
        <w:rPr>
          <w:rFonts w:asciiTheme="minorEastAsia" w:eastAsiaTheme="minorEastAsia" w:hAnsiTheme="minorEastAsia" w:cs="UDShinMGoPro-Light"/>
          <w:kern w:val="0"/>
        </w:rPr>
        <w:ruby>
          <w:rubyPr>
            <w:rubyAlign w:val="distributeSpace"/>
            <w:hps w:val="12"/>
            <w:hpsRaise w:val="22"/>
            <w:hpsBaseText w:val="24"/>
            <w:lid w:val="ja-JP"/>
          </w:rubyPr>
          <w:rt>
            <w:r w:rsidR="00A46827" w:rsidRPr="00A46827">
              <w:rPr>
                <w:rFonts w:ascii="ＭＳ 明朝" w:hAnsi="ＭＳ 明朝" w:cs="UDShinMGoPro-Light"/>
                <w:kern w:val="0"/>
                <w:sz w:val="12"/>
              </w:rPr>
              <w:t>ぐ</w:t>
            </w:r>
          </w:rt>
          <w:rubyBase>
            <w:r w:rsidR="00A46827">
              <w:rPr>
                <w:rFonts w:asciiTheme="minorEastAsia" w:eastAsiaTheme="minorEastAsia" w:hAnsiTheme="minorEastAsia" w:cs="UDShinMGoPro-Light"/>
                <w:kern w:val="0"/>
              </w:rPr>
              <w:t>久</w:t>
            </w:r>
          </w:rubyBase>
        </w:ruby>
      </w:r>
      <w:r w:rsidR="00A46827">
        <w:rPr>
          <w:rFonts w:asciiTheme="minorEastAsia" w:eastAsiaTheme="minorEastAsia" w:hAnsiTheme="minorEastAsia" w:cs="UDShinMGoPro-Light"/>
          <w:kern w:val="0"/>
        </w:rPr>
        <w:ruby>
          <w:rubyPr>
            <w:rubyAlign w:val="distributeSpace"/>
            <w:hps w:val="12"/>
            <w:hpsRaise w:val="22"/>
            <w:hpsBaseText w:val="24"/>
            <w:lid w:val="ja-JP"/>
          </w:rubyPr>
          <w:rt>
            <w:r w:rsidR="00A46827" w:rsidRPr="00A46827">
              <w:rPr>
                <w:rFonts w:ascii="ＭＳ 明朝" w:hAnsi="ＭＳ 明朝" w:cs="UDShinMGoPro-Light"/>
                <w:kern w:val="0"/>
                <w:sz w:val="12"/>
              </w:rPr>
              <w:t>ね</w:t>
            </w:r>
          </w:rt>
          <w:rubyBase>
            <w:r w:rsidR="00A46827">
              <w:rPr>
                <w:rFonts w:asciiTheme="minorEastAsia" w:eastAsiaTheme="minorEastAsia" w:hAnsiTheme="minorEastAsia" w:cs="UDShinMGoPro-Light"/>
                <w:kern w:val="0"/>
              </w:rPr>
              <w:t>根</w:t>
            </w:r>
          </w:rubyBase>
        </w:ruby>
      </w:r>
      <w:r w:rsidRPr="00301D7E">
        <w:rPr>
          <w:rFonts w:asciiTheme="minorEastAsia" w:eastAsiaTheme="minorEastAsia" w:hAnsiTheme="minorEastAsia" w:cs="UDShinMGoPro-Light" w:hint="eastAsia"/>
          <w:kern w:val="0"/>
        </w:rPr>
        <w:t>」と生物多様性、自然エネルギーの6つの分野に分かれて、課外学習を行いました。</w:t>
      </w:r>
    </w:p>
    <w:p w:rsidR="00301D7E" w:rsidRPr="00301D7E" w:rsidRDefault="00301D7E" w:rsidP="00301D7E">
      <w:pPr>
        <w:rPr>
          <w:rFonts w:asciiTheme="minorEastAsia" w:eastAsiaTheme="minorEastAsia" w:hAnsiTheme="minorEastAsia" w:cs="UDShinMGoPro-Light"/>
          <w:kern w:val="0"/>
        </w:rPr>
      </w:pPr>
      <w:r w:rsidRPr="00301D7E">
        <w:rPr>
          <w:rFonts w:asciiTheme="minorEastAsia" w:eastAsiaTheme="minorEastAsia" w:hAnsiTheme="minorEastAsia" w:cs="UDShinMGoPro-Light" w:hint="eastAsia"/>
          <w:kern w:val="0"/>
        </w:rPr>
        <w:t xml:space="preserve">　「世界農業遺産」という切り口から、自分たちの住む地域への興味や関心が高まっています。</w:t>
      </w:r>
    </w:p>
    <w:p w:rsidR="0019325C" w:rsidRDefault="00301D7E" w:rsidP="00301D7E">
      <w:pPr>
        <w:rPr>
          <w:rFonts w:asciiTheme="minorEastAsia" w:eastAsiaTheme="minorEastAsia" w:hAnsiTheme="minorEastAsia" w:cs="UDShinMGoPro-Light"/>
          <w:kern w:val="0"/>
        </w:rPr>
      </w:pPr>
      <w:r w:rsidRPr="00301D7E">
        <w:rPr>
          <w:rFonts w:asciiTheme="minorEastAsia" w:eastAsiaTheme="minorEastAsia" w:hAnsiTheme="minorEastAsia" w:cs="UDShinMGoPro-Light" w:hint="eastAsia"/>
          <w:kern w:val="0"/>
        </w:rPr>
        <w:t xml:space="preserve">　このような取り組みは、大崎地域世界農業遺産推進協議会のSNSで発信していますので、ぜひアクセスしてみてください。</w:t>
      </w:r>
    </w:p>
    <w:p w:rsidR="00301D7E" w:rsidRDefault="00301D7E" w:rsidP="00301D7E">
      <w:pPr>
        <w:rPr>
          <w:rFonts w:asciiTheme="minorEastAsia" w:eastAsiaTheme="minorEastAsia" w:hAnsiTheme="minorEastAsia" w:cs="UDShinMGoPro-Light"/>
          <w:kern w:val="0"/>
        </w:rPr>
      </w:pPr>
    </w:p>
    <w:p w:rsidR="00301D7E" w:rsidRPr="007C7A21" w:rsidRDefault="00301D7E" w:rsidP="00301D7E">
      <w:pPr>
        <w:rPr>
          <w:rFonts w:asciiTheme="minorEastAsia" w:eastAsiaTheme="minorEastAsia" w:hAnsiTheme="minorEastAsia"/>
        </w:rPr>
      </w:pPr>
    </w:p>
    <w:p w:rsidR="0019325C" w:rsidRPr="007C7A21" w:rsidRDefault="006D187E" w:rsidP="006D187E">
      <w:pPr>
        <w:rPr>
          <w:rFonts w:asciiTheme="minorEastAsia" w:eastAsiaTheme="minorEastAsia" w:hAnsiTheme="minorEastAsia"/>
          <w:b/>
        </w:rPr>
      </w:pPr>
      <w:r w:rsidRPr="007C7A21">
        <w:rPr>
          <w:rFonts w:asciiTheme="minorEastAsia" w:eastAsiaTheme="minorEastAsia" w:hAnsiTheme="minorEastAsia" w:hint="eastAsia"/>
          <w:b/>
          <w:sz w:val="28"/>
        </w:rPr>
        <w:t>市長コラム　天地人</w:t>
      </w:r>
      <w:r w:rsidRPr="007C7A21">
        <w:rPr>
          <w:rFonts w:asciiTheme="minorEastAsia" w:eastAsiaTheme="minorEastAsia" w:hAnsiTheme="minorEastAsia" w:hint="eastAsia"/>
          <w:b/>
        </w:rPr>
        <w:t xml:space="preserve">　</w:t>
      </w:r>
    </w:p>
    <w:p w:rsidR="00657D4A" w:rsidRPr="007C7A21" w:rsidRDefault="00301D7E" w:rsidP="00657D4A">
      <w:pPr>
        <w:rPr>
          <w:rFonts w:asciiTheme="minorEastAsia" w:eastAsiaTheme="minorEastAsia" w:hAnsiTheme="minorEastAsia" w:cs="UDReiminPro-Light"/>
          <w:b/>
          <w:kern w:val="0"/>
        </w:rPr>
      </w:pPr>
      <w:r w:rsidRPr="00301D7E">
        <w:rPr>
          <w:rFonts w:asciiTheme="minorEastAsia" w:eastAsiaTheme="minorEastAsia" w:hAnsiTheme="minorEastAsia" w:cs="UDReiminPro-Regular" w:hint="eastAsia"/>
          <w:b/>
          <w:kern w:val="0"/>
          <w:sz w:val="28"/>
          <w:szCs w:val="28"/>
        </w:rPr>
        <w:t>師走を迎えて</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今年も早いもので、何かとせわしい師走を迎えました。この時期は、一年の納めの時期、そして新しい年を迎える準備の時期でもあります。公私共に慌ただしくなりそうです。</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新型コロナウイルスの発生から三年以上が経過し、いまだに収束しない日々が続いております。異例の物価高騰も加わり、市民生活に大きな影響を及ぼしております。自然災害も頻発・激甚化しており、７月15日からの記録的な大雨により、河川堤防の決壊、住宅や農業施設への浸水、道路や農地の冠水、土砂崩れなど甚大な被害が発生し、市民の生活および経済活動に多大な影響を受けました。</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今、市民一丸となって、復旧・復興、日常を取り戻すために全力で取り組んでいるところであります。</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一方で、明るい話題もありました。本年４月に震災復興の象徴でもある地域交流センターが開館いたしました。ライフステージに応じた学習機会の提供の場として、また中心市街地の賑わい創出の場として、多くの市民の方々にご利用いただいております。</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加えて、市役所本庁舎建設も順調に進捗し、来年５月開庁に向けて準備を進めております。新庁舎を、未来に羽ばたく大崎市の象徴として、安全・安心のまちづくり、交流・情報発信の拠点として市政運営を進めてまいります。</w:t>
      </w:r>
    </w:p>
    <w:p w:rsidR="00301D7E" w:rsidRPr="00301D7E"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また、この５月に本市が「ＳＤＧｓ未来都市」に認定されたことは、持続可能な田園都市の実現に向け、一層弾みがつくものにしてまいります。</w:t>
      </w:r>
    </w:p>
    <w:p w:rsidR="006D187E" w:rsidRPr="007C7A21" w:rsidRDefault="00301D7E" w:rsidP="00301D7E">
      <w:pPr>
        <w:autoSpaceDE w:val="0"/>
        <w:autoSpaceDN w:val="0"/>
        <w:adjustRightInd w:val="0"/>
        <w:jc w:val="left"/>
        <w:rPr>
          <w:rFonts w:asciiTheme="minorEastAsia" w:eastAsiaTheme="minorEastAsia" w:hAnsiTheme="minorEastAsia" w:cs="UDReiminPro-Light"/>
          <w:kern w:val="0"/>
        </w:rPr>
      </w:pPr>
      <w:r w:rsidRPr="00301D7E">
        <w:rPr>
          <w:rFonts w:asciiTheme="minorEastAsia" w:eastAsiaTheme="minorEastAsia" w:hAnsiTheme="minorEastAsia" w:cs="UDReiminPro-Light" w:hint="eastAsia"/>
          <w:kern w:val="0"/>
        </w:rPr>
        <w:t xml:space="preserve">　明暗交錯した一年でしたが、新しい年をより安全に、希望に満ちた飛躍の年にするためにも、年の瀬・向寒のみぎり、ご自愛の上お元気でお過ごしください。</w:t>
      </w:r>
    </w:p>
    <w:sectPr w:rsidR="006D187E" w:rsidRPr="007C7A21" w:rsidSect="001932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1C" w:rsidRDefault="005A1A1C" w:rsidP="005A1A1C">
      <w:r>
        <w:separator/>
      </w:r>
    </w:p>
  </w:endnote>
  <w:endnote w:type="continuationSeparator" w:id="0">
    <w:p w:rsidR="005A1A1C" w:rsidRDefault="005A1A1C" w:rsidP="005A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ReiminPro-Light">
    <w:panose1 w:val="00000000000000000000"/>
    <w:charset w:val="80"/>
    <w:family w:val="auto"/>
    <w:notTrueType/>
    <w:pitch w:val="default"/>
    <w:sig w:usb0="00000001" w:usb1="08070000" w:usb2="00000010" w:usb3="00000000" w:csb0="00020000" w:csb1="00000000"/>
  </w:font>
  <w:font w:name="UDShinGoPro-Regular">
    <w:panose1 w:val="00000000000000000000"/>
    <w:charset w:val="80"/>
    <w:family w:val="auto"/>
    <w:notTrueType/>
    <w:pitch w:val="default"/>
    <w:sig w:usb0="00000001" w:usb1="08070000" w:usb2="00000010" w:usb3="00000000" w:csb0="00020000" w:csb1="00000000"/>
  </w:font>
  <w:font w:name="UDShinGoPro-Medium">
    <w:panose1 w:val="00000000000000000000"/>
    <w:charset w:val="80"/>
    <w:family w:val="auto"/>
    <w:notTrueType/>
    <w:pitch w:val="default"/>
    <w:sig w:usb0="00000001" w:usb1="08070000" w:usb2="00000010" w:usb3="00000000" w:csb0="00020000" w:csb1="00000000"/>
  </w:font>
  <w:font w:name="UDShinMGoPro-Light">
    <w:panose1 w:val="00000000000000000000"/>
    <w:charset w:val="80"/>
    <w:family w:val="auto"/>
    <w:notTrueType/>
    <w:pitch w:val="default"/>
    <w:sig w:usb0="00000001" w:usb1="08070000" w:usb2="00000010" w:usb3="00000000" w:csb0="00020000" w:csb1="00000000"/>
  </w:font>
  <w:font w:name="UDShinGoPro-Light">
    <w:panose1 w:val="00000000000000000000"/>
    <w:charset w:val="80"/>
    <w:family w:val="auto"/>
    <w:notTrueType/>
    <w:pitch w:val="default"/>
    <w:sig w:usb0="00000001" w:usb1="08070000" w:usb2="00000010" w:usb3="00000000" w:csb0="00020000" w:csb1="00000000"/>
  </w:font>
  <w:font w:name="UDReiminPro-Regular">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1C" w:rsidRDefault="005A1A1C" w:rsidP="005A1A1C">
      <w:r>
        <w:separator/>
      </w:r>
    </w:p>
  </w:footnote>
  <w:footnote w:type="continuationSeparator" w:id="0">
    <w:p w:rsidR="005A1A1C" w:rsidRDefault="005A1A1C" w:rsidP="005A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43"/>
    <w:rsid w:val="0019091B"/>
    <w:rsid w:val="00191E31"/>
    <w:rsid w:val="0019325C"/>
    <w:rsid w:val="00301D7E"/>
    <w:rsid w:val="003957AA"/>
    <w:rsid w:val="004C7743"/>
    <w:rsid w:val="005201EC"/>
    <w:rsid w:val="005A0D79"/>
    <w:rsid w:val="005A1A1C"/>
    <w:rsid w:val="005B7F98"/>
    <w:rsid w:val="006224D3"/>
    <w:rsid w:val="00633AFE"/>
    <w:rsid w:val="00657D4A"/>
    <w:rsid w:val="006D187E"/>
    <w:rsid w:val="006D2C65"/>
    <w:rsid w:val="00757332"/>
    <w:rsid w:val="00791E3C"/>
    <w:rsid w:val="007C7A21"/>
    <w:rsid w:val="0083511C"/>
    <w:rsid w:val="009401BA"/>
    <w:rsid w:val="00A46827"/>
    <w:rsid w:val="00AD5015"/>
    <w:rsid w:val="00B26E02"/>
    <w:rsid w:val="00B97AA2"/>
    <w:rsid w:val="00BC7B0D"/>
    <w:rsid w:val="00CE46B3"/>
    <w:rsid w:val="00DE569C"/>
    <w:rsid w:val="00E45593"/>
    <w:rsid w:val="00E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1C"/>
    <w:pPr>
      <w:tabs>
        <w:tab w:val="center" w:pos="4252"/>
        <w:tab w:val="right" w:pos="8504"/>
      </w:tabs>
      <w:snapToGrid w:val="0"/>
    </w:pPr>
  </w:style>
  <w:style w:type="character" w:customStyle="1" w:styleId="a4">
    <w:name w:val="ヘッダー (文字)"/>
    <w:basedOn w:val="a0"/>
    <w:link w:val="a3"/>
    <w:uiPriority w:val="99"/>
    <w:rsid w:val="005A1A1C"/>
    <w:rPr>
      <w:kern w:val="2"/>
      <w:sz w:val="24"/>
      <w:szCs w:val="24"/>
    </w:rPr>
  </w:style>
  <w:style w:type="paragraph" w:styleId="a5">
    <w:name w:val="footer"/>
    <w:basedOn w:val="a"/>
    <w:link w:val="a6"/>
    <w:uiPriority w:val="99"/>
    <w:unhideWhenUsed/>
    <w:rsid w:val="005A1A1C"/>
    <w:pPr>
      <w:tabs>
        <w:tab w:val="center" w:pos="4252"/>
        <w:tab w:val="right" w:pos="8504"/>
      </w:tabs>
      <w:snapToGrid w:val="0"/>
    </w:pPr>
  </w:style>
  <w:style w:type="character" w:customStyle="1" w:styleId="a6">
    <w:name w:val="フッター (文字)"/>
    <w:basedOn w:val="a0"/>
    <w:link w:val="a5"/>
    <w:uiPriority w:val="99"/>
    <w:rsid w:val="005A1A1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19</cp:revision>
  <dcterms:created xsi:type="dcterms:W3CDTF">2022-04-20T05:05:00Z</dcterms:created>
  <dcterms:modified xsi:type="dcterms:W3CDTF">2022-11-30T00:38:00Z</dcterms:modified>
</cp:coreProperties>
</file>