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くらしの情報や各種募集、催し・講座、健康情報を紹介します。</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ゴールデンウィーク期間中のマイナンバーカードに関する手続きについて</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市民課住民異動担当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23-6079</w:t>
      </w:r>
    </w:p>
    <w:p>
      <w:pPr>
        <w:pStyle w:val="0"/>
        <w:rPr>
          <w:rFonts w:hint="eastAsia" w:ascii="ＭＳ 明朝" w:hAnsi="ＭＳ 明朝" w:eastAsia="ＭＳ 明朝"/>
          <w:sz w:val="24"/>
        </w:rPr>
      </w:pPr>
      <w:r>
        <w:rPr>
          <w:rFonts w:hint="eastAsia" w:ascii="ＭＳ 明朝" w:hAnsi="ＭＳ 明朝" w:eastAsia="ＭＳ 明朝"/>
          <w:sz w:val="24"/>
        </w:rPr>
        <w:t>　全国的な公的個人認証システムの更改作業の実施に伴い、次の期間において、マイナンバーカードに関する一部業務を休止します。</w:t>
      </w:r>
    </w:p>
    <w:p>
      <w:pPr>
        <w:pStyle w:val="0"/>
        <w:rPr>
          <w:rFonts w:hint="eastAsia" w:ascii="ＭＳ 明朝" w:hAnsi="ＭＳ 明朝" w:eastAsia="ＭＳ 明朝"/>
          <w:sz w:val="24"/>
        </w:rPr>
      </w:pPr>
      <w:r>
        <w:rPr>
          <w:rFonts w:hint="eastAsia" w:ascii="ＭＳ 明朝" w:hAnsi="ＭＳ 明朝" w:eastAsia="ＭＳ 明朝"/>
          <w:sz w:val="24"/>
        </w:rPr>
        <w:t>■期間</w:t>
      </w:r>
    </w:p>
    <w:p>
      <w:pPr>
        <w:pStyle w:val="0"/>
        <w:rPr>
          <w:rFonts w:hint="eastAsia" w:ascii="ＭＳ 明朝" w:hAnsi="ＭＳ 明朝" w:eastAsia="ＭＳ 明朝"/>
          <w:sz w:val="24"/>
        </w:rPr>
      </w:pPr>
      <w:r>
        <w:rPr>
          <w:rFonts w:hint="eastAsia" w:ascii="ＭＳ 明朝" w:hAnsi="ＭＳ 明朝" w:eastAsia="ＭＳ 明朝"/>
          <w:sz w:val="24"/>
        </w:rPr>
        <w:t>　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日（土曜日）から</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日（日曜日）まで（</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日（月曜日）・</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日（火曜日）の開庁日も含む）</w:t>
      </w:r>
    </w:p>
    <w:p>
      <w:pPr>
        <w:pStyle w:val="0"/>
        <w:rPr>
          <w:rFonts w:hint="eastAsia" w:ascii="ＭＳ 明朝" w:hAnsi="ＭＳ 明朝" w:eastAsia="ＭＳ 明朝"/>
          <w:sz w:val="24"/>
        </w:rPr>
      </w:pPr>
      <w:r>
        <w:rPr>
          <w:rFonts w:hint="eastAsia" w:ascii="ＭＳ 明朝" w:hAnsi="ＭＳ 明朝" w:eastAsia="ＭＳ 明朝"/>
          <w:sz w:val="24"/>
        </w:rPr>
        <w:t>■実施できない手続き</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電子証明書の発行、失効および更新</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マイナンバーカードの券面事項更新（氏名や住所に変更がある人）</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マイナンバーカードの暗証番号初期化（暗証番号が分からない人、暗証番号を規定回数以上間違えた人）（※</w:t>
      </w:r>
      <w:r>
        <w:rPr>
          <w:rFonts w:hint="eastAsia" w:ascii="ＭＳ 明朝" w:hAnsi="ＭＳ 明朝" w:eastAsia="ＭＳ 明朝"/>
          <w:sz w:val="24"/>
        </w:rPr>
        <w:t>1</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※１　スマートフォンアプリを用いたマルチコピー機による署名用電子証明書の暗証番号初期化サービスは利用できます。</w:t>
      </w:r>
    </w:p>
    <w:p>
      <w:pPr>
        <w:pStyle w:val="0"/>
        <w:rPr>
          <w:rFonts w:hint="eastAsia" w:ascii="ＭＳ 明朝" w:hAnsi="ＭＳ 明朝" w:eastAsia="ＭＳ 明朝"/>
          <w:sz w:val="24"/>
        </w:rPr>
      </w:pPr>
      <w:r>
        <w:rPr>
          <w:rFonts w:hint="eastAsia" w:ascii="ＭＳ 明朝" w:hAnsi="ＭＳ 明朝" w:eastAsia="ＭＳ 明朝"/>
          <w:sz w:val="24"/>
        </w:rPr>
        <w:t>■実施可能な手続き</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マイナンバーカードの交付（※２）</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マイナンバーカードの継続利用（転入と同時に氏名や住所に変更がある人）</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マイナンバーカードの有効期間変更および特例期間延長（※３）</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マイナンバーカードの一時停止の解除（※</w:t>
      </w:r>
      <w:r>
        <w:rPr>
          <w:rFonts w:hint="eastAsia" w:ascii="ＭＳ 明朝" w:hAnsi="ＭＳ 明朝" w:eastAsia="ＭＳ 明朝"/>
          <w:sz w:val="24"/>
        </w:rPr>
        <w:t>4</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※２　即日交付はできません。</w:t>
      </w:r>
    </w:p>
    <w:p>
      <w:pPr>
        <w:pStyle w:val="0"/>
        <w:rPr>
          <w:rFonts w:hint="eastAsia" w:ascii="ＭＳ 明朝" w:hAnsi="ＭＳ 明朝" w:eastAsia="ＭＳ 明朝"/>
          <w:sz w:val="24"/>
        </w:rPr>
      </w:pPr>
      <w:r>
        <w:rPr>
          <w:rFonts w:hint="eastAsia" w:ascii="ＭＳ 明朝" w:hAnsi="ＭＳ 明朝" w:eastAsia="ＭＳ 明朝"/>
          <w:sz w:val="24"/>
        </w:rPr>
        <w:t>　本人確認・暗証番号を確認した上で、後日、交付します。</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　有効期間変更および特例期間延長手続きは実施できますが、その後の電子証明書の発行、失効更新はできません。</w:t>
      </w:r>
    </w:p>
    <w:p>
      <w:pPr>
        <w:pStyle w:val="0"/>
        <w:rPr>
          <w:rFonts w:hint="eastAsia" w:ascii="ＭＳ 明朝" w:hAnsi="ＭＳ 明朝" w:eastAsia="ＭＳ 明朝"/>
          <w:sz w:val="24"/>
        </w:rPr>
      </w:pPr>
      <w:r>
        <w:rPr>
          <w:rFonts w:hint="eastAsia" w:ascii="ＭＳ 明朝" w:hAnsi="ＭＳ 明朝" w:eastAsia="ＭＳ 明朝"/>
          <w:sz w:val="24"/>
        </w:rPr>
        <w:t>※４　一時停止解除の手続きはできますが、その後の電子証明書の発行、失効および更新はできません。</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木造住宅の耐震診断・改修費用と危険ブロック塀の除却費用を助成します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建築指導課指導担当　電話</w:t>
      </w:r>
      <w:r>
        <w:rPr>
          <w:rFonts w:hint="eastAsia" w:ascii="ＭＳ 明朝" w:hAnsi="ＭＳ 明朝" w:eastAsia="ＭＳ 明朝"/>
          <w:sz w:val="24"/>
        </w:rPr>
        <w:t>23-8057</w:t>
      </w:r>
    </w:p>
    <w:p>
      <w:pPr>
        <w:pStyle w:val="0"/>
        <w:rPr>
          <w:rFonts w:hint="eastAsia" w:ascii="ＭＳ 明朝" w:hAnsi="ＭＳ 明朝" w:eastAsia="ＭＳ 明朝"/>
          <w:sz w:val="24"/>
        </w:rPr>
      </w:pPr>
      <w:r>
        <w:rPr>
          <w:rFonts w:hint="eastAsia" w:ascii="ＭＳ 明朝" w:hAnsi="ＭＳ 明朝" w:eastAsia="ＭＳ 明朝"/>
          <w:sz w:val="24"/>
        </w:rPr>
        <w:t>　木造住宅の耐震診断・改修費用と、危険ブロック塀の除却費用を助成します。</w:t>
      </w:r>
    </w:p>
    <w:p>
      <w:pPr>
        <w:pStyle w:val="0"/>
        <w:rPr>
          <w:rFonts w:hint="eastAsia" w:ascii="ＭＳ 明朝" w:hAnsi="ＭＳ 明朝" w:eastAsia="ＭＳ 明朝"/>
          <w:sz w:val="24"/>
        </w:rPr>
      </w:pPr>
      <w:r>
        <w:rPr>
          <w:rFonts w:hint="eastAsia" w:ascii="ＭＳ 明朝" w:hAnsi="ＭＳ 明朝" w:eastAsia="ＭＳ 明朝"/>
          <w:sz w:val="24"/>
        </w:rPr>
        <w:t>■木造住宅の耐震診断費用助成</w:t>
      </w:r>
    </w:p>
    <w:p>
      <w:pPr>
        <w:pStyle w:val="0"/>
        <w:rPr>
          <w:rFonts w:hint="eastAsia" w:ascii="ＭＳ 明朝" w:hAnsi="ＭＳ 明朝" w:eastAsia="ＭＳ 明朝"/>
          <w:sz w:val="24"/>
        </w:rPr>
      </w:pPr>
      <w:r>
        <w:rPr>
          <w:rFonts w:hint="eastAsia" w:ascii="ＭＳ 明朝" w:hAnsi="ＭＳ 明朝" w:eastAsia="ＭＳ 明朝"/>
          <w:sz w:val="24"/>
        </w:rPr>
        <w:t>　木造住宅の耐震診断費用を助成します。</w:t>
      </w:r>
    </w:p>
    <w:p>
      <w:pPr>
        <w:pStyle w:val="0"/>
        <w:rPr>
          <w:rFonts w:hint="eastAsia" w:ascii="ＭＳ 明朝" w:hAnsi="ＭＳ 明朝" w:eastAsia="ＭＳ 明朝"/>
          <w:sz w:val="24"/>
        </w:rPr>
      </w:pPr>
      <w:r>
        <w:rPr>
          <w:rFonts w:hint="eastAsia" w:ascii="ＭＳ 明朝" w:hAnsi="ＭＳ 明朝" w:eastAsia="ＭＳ 明朝"/>
          <w:sz w:val="24"/>
        </w:rPr>
        <w:t>対象建築物　昭和</w:t>
      </w:r>
      <w:r>
        <w:rPr>
          <w:rFonts w:hint="eastAsia" w:ascii="ＭＳ 明朝" w:hAnsi="ＭＳ 明朝" w:eastAsia="ＭＳ 明朝"/>
          <w:sz w:val="24"/>
        </w:rPr>
        <w:t>56</w:t>
      </w:r>
      <w:r>
        <w:rPr>
          <w:rFonts w:hint="eastAsia" w:ascii="ＭＳ 明朝" w:hAnsi="ＭＳ 明朝" w:eastAsia="ＭＳ 明朝"/>
          <w:sz w:val="24"/>
        </w:rPr>
        <w:t>年</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日以前に建築した</w:t>
      </w:r>
      <w:r>
        <w:rPr>
          <w:rFonts w:hint="eastAsia" w:ascii="ＭＳ 明朝" w:hAnsi="ＭＳ 明朝" w:eastAsia="ＭＳ 明朝"/>
          <w:sz w:val="24"/>
        </w:rPr>
        <w:t>3</w:t>
      </w:r>
      <w:r>
        <w:rPr>
          <w:rFonts w:hint="eastAsia" w:ascii="ＭＳ 明朝" w:hAnsi="ＭＳ 明朝" w:eastAsia="ＭＳ 明朝"/>
          <w:sz w:val="24"/>
        </w:rPr>
        <w:t>階建て以下の木造一戸建て住宅</w:t>
      </w:r>
    </w:p>
    <w:p>
      <w:pPr>
        <w:pStyle w:val="0"/>
        <w:rPr>
          <w:rFonts w:hint="eastAsia" w:ascii="ＭＳ 明朝" w:hAnsi="ＭＳ 明朝" w:eastAsia="ＭＳ 明朝"/>
          <w:sz w:val="24"/>
        </w:rPr>
      </w:pPr>
      <w:r>
        <w:rPr>
          <w:rFonts w:hint="eastAsia" w:ascii="ＭＳ 明朝" w:hAnsi="ＭＳ 明朝" w:eastAsia="ＭＳ 明朝"/>
          <w:sz w:val="24"/>
        </w:rPr>
        <w:t>負担金　</w:t>
      </w:r>
      <w:r>
        <w:rPr>
          <w:rFonts w:hint="eastAsia" w:ascii="ＭＳ 明朝" w:hAnsi="ＭＳ 明朝" w:eastAsia="ＭＳ 明朝"/>
          <w:sz w:val="24"/>
        </w:rPr>
        <w:t>8</w:t>
      </w:r>
      <w:bookmarkStart w:id="0" w:name="_GoBack"/>
      <w:bookmarkEnd w:id="0"/>
      <w:r>
        <w:rPr>
          <w:rFonts w:hint="eastAsia" w:ascii="ＭＳ 明朝" w:hAnsi="ＭＳ 明朝" w:eastAsia="ＭＳ 明朝"/>
          <w:sz w:val="24"/>
        </w:rPr>
        <w:t>400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※２００平方メートルを超える場合は、延べ床面積によって負担金が増額します。</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日（月曜日）～令和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日（水曜日）</w:t>
      </w:r>
    </w:p>
    <w:p>
      <w:pPr>
        <w:pStyle w:val="0"/>
        <w:rPr>
          <w:rFonts w:hint="eastAsia" w:ascii="ＭＳ 明朝" w:hAnsi="ＭＳ 明朝" w:eastAsia="ＭＳ 明朝"/>
          <w:sz w:val="24"/>
        </w:rPr>
      </w:pPr>
      <w:r>
        <w:rPr>
          <w:rFonts w:hint="eastAsia" w:ascii="ＭＳ 明朝" w:hAnsi="ＭＳ 明朝" w:eastAsia="ＭＳ 明朝"/>
          <w:sz w:val="24"/>
        </w:rPr>
        <w:t>■木造住宅の耐震改修工事費用助成</w:t>
      </w:r>
    </w:p>
    <w:p>
      <w:pPr>
        <w:pStyle w:val="0"/>
        <w:rPr>
          <w:rFonts w:hint="eastAsia" w:ascii="ＭＳ 明朝" w:hAnsi="ＭＳ 明朝" w:eastAsia="ＭＳ 明朝"/>
          <w:sz w:val="24"/>
        </w:rPr>
      </w:pPr>
      <w:r>
        <w:rPr>
          <w:rFonts w:hint="eastAsia" w:ascii="ＭＳ 明朝" w:hAnsi="ＭＳ 明朝" w:eastAsia="ＭＳ 明朝"/>
          <w:sz w:val="24"/>
        </w:rPr>
        <w:t>　木造住宅の耐震改修工事や建て替え費用を助成します。</w:t>
      </w:r>
    </w:p>
    <w:p>
      <w:pPr>
        <w:pStyle w:val="0"/>
        <w:rPr>
          <w:rFonts w:hint="eastAsia" w:ascii="ＭＳ 明朝" w:hAnsi="ＭＳ 明朝" w:eastAsia="ＭＳ 明朝"/>
          <w:sz w:val="24"/>
        </w:rPr>
      </w:pPr>
      <w:r>
        <w:rPr>
          <w:rFonts w:hint="eastAsia" w:ascii="ＭＳ 明朝" w:hAnsi="ＭＳ 明朝" w:eastAsia="ＭＳ 明朝"/>
          <w:sz w:val="24"/>
        </w:rPr>
        <w:t>対象建築物　市が実施した耐震診断により作成した改修計画に基づき、改修工事や建て替えを行う住宅</w:t>
      </w:r>
    </w:p>
    <w:p>
      <w:pPr>
        <w:pStyle w:val="0"/>
        <w:rPr>
          <w:rFonts w:hint="eastAsia" w:ascii="ＭＳ 明朝" w:hAnsi="ＭＳ 明朝" w:eastAsia="ＭＳ 明朝"/>
          <w:sz w:val="24"/>
        </w:rPr>
      </w:pPr>
      <w:r>
        <w:rPr>
          <w:rFonts w:hint="eastAsia" w:ascii="ＭＳ 明朝" w:hAnsi="ＭＳ 明朝" w:eastAsia="ＭＳ 明朝"/>
          <w:sz w:val="24"/>
        </w:rPr>
        <w:t>※増築や減築を伴う改修工事は、補助対象外の場合があります。</w:t>
      </w:r>
    </w:p>
    <w:p>
      <w:pPr>
        <w:pStyle w:val="0"/>
        <w:rPr>
          <w:rFonts w:hint="eastAsia" w:ascii="ＭＳ 明朝" w:hAnsi="ＭＳ 明朝" w:eastAsia="ＭＳ 明朝"/>
          <w:sz w:val="24"/>
        </w:rPr>
      </w:pPr>
      <w:r>
        <w:rPr>
          <w:rFonts w:hint="eastAsia" w:ascii="ＭＳ 明朝" w:hAnsi="ＭＳ 明朝" w:eastAsia="ＭＳ 明朝"/>
          <w:sz w:val="24"/>
        </w:rPr>
        <w:t>補助金額　改修費用の</w:t>
      </w:r>
      <w:r>
        <w:rPr>
          <w:rFonts w:hint="eastAsia" w:ascii="ＭＳ 明朝" w:hAnsi="ＭＳ 明朝" w:eastAsia="ＭＳ 明朝"/>
          <w:sz w:val="24"/>
        </w:rPr>
        <w:t>5</w:t>
      </w:r>
      <w:r>
        <w:rPr>
          <w:rFonts w:hint="eastAsia" w:ascii="ＭＳ 明朝" w:hAnsi="ＭＳ 明朝" w:eastAsia="ＭＳ 明朝"/>
          <w:sz w:val="24"/>
        </w:rPr>
        <w:t>分の</w:t>
      </w:r>
      <w:r>
        <w:rPr>
          <w:rFonts w:hint="eastAsia" w:ascii="ＭＳ 明朝" w:hAnsi="ＭＳ 明朝" w:eastAsia="ＭＳ 明朝"/>
          <w:sz w:val="24"/>
        </w:rPr>
        <w:t>4</w:t>
      </w:r>
      <w:r>
        <w:rPr>
          <w:rFonts w:hint="eastAsia" w:ascii="ＭＳ 明朝" w:hAnsi="ＭＳ 明朝" w:eastAsia="ＭＳ 明朝"/>
          <w:sz w:val="24"/>
        </w:rPr>
        <w:t>（限度額</w:t>
      </w:r>
      <w:r>
        <w:rPr>
          <w:rFonts w:hint="eastAsia" w:ascii="ＭＳ 明朝" w:hAnsi="ＭＳ 明朝" w:eastAsia="ＭＳ 明朝"/>
          <w:sz w:val="24"/>
        </w:rPr>
        <w:t>100</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※併せて行う耐震改修工事以外の工事も、上乗せ助成します。</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日（月曜日）～令和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日（木曜日）</w:t>
      </w:r>
    </w:p>
    <w:p>
      <w:pPr>
        <w:pStyle w:val="0"/>
        <w:rPr>
          <w:rFonts w:hint="eastAsia" w:ascii="ＭＳ 明朝" w:hAnsi="ＭＳ 明朝" w:eastAsia="ＭＳ 明朝"/>
          <w:sz w:val="24"/>
        </w:rPr>
      </w:pPr>
      <w:r>
        <w:rPr>
          <w:rFonts w:hint="eastAsia" w:ascii="ＭＳ 明朝" w:hAnsi="ＭＳ 明朝" w:eastAsia="ＭＳ 明朝"/>
          <w:sz w:val="24"/>
        </w:rPr>
        <w:t>■危険ブロック塀などの除却費用助成</w:t>
      </w:r>
    </w:p>
    <w:p>
      <w:pPr>
        <w:pStyle w:val="0"/>
        <w:rPr>
          <w:rFonts w:hint="eastAsia" w:ascii="ＭＳ 明朝" w:hAnsi="ＭＳ 明朝" w:eastAsia="ＭＳ 明朝"/>
          <w:sz w:val="24"/>
        </w:rPr>
      </w:pPr>
      <w:r>
        <w:rPr>
          <w:rFonts w:hint="eastAsia" w:ascii="ＭＳ 明朝" w:hAnsi="ＭＳ 明朝" w:eastAsia="ＭＳ 明朝"/>
          <w:sz w:val="24"/>
        </w:rPr>
        <w:t>　危険なブロック塀などを除却する工事費用を助成します。</w:t>
      </w:r>
    </w:p>
    <w:p>
      <w:pPr>
        <w:pStyle w:val="0"/>
        <w:rPr>
          <w:rFonts w:hint="eastAsia" w:ascii="ＭＳ 明朝" w:hAnsi="ＭＳ 明朝" w:eastAsia="ＭＳ 明朝"/>
          <w:sz w:val="24"/>
        </w:rPr>
      </w:pPr>
      <w:r>
        <w:rPr>
          <w:rFonts w:hint="eastAsia" w:ascii="ＭＳ 明朝" w:hAnsi="ＭＳ 明朝" w:eastAsia="ＭＳ 明朝"/>
          <w:sz w:val="24"/>
        </w:rPr>
        <w:t>除却対象　道路からの高さが</w:t>
      </w:r>
      <w:r>
        <w:rPr>
          <w:rFonts w:hint="eastAsia" w:ascii="ＭＳ 明朝" w:hAnsi="ＭＳ 明朝" w:eastAsia="ＭＳ 明朝"/>
          <w:sz w:val="24"/>
        </w:rPr>
        <w:t>1</w:t>
      </w:r>
      <w:r>
        <w:rPr>
          <w:rFonts w:hint="eastAsia" w:ascii="ＭＳ 明朝" w:hAnsi="ＭＳ 明朝" w:eastAsia="ＭＳ 明朝"/>
          <w:sz w:val="24"/>
        </w:rPr>
        <w:t>メートル以上（擁壁上の場合は</w:t>
      </w:r>
      <w:r>
        <w:rPr>
          <w:rFonts w:hint="eastAsia" w:ascii="ＭＳ 明朝" w:hAnsi="ＭＳ 明朝" w:eastAsia="ＭＳ 明朝"/>
          <w:sz w:val="24"/>
        </w:rPr>
        <w:t>0</w:t>
      </w: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メートル以上）で、平成</w:t>
      </w:r>
      <w:r>
        <w:rPr>
          <w:rFonts w:hint="eastAsia" w:ascii="ＭＳ 明朝" w:hAnsi="ＭＳ 明朝" w:eastAsia="ＭＳ 明朝"/>
          <w:sz w:val="24"/>
        </w:rPr>
        <w:t>30</w:t>
      </w:r>
      <w:r>
        <w:rPr>
          <w:rFonts w:hint="eastAsia" w:ascii="ＭＳ 明朝" w:hAnsi="ＭＳ 明朝" w:eastAsia="ＭＳ 明朝"/>
          <w:sz w:val="24"/>
        </w:rPr>
        <w:t>年以降に市が実施した調査で「特に問題なし」以外に判定されたブロック塀</w:t>
      </w:r>
    </w:p>
    <w:p>
      <w:pPr>
        <w:pStyle w:val="0"/>
        <w:rPr>
          <w:rFonts w:hint="eastAsia" w:ascii="ＭＳ 明朝" w:hAnsi="ＭＳ 明朝" w:eastAsia="ＭＳ 明朝"/>
          <w:sz w:val="24"/>
        </w:rPr>
      </w:pPr>
      <w:r>
        <w:rPr>
          <w:rFonts w:hint="eastAsia" w:ascii="ＭＳ 明朝" w:hAnsi="ＭＳ 明朝" w:eastAsia="ＭＳ 明朝"/>
          <w:sz w:val="24"/>
        </w:rPr>
        <w:t>補助金額　除却工事に要した費用の</w:t>
      </w:r>
      <w:r>
        <w:rPr>
          <w:rFonts w:hint="eastAsia" w:ascii="ＭＳ 明朝" w:hAnsi="ＭＳ 明朝" w:eastAsia="ＭＳ 明朝"/>
          <w:sz w:val="24"/>
        </w:rPr>
        <w:t>6</w:t>
      </w:r>
      <w:r>
        <w:rPr>
          <w:rFonts w:hint="eastAsia" w:ascii="ＭＳ 明朝" w:hAnsi="ＭＳ 明朝" w:eastAsia="ＭＳ 明朝"/>
          <w:sz w:val="24"/>
        </w:rPr>
        <w:t>分の</w:t>
      </w:r>
      <w:r>
        <w:rPr>
          <w:rFonts w:hint="eastAsia" w:ascii="ＭＳ 明朝" w:hAnsi="ＭＳ 明朝" w:eastAsia="ＭＳ 明朝"/>
          <w:sz w:val="24"/>
        </w:rPr>
        <w:t>5</w:t>
      </w:r>
    </w:p>
    <w:p>
      <w:pPr>
        <w:pStyle w:val="0"/>
        <w:rPr>
          <w:rFonts w:hint="eastAsia" w:ascii="ＭＳ 明朝" w:hAnsi="ＭＳ 明朝" w:eastAsia="ＭＳ 明朝"/>
          <w:sz w:val="24"/>
        </w:rPr>
      </w:pPr>
      <w:r>
        <w:rPr>
          <w:rFonts w:hint="eastAsia" w:ascii="ＭＳ 明朝" w:hAnsi="ＭＳ 明朝" w:eastAsia="ＭＳ 明朝"/>
          <w:sz w:val="24"/>
        </w:rPr>
        <w:t>※除却部分の面積に対して、</w:t>
      </w:r>
      <w:r>
        <w:rPr>
          <w:rFonts w:hint="eastAsia" w:ascii="ＭＳ 明朝" w:hAnsi="ＭＳ 明朝" w:eastAsia="ＭＳ 明朝"/>
          <w:sz w:val="24"/>
        </w:rPr>
        <w:t>1</w:t>
      </w:r>
      <w:r>
        <w:rPr>
          <w:rFonts w:hint="eastAsia" w:ascii="ＭＳ 明朝" w:hAnsi="ＭＳ 明朝" w:eastAsia="ＭＳ 明朝"/>
          <w:sz w:val="24"/>
        </w:rPr>
        <w:t>平方メートル当たり</w:t>
      </w:r>
      <w:r>
        <w:rPr>
          <w:rFonts w:hint="eastAsia" w:ascii="ＭＳ 明朝" w:hAnsi="ＭＳ 明朝" w:eastAsia="ＭＳ 明朝"/>
          <w:sz w:val="24"/>
        </w:rPr>
        <w:t>9500</w:t>
      </w:r>
      <w:r>
        <w:rPr>
          <w:rFonts w:hint="eastAsia" w:ascii="ＭＳ 明朝" w:hAnsi="ＭＳ 明朝" w:eastAsia="ＭＳ 明朝"/>
          <w:sz w:val="24"/>
        </w:rPr>
        <w:t>円を乗じた額と、</w:t>
      </w:r>
      <w:r>
        <w:rPr>
          <w:rFonts w:hint="eastAsia" w:ascii="ＭＳ 明朝" w:hAnsi="ＭＳ 明朝" w:eastAsia="ＭＳ 明朝"/>
          <w:sz w:val="24"/>
        </w:rPr>
        <w:t>30</w:t>
      </w:r>
      <w:r>
        <w:rPr>
          <w:rFonts w:hint="eastAsia" w:ascii="ＭＳ 明朝" w:hAnsi="ＭＳ 明朝" w:eastAsia="ＭＳ 明朝"/>
          <w:sz w:val="24"/>
        </w:rPr>
        <w:t>万円のいずれか低い額が限度額となります。</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日（月曜日）～令和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日（木曜日）</w:t>
      </w:r>
    </w:p>
    <w:p>
      <w:pPr>
        <w:pStyle w:val="0"/>
        <w:rPr>
          <w:rFonts w:hint="eastAsia" w:ascii="ＭＳ 明朝" w:hAnsi="ＭＳ 明朝" w:eastAsia="ＭＳ 明朝"/>
          <w:sz w:val="24"/>
        </w:rPr>
      </w:pPr>
      <w:r>
        <w:rPr>
          <w:rFonts w:hint="eastAsia" w:ascii="ＭＳ 明朝" w:hAnsi="ＭＳ 明朝" w:eastAsia="ＭＳ 明朝"/>
          <w:sz w:val="24"/>
        </w:rPr>
        <w:t>※各助成の受付件数には限りがありますので、事前に建築指導課または各総合支所地域振興課まで問い合わせください。</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281</TotalTime>
  <Pages>2</Pages>
  <Words>46</Words>
  <Characters>1328</Characters>
  <Application>JUST Note</Application>
  <Lines>56</Lines>
  <Paragraphs>44</Paragraphs>
  <CharactersWithSpaces>1360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2023-04-21T06:50:09Z</dcterms:modified>
  <cp:revision>9</cp:revision>
</cp:coreProperties>
</file>