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1"/>
          <w:i w:val="0"/>
          <w:strike w:val="0"/>
          <w:color w:val="000000"/>
          <w:spacing w:val="0"/>
          <w:w w:val="100"/>
          <w:position w:val="0"/>
          <w:sz w:val="24"/>
          <w:u w:val="none" w:color="auto"/>
        </w:rPr>
        <w:t>「いつか」のために「いま」備えましょう</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問い合わせ　防災安全課危機防災担当電話</w:t>
      </w:r>
      <w:r>
        <w:rPr>
          <w:rFonts w:hint="eastAsia" w:asciiTheme="minorEastAsia" w:hAnsiTheme="minorEastAsia" w:eastAsiaTheme="minorEastAsia"/>
          <w:sz w:val="24"/>
        </w:rPr>
        <w:t>23-5144</w:t>
      </w:r>
    </w:p>
    <w:p>
      <w:pPr>
        <w:pStyle w:val="19"/>
        <w:spacing w:line="240" w:lineRule="auto"/>
        <w:jc w:val="both"/>
        <w:rPr>
          <w:rFonts w:hint="eastAsia" w:asciiTheme="minorEastAsia" w:hAnsiTheme="minorEastAsia" w:eastAsiaTheme="minorEastAsia"/>
          <w:color w:val="000000" w:themeColor="text1"/>
          <w:sz w:val="24"/>
        </w:rPr>
      </w:pPr>
    </w:p>
    <w:p>
      <w:pPr>
        <w:pStyle w:val="22"/>
        <w:spacing w:before="57" w:beforeLines="0" w:beforeAutospacing="0"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近年は、各地に甚大な被害をもたらす地震や洪水、土砂災害などの自然災害が頻発しています。</w:t>
      </w:r>
    </w:p>
    <w:p>
      <w:pPr>
        <w:pStyle w:val="22"/>
        <w:spacing w:before="57" w:beforeLines="0" w:beforeAutospacing="0"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令和</w:t>
      </w:r>
      <w:r>
        <w:rPr>
          <w:rFonts w:hint="eastAsia" w:asciiTheme="minorEastAsia" w:hAnsiTheme="minorEastAsia" w:eastAsiaTheme="minorEastAsia"/>
          <w:b w:val="0"/>
          <w:i w:val="0"/>
          <w:strike w:val="0"/>
          <w:color w:val="000000"/>
          <w:spacing w:val="0"/>
          <w:w w:val="100"/>
          <w:position w:val="0"/>
          <w:sz w:val="24"/>
          <w:u w:val="none" w:color="auto"/>
        </w:rPr>
        <w:t>4</w:t>
      </w:r>
      <w:r>
        <w:rPr>
          <w:rFonts w:hint="eastAsia" w:asciiTheme="minorEastAsia" w:hAnsiTheme="minorEastAsia" w:eastAsiaTheme="minorEastAsia"/>
          <w:b w:val="0"/>
          <w:i w:val="0"/>
          <w:strike w:val="0"/>
          <w:color w:val="000000"/>
          <w:spacing w:val="0"/>
          <w:w w:val="100"/>
          <w:position w:val="0"/>
          <w:sz w:val="24"/>
          <w:u w:val="none" w:color="auto"/>
        </w:rPr>
        <w:t>年</w:t>
      </w:r>
      <w:r>
        <w:rPr>
          <w:rFonts w:hint="eastAsia" w:asciiTheme="minorEastAsia" w:hAnsiTheme="minorEastAsia" w:eastAsiaTheme="minorEastAsia"/>
          <w:b w:val="0"/>
          <w:i w:val="0"/>
          <w:strike w:val="0"/>
          <w:color w:val="000000"/>
          <w:spacing w:val="0"/>
          <w:w w:val="100"/>
          <w:position w:val="0"/>
          <w:sz w:val="24"/>
          <w:u w:val="none" w:color="auto"/>
        </w:rPr>
        <w:t>7</w:t>
      </w:r>
      <w:r>
        <w:rPr>
          <w:rFonts w:hint="eastAsia" w:asciiTheme="minorEastAsia" w:hAnsiTheme="minorEastAsia" w:eastAsiaTheme="minorEastAsia"/>
          <w:b w:val="0"/>
          <w:i w:val="0"/>
          <w:strike w:val="0"/>
          <w:color w:val="000000"/>
          <w:spacing w:val="0"/>
          <w:w w:val="100"/>
          <w:position w:val="0"/>
          <w:sz w:val="24"/>
          <w:u w:val="none" w:color="auto"/>
        </w:rPr>
        <w:t>月</w:t>
      </w:r>
      <w:r>
        <w:rPr>
          <w:rFonts w:hint="eastAsia" w:asciiTheme="minorEastAsia" w:hAnsiTheme="minorEastAsia" w:eastAsiaTheme="minorEastAsia"/>
          <w:b w:val="0"/>
          <w:i w:val="0"/>
          <w:strike w:val="0"/>
          <w:color w:val="000000"/>
          <w:spacing w:val="0"/>
          <w:w w:val="100"/>
          <w:position w:val="0"/>
          <w:sz w:val="24"/>
          <w:u w:val="none" w:color="auto"/>
        </w:rPr>
        <w:t>15</w:t>
      </w:r>
      <w:r>
        <w:rPr>
          <w:rFonts w:hint="eastAsia" w:asciiTheme="minorEastAsia" w:hAnsiTheme="minorEastAsia" w:eastAsiaTheme="minorEastAsia"/>
          <w:b w:val="0"/>
          <w:i w:val="0"/>
          <w:strike w:val="0"/>
          <w:color w:val="000000"/>
          <w:spacing w:val="0"/>
          <w:w w:val="100"/>
          <w:position w:val="0"/>
          <w:sz w:val="24"/>
          <w:u w:val="none" w:color="auto"/>
        </w:rPr>
        <w:t>日からの大雨による災害では、住家などの浸水や土砂崩れ、農作物への被害が多くあり、自然災害の脅威にさらされました。災害の危険が迫ったときは「自分は大丈夫！」などとは思わず、余裕を持って避難行動がとれるよう、日頃から準備をしておきましょう。</w:t>
      </w:r>
    </w:p>
    <w:p>
      <w:pPr>
        <w:pStyle w:val="22"/>
        <w:spacing w:before="57" w:beforeLines="0" w:beforeAutospacing="0" w:line="240" w:lineRule="auto"/>
        <w:jc w:val="both"/>
        <w:rPr>
          <w:rFonts w:hint="eastAsia" w:asciiTheme="minorEastAsia" w:hAnsiTheme="minorEastAsia" w:eastAsiaTheme="minorEastAsia"/>
          <w:sz w:val="24"/>
        </w:rPr>
      </w:pPr>
    </w:p>
    <w:p>
      <w:pPr>
        <w:pStyle w:val="22"/>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1"/>
          <w:i w:val="0"/>
          <w:strike w:val="0"/>
          <w:color w:val="000000"/>
          <w:spacing w:val="0"/>
          <w:w w:val="100"/>
          <w:position w:val="0"/>
          <w:sz w:val="24"/>
          <w:u w:val="none" w:color="auto"/>
        </w:rPr>
        <w:t>大崎市総合防災訓練、緊急速報メール訓練を実施します</w:t>
      </w:r>
    </w:p>
    <w:p>
      <w:pPr>
        <w:pStyle w:val="22"/>
        <w:spacing w:line="240" w:lineRule="auto"/>
        <w:jc w:val="both"/>
        <w:rPr>
          <w:rFonts w:hint="eastAsia" w:asciiTheme="minorEastAsia" w:hAnsiTheme="minorEastAsia" w:eastAsiaTheme="minorEastAsia"/>
          <w:w w:val="96"/>
          <w:sz w:val="24"/>
        </w:rPr>
      </w:pPr>
      <w:r>
        <w:rPr>
          <w:rFonts w:hint="eastAsia" w:asciiTheme="minorEastAsia" w:hAnsiTheme="minorEastAsia" w:eastAsiaTheme="minorEastAsia"/>
          <w:b w:val="0"/>
          <w:i w:val="0"/>
          <w:strike w:val="0"/>
          <w:color w:val="000000"/>
          <w:spacing w:val="0"/>
          <w:w w:val="100"/>
          <w:position w:val="0"/>
          <w:sz w:val="24"/>
          <w:u w:val="none" w:color="auto"/>
        </w:rPr>
        <w:t>■緊急速報メール（エリアメール）訓練</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日時　</w:t>
      </w:r>
      <w:r>
        <w:rPr>
          <w:rFonts w:hint="eastAsia" w:asciiTheme="minorEastAsia" w:hAnsiTheme="minorEastAsia" w:eastAsiaTheme="minorEastAsia"/>
          <w:b w:val="0"/>
          <w:i w:val="0"/>
          <w:strike w:val="0"/>
          <w:color w:val="000000"/>
          <w:spacing w:val="0"/>
          <w:w w:val="100"/>
          <w:position w:val="0"/>
          <w:sz w:val="24"/>
          <w:u w:val="none" w:color="auto"/>
        </w:rPr>
        <w:t>6</w:t>
      </w:r>
      <w:r>
        <w:rPr>
          <w:rFonts w:hint="eastAsia" w:asciiTheme="minorEastAsia" w:hAnsiTheme="minorEastAsia" w:eastAsiaTheme="minorEastAsia"/>
          <w:b w:val="0"/>
          <w:i w:val="0"/>
          <w:strike w:val="0"/>
          <w:color w:val="000000"/>
          <w:spacing w:val="0"/>
          <w:w w:val="100"/>
          <w:position w:val="0"/>
          <w:sz w:val="24"/>
          <w:u w:val="none" w:color="auto"/>
        </w:rPr>
        <w:t>月</w:t>
      </w:r>
      <w:r>
        <w:rPr>
          <w:rFonts w:hint="eastAsia" w:asciiTheme="minorEastAsia" w:hAnsiTheme="minorEastAsia" w:eastAsiaTheme="minorEastAsia"/>
          <w:b w:val="0"/>
          <w:i w:val="0"/>
          <w:strike w:val="0"/>
          <w:color w:val="000000"/>
          <w:spacing w:val="0"/>
          <w:w w:val="100"/>
          <w:position w:val="0"/>
          <w:sz w:val="24"/>
          <w:u w:val="none" w:color="auto"/>
        </w:rPr>
        <w:t>10</w:t>
      </w:r>
      <w:r>
        <w:rPr>
          <w:rFonts w:hint="eastAsia" w:asciiTheme="minorEastAsia" w:hAnsiTheme="minorEastAsia" w:eastAsiaTheme="minorEastAsia"/>
          <w:b w:val="0"/>
          <w:i w:val="0"/>
          <w:strike w:val="0"/>
          <w:color w:val="000000"/>
          <w:spacing w:val="0"/>
          <w:w w:val="100"/>
          <w:position w:val="0"/>
          <w:sz w:val="24"/>
          <w:u w:val="none" w:color="auto"/>
        </w:rPr>
        <w:t>日（土曜日）　</w:t>
      </w:r>
      <w:r>
        <w:rPr>
          <w:rFonts w:hint="eastAsia" w:asciiTheme="minorEastAsia" w:hAnsiTheme="minorEastAsia" w:eastAsiaTheme="minorEastAsia"/>
          <w:b w:val="0"/>
          <w:i w:val="0"/>
          <w:strike w:val="0"/>
          <w:color w:val="000000"/>
          <w:spacing w:val="0"/>
          <w:w w:val="100"/>
          <w:position w:val="0"/>
          <w:sz w:val="24"/>
          <w:u w:val="none" w:color="auto"/>
        </w:rPr>
        <w:t>9</w:t>
      </w:r>
      <w:r>
        <w:rPr>
          <w:rFonts w:hint="eastAsia" w:asciiTheme="minorEastAsia" w:hAnsiTheme="minorEastAsia" w:eastAsiaTheme="minorEastAsia"/>
          <w:b w:val="0"/>
          <w:i w:val="0"/>
          <w:strike w:val="0"/>
          <w:color w:val="000000"/>
          <w:spacing w:val="0"/>
          <w:w w:val="100"/>
          <w:position w:val="0"/>
          <w:sz w:val="24"/>
          <w:u w:val="none" w:color="auto"/>
        </w:rPr>
        <w:t>時</w:t>
      </w:r>
      <w:r>
        <w:rPr>
          <w:rFonts w:hint="eastAsia" w:asciiTheme="minorEastAsia" w:hAnsiTheme="minorEastAsia" w:eastAsiaTheme="minorEastAsia"/>
          <w:b w:val="0"/>
          <w:i w:val="0"/>
          <w:strike w:val="0"/>
          <w:color w:val="000000"/>
          <w:spacing w:val="0"/>
          <w:w w:val="100"/>
          <w:position w:val="0"/>
          <w:sz w:val="24"/>
          <w:u w:val="none" w:color="auto"/>
        </w:rPr>
        <w:t>30</w:t>
      </w:r>
      <w:r>
        <w:rPr>
          <w:rFonts w:hint="eastAsia" w:asciiTheme="minorEastAsia" w:hAnsiTheme="minorEastAsia" w:eastAsiaTheme="minorEastAsia"/>
          <w:b w:val="0"/>
          <w:i w:val="0"/>
          <w:strike w:val="0"/>
          <w:color w:val="000000"/>
          <w:spacing w:val="0"/>
          <w:w w:val="100"/>
          <w:position w:val="0"/>
          <w:sz w:val="24"/>
          <w:u w:val="none" w:color="auto"/>
        </w:rPr>
        <w:t>分配信予定</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受信エリア　市内全域</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内容　①画面に災害情報などの内容を自動表示して、専用の着信音とバイブレーションで通知②避難所開設の内容を配信</w:t>
      </w:r>
    </w:p>
    <w:p>
      <w:pPr>
        <w:pStyle w:val="22"/>
        <w:spacing w:line="240" w:lineRule="auto"/>
        <w:ind w:left="200" w:hanging="200"/>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※受信メールへの返信や連絡は不要です。エリアメールの受信設定がされていない場合や未対応機種の場合は受信できません。携帯電話会社または販売店に問い合わせください。</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■総合防災訓練</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日時　</w:t>
      </w:r>
      <w:r>
        <w:rPr>
          <w:rFonts w:hint="eastAsia" w:asciiTheme="minorEastAsia" w:hAnsiTheme="minorEastAsia" w:eastAsiaTheme="minorEastAsia"/>
          <w:b w:val="0"/>
          <w:i w:val="0"/>
          <w:strike w:val="0"/>
          <w:color w:val="000000"/>
          <w:position w:val="0"/>
          <w:sz w:val="24"/>
          <w:u w:val="none" w:color="auto"/>
        </w:rPr>
        <w:t>6</w:t>
      </w:r>
      <w:r>
        <w:rPr>
          <w:rFonts w:hint="eastAsia" w:asciiTheme="minorEastAsia" w:hAnsiTheme="minorEastAsia" w:eastAsiaTheme="minorEastAsia"/>
          <w:b w:val="0"/>
          <w:i w:val="0"/>
          <w:strike w:val="0"/>
          <w:color w:val="000000"/>
          <w:position w:val="0"/>
          <w:sz w:val="24"/>
          <w:u w:val="none" w:color="auto"/>
        </w:rPr>
        <w:t>月</w:t>
      </w:r>
      <w:r>
        <w:rPr>
          <w:rFonts w:hint="eastAsia" w:asciiTheme="minorEastAsia" w:hAnsiTheme="minorEastAsia" w:eastAsiaTheme="minorEastAsia"/>
          <w:b w:val="0"/>
          <w:i w:val="0"/>
          <w:strike w:val="0"/>
          <w:color w:val="000000"/>
          <w:position w:val="0"/>
          <w:sz w:val="24"/>
          <w:u w:val="none" w:color="auto"/>
        </w:rPr>
        <w:t>10</w:t>
      </w:r>
      <w:r>
        <w:rPr>
          <w:rFonts w:hint="eastAsia" w:asciiTheme="minorEastAsia" w:hAnsiTheme="minorEastAsia" w:eastAsiaTheme="minorEastAsia"/>
          <w:b w:val="0"/>
          <w:i w:val="0"/>
          <w:strike w:val="0"/>
          <w:color w:val="000000"/>
          <w:position w:val="0"/>
          <w:sz w:val="24"/>
          <w:u w:val="none" w:color="auto"/>
        </w:rPr>
        <w:t>日（土曜日）　</w:t>
      </w:r>
      <w:r>
        <w:rPr>
          <w:rFonts w:hint="eastAsia" w:asciiTheme="minorEastAsia" w:hAnsiTheme="minorEastAsia" w:eastAsiaTheme="minorEastAsia"/>
          <w:b w:val="0"/>
          <w:i w:val="0"/>
          <w:strike w:val="0"/>
          <w:color w:val="000000"/>
          <w:position w:val="0"/>
          <w:sz w:val="24"/>
          <w:u w:val="none" w:color="auto"/>
        </w:rPr>
        <w:t>9</w:t>
      </w:r>
      <w:r>
        <w:rPr>
          <w:rFonts w:hint="eastAsia" w:asciiTheme="minorEastAsia" w:hAnsiTheme="minorEastAsia" w:eastAsiaTheme="minorEastAsia"/>
          <w:b w:val="0"/>
          <w:i w:val="0"/>
          <w:strike w:val="0"/>
          <w:color w:val="000000"/>
          <w:position w:val="0"/>
          <w:sz w:val="24"/>
          <w:u w:val="none" w:color="auto"/>
        </w:rPr>
        <w:t>時～</w:t>
      </w:r>
      <w:r>
        <w:rPr>
          <w:rFonts w:hint="eastAsia" w:asciiTheme="minorEastAsia" w:hAnsiTheme="minorEastAsia" w:eastAsiaTheme="minorEastAsia"/>
          <w:b w:val="0"/>
          <w:i w:val="0"/>
          <w:strike w:val="0"/>
          <w:color w:val="000000"/>
          <w:position w:val="0"/>
          <w:sz w:val="24"/>
          <w:u w:val="none" w:color="auto"/>
        </w:rPr>
        <w:t>12</w:t>
      </w:r>
      <w:r>
        <w:rPr>
          <w:rFonts w:hint="eastAsia" w:asciiTheme="minorEastAsia" w:hAnsiTheme="minorEastAsia" w:eastAsiaTheme="minorEastAsia"/>
          <w:b w:val="0"/>
          <w:i w:val="0"/>
          <w:strike w:val="0"/>
          <w:color w:val="000000"/>
          <w:position w:val="0"/>
          <w:sz w:val="24"/>
          <w:u w:val="none" w:color="auto"/>
        </w:rPr>
        <w:t>時</w:t>
      </w:r>
      <w:r>
        <w:rPr>
          <w:rFonts w:hint="eastAsia" w:asciiTheme="minorEastAsia" w:hAnsiTheme="minorEastAsia" w:eastAsiaTheme="minorEastAsia"/>
          <w:b w:val="0"/>
          <w:i w:val="0"/>
          <w:strike w:val="0"/>
          <w:color w:val="000000"/>
          <w:position w:val="0"/>
          <w:sz w:val="24"/>
          <w:u w:val="none" w:color="auto"/>
        </w:rPr>
        <w:t>30</w:t>
      </w:r>
      <w:r>
        <w:rPr>
          <w:rFonts w:hint="eastAsia" w:asciiTheme="minorEastAsia" w:hAnsiTheme="minorEastAsia" w:eastAsiaTheme="minorEastAsia"/>
          <w:b w:val="0"/>
          <w:i w:val="0"/>
          <w:strike w:val="0"/>
          <w:color w:val="000000"/>
          <w:position w:val="0"/>
          <w:sz w:val="24"/>
          <w:u w:val="none" w:color="auto"/>
        </w:rPr>
        <w:t>分</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場所　岩出山中学校および周辺地区</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内容　マグニチュード</w:t>
      </w:r>
      <w:r>
        <w:rPr>
          <w:rFonts w:hint="eastAsia" w:asciiTheme="minorEastAsia" w:hAnsiTheme="minorEastAsia" w:eastAsiaTheme="minorEastAsia"/>
          <w:b w:val="0"/>
          <w:i w:val="0"/>
          <w:strike w:val="0"/>
          <w:color w:val="000000"/>
          <w:spacing w:val="0"/>
          <w:w w:val="100"/>
          <w:position w:val="0"/>
          <w:sz w:val="24"/>
          <w:u w:val="none" w:color="auto"/>
        </w:rPr>
        <w:t>9.0</w:t>
      </w:r>
      <w:r>
        <w:rPr>
          <w:rFonts w:hint="eastAsia" w:asciiTheme="minorEastAsia" w:hAnsiTheme="minorEastAsia" w:eastAsiaTheme="minorEastAsia"/>
          <w:b w:val="0"/>
          <w:i w:val="0"/>
          <w:strike w:val="0"/>
          <w:color w:val="000000"/>
          <w:spacing w:val="0"/>
          <w:w w:val="100"/>
          <w:position w:val="0"/>
          <w:sz w:val="24"/>
          <w:u w:val="none" w:color="auto"/>
        </w:rPr>
        <w:t>の地震および局所的な豪雨による土砂災害を想定し、避難訓練や感染症対策を講じた避難所開設訓練、救出訓練、水防訓練の実施</w:t>
      </w:r>
    </w:p>
    <w:p>
      <w:pPr>
        <w:pStyle w:val="22"/>
        <w:spacing w:line="240" w:lineRule="auto"/>
        <w:jc w:val="both"/>
        <w:rPr>
          <w:rFonts w:hint="eastAsia" w:asciiTheme="minorEastAsia" w:hAnsiTheme="minorEastAsia" w:eastAsiaTheme="minorEastAsia"/>
          <w:sz w:val="24"/>
        </w:rPr>
      </w:pPr>
    </w:p>
    <w:p>
      <w:pPr>
        <w:pStyle w:val="19"/>
        <w:spacing w:line="240" w:lineRule="auto"/>
        <w:jc w:val="both"/>
        <w:rPr>
          <w:rFonts w:hint="eastAsia" w:asciiTheme="minorEastAsia" w:hAnsiTheme="minorEastAsia" w:eastAsiaTheme="minorEastAsia"/>
          <w:b w:val="1"/>
          <w:color w:val="000000" w:themeColor="text1"/>
          <w:sz w:val="24"/>
        </w:rPr>
      </w:pPr>
      <w:r>
        <w:rPr>
          <w:rFonts w:hint="eastAsia" w:asciiTheme="minorEastAsia" w:hAnsiTheme="minorEastAsia" w:eastAsiaTheme="minorEastAsia"/>
          <w:b w:val="1"/>
          <w:i w:val="0"/>
          <w:strike w:val="0"/>
          <w:color w:val="000000" w:themeColor="text1"/>
          <w:spacing w:val="0"/>
          <w:w w:val="100"/>
          <w:position w:val="0"/>
          <w:sz w:val="24"/>
          <w:u w:val="none" w:color="auto"/>
        </w:rPr>
        <w:t>命を守るのは自分自身～適時適切な避難を～</w:t>
      </w:r>
    </w:p>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1"/>
          <w:i w:val="0"/>
          <w:strike w:val="0"/>
          <w:outline w:val="0"/>
          <w:color w:val="000000" w:themeColor="text1"/>
          <w:spacing w:val="0"/>
          <w:w w:val="100"/>
          <w:position w:val="0"/>
          <w:sz w:val="24"/>
          <w:u w:val="none" w:color="auto"/>
        </w:rPr>
        <w:t>避難情報</w:t>
      </w:r>
      <w:r>
        <w:rPr>
          <w:rFonts w:hint="eastAsia" w:asciiTheme="minorEastAsia" w:hAnsiTheme="minorEastAsia" w:eastAsiaTheme="minorEastAsia"/>
          <w:b w:val="1"/>
          <w:i w:val="0"/>
          <w:strike w:val="0"/>
          <w:color w:val="000000" w:themeColor="text1"/>
          <w:spacing w:val="0"/>
          <w:w w:val="100"/>
          <w:position w:val="0"/>
          <w:sz w:val="24"/>
          <w:u w:val="none" w:color="auto"/>
        </w:rPr>
        <w:t>を知ろう</w:t>
      </w:r>
    </w:p>
    <w:p>
      <w:pPr>
        <w:pStyle w:val="22"/>
        <w:spacing w:line="240" w:lineRule="auto"/>
        <w:jc w:val="both"/>
        <w:rPr>
          <w:rFonts w:hint="eastAsia" w:asciiTheme="minorEastAsia" w:hAnsiTheme="minorEastAsia" w:eastAsiaTheme="minorEastAsia"/>
          <w:sz w:val="24"/>
        </w:rPr>
      </w:pP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824"/>
        <w:gridCol w:w="1892"/>
        <w:gridCol w:w="5400"/>
      </w:tblGrid>
      <w:tr>
        <w:trPr>
          <w:trHeight w:val="60" w:hRule="atLeast"/>
        </w:trPr>
        <w:tc>
          <w:tcPr>
            <w:tcW w:w="1824" w:type="dxa"/>
            <w:tcBorders>
              <w:top w:val="single" w:color="006795" w:sz="6" w:space="0"/>
              <w:left w:val="single" w:color="006795" w:sz="6" w:space="0"/>
              <w:bottom w:val="single" w:color="FFFFFF" w:sz="6" w:space="0"/>
              <w:right w:val="single" w:color="006795" w:sz="6" w:space="0"/>
              <w:tl2br w:val="none" w:color="auto" w:sz="0" w:space="0"/>
              <w:tr2bl w:val="none" w:color="auto" w:sz="0" w:space="0"/>
            </w:tcBorders>
            <w:shd w:val="solid" w:color="006795" w:fill="auto"/>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outline w:val="0"/>
                <w:color w:val="FFFFFF"/>
                <w:spacing w:val="0"/>
                <w:w w:val="100"/>
                <w:position w:val="0"/>
                <w:sz w:val="24"/>
                <w:u w:val="none" w:color="auto"/>
              </w:rPr>
              <w:t>警戒レベル</w:t>
            </w:r>
            <w:r>
              <w:rPr>
                <w:rFonts w:hint="eastAsia" w:asciiTheme="minorEastAsia" w:hAnsiTheme="minorEastAsia" w:eastAsiaTheme="minorEastAsia"/>
                <w:b w:val="0"/>
                <w:i w:val="0"/>
                <w:strike w:val="0"/>
                <w:outline w:val="0"/>
                <w:color w:val="FFFFFF"/>
                <w:spacing w:val="0"/>
                <w:w w:val="100"/>
                <w:position w:val="0"/>
                <w:sz w:val="24"/>
                <w:u w:val="none" w:color="auto"/>
              </w:rPr>
              <w:t>5</w:t>
            </w:r>
          </w:p>
        </w:tc>
        <w:tc>
          <w:tcPr>
            <w:tcW w:w="1892" w:type="dxa"/>
            <w:vMerge w:val="restart"/>
            <w:tcBorders>
              <w:top w:val="single" w:color="006795" w:sz="6" w:space="0"/>
              <w:left w:val="single" w:color="006795" w:sz="6" w:space="0"/>
              <w:bottom w:val="single" w:color="FFFFFF" w:sz="6" w:space="0"/>
              <w:right w:val="single" w:color="006795" w:sz="6" w:space="0"/>
              <w:tl2br w:val="none" w:color="auto" w:sz="0" w:space="0"/>
              <w:tr2bl w:val="none" w:color="auto" w:sz="0" w:space="0"/>
            </w:tcBorders>
            <w:shd w:val="clear" w:color="auto" w:fill="auto"/>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災害発生または</w:t>
            </w:r>
          </w:p>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切迫</w:t>
            </w:r>
          </w:p>
        </w:tc>
        <w:tc>
          <w:tcPr>
            <w:tcW w:w="5400" w:type="dxa"/>
            <w:vMerge w:val="restart"/>
            <w:tcBorders>
              <w:top w:val="single" w:color="006795" w:sz="6" w:space="0"/>
              <w:left w:val="single" w:color="006795" w:sz="6" w:space="0"/>
              <w:bottom w:val="single" w:color="FFFFFF" w:sz="6" w:space="0"/>
              <w:right w:val="single" w:color="006795" w:sz="6" w:space="0"/>
              <w:tl2br w:val="none" w:color="auto" w:sz="0" w:space="0"/>
              <w:tr2bl w:val="none" w:color="auto" w:sz="0" w:space="0"/>
            </w:tcBorders>
            <w:shd w:val="solid" w:color="E5E6E6" w:fill="auto"/>
            <w:tcMar>
              <w:top w:w="57" w:type="dxa"/>
              <w:left w:w="57" w:type="dxa"/>
              <w:bottom w:w="57" w:type="dxa"/>
              <w:right w:w="57" w:type="dxa"/>
            </w:tcMar>
            <w:vAlign w:val="center"/>
          </w:tcPr>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既に災害が発生している状況であり、命を守るための最善の行動をとらなければなりません。</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※必ず発令されるものではありません。</w:t>
            </w:r>
          </w:p>
        </w:tc>
      </w:tr>
      <w:tr>
        <w:trPr>
          <w:trHeight w:val="453" w:hRule="atLeast"/>
        </w:trPr>
        <w:tc>
          <w:tcPr>
            <w:tcW w:w="1824" w:type="dxa"/>
            <w:tcBorders>
              <w:top w:val="single" w:color="FFFFFF" w:sz="6" w:space="0"/>
              <w:left w:val="single" w:color="006795" w:sz="6" w:space="0"/>
              <w:bottom w:val="double" w:color="006795" w:sz="23" w:space="0"/>
              <w:right w:val="single" w:color="006795" w:sz="6" w:space="0"/>
              <w:tl2br w:val="none" w:color="auto" w:sz="0" w:space="0"/>
              <w:tr2bl w:val="none" w:color="auto" w:sz="0" w:space="0"/>
            </w:tcBorders>
            <w:tcMar>
              <w:top w:w="57" w:type="dxa"/>
              <w:left w:w="57" w:type="dxa"/>
              <w:bottom w:w="57" w:type="dxa"/>
              <w:right w:w="57"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緊急安全確保</w:t>
            </w:r>
          </w:p>
        </w:tc>
        <w:tc>
          <w:tcPr>
            <w:tcW w:w="1892" w:type="dxa"/>
            <w:vMerge w:val="continue"/>
            <w:tcBorders>
              <w:top w:val="single" w:color="FFFFFF" w:sz="6" w:space="0"/>
              <w:left w:val="single" w:color="006795" w:sz="6" w:space="0"/>
              <w:bottom w:val="double" w:color="006795" w:sz="23" w:space="0"/>
              <w:right w:val="single" w:color="006795" w:sz="6" w:space="0"/>
              <w:tl2br w:val="none" w:color="auto" w:sz="0" w:space="0"/>
              <w:tr2bl w:val="none" w:color="auto" w:sz="0" w:space="0"/>
            </w:tcBorders>
            <w:vAlign w:val="top"/>
          </w:tcPr>
          <w:p>
            <w:pPr>
              <w:pStyle w:val="0"/>
              <w:autoSpaceDE w:val="0"/>
              <w:autoSpaceDN w:val="0"/>
              <w:adjustRightInd w:val="0"/>
              <w:rPr>
                <w:rFonts w:hint="default" w:ascii="A-OTF UD新ゴ Pro R" w:hAnsi="A-OTF UD新ゴ Pro R" w:eastAsia="A-OTF UD新ゴ Pro R"/>
              </w:rPr>
            </w:pPr>
          </w:p>
        </w:tc>
        <w:tc>
          <w:tcPr>
            <w:tcW w:w="5400" w:type="dxa"/>
            <w:vMerge w:val="continue"/>
            <w:tcBorders>
              <w:top w:val="single" w:color="FFFFFF" w:sz="6" w:space="0"/>
              <w:left w:val="single" w:color="006795" w:sz="6" w:space="0"/>
              <w:bottom w:val="double" w:color="006795" w:sz="23" w:space="0"/>
              <w:right w:val="single" w:color="006795" w:sz="6" w:space="0"/>
              <w:tl2br w:val="none" w:color="auto" w:sz="0" w:space="0"/>
              <w:tr2bl w:val="none" w:color="auto" w:sz="0" w:space="0"/>
            </w:tcBorders>
            <w:vAlign w:val="top"/>
          </w:tcPr>
          <w:p>
            <w:pPr>
              <w:pStyle w:val="0"/>
              <w:autoSpaceDE w:val="0"/>
              <w:autoSpaceDN w:val="0"/>
              <w:adjustRightInd w:val="0"/>
              <w:rPr>
                <w:rFonts w:hint="default" w:ascii="A-OTF UD新ゴ Pro R" w:hAnsi="A-OTF UD新ゴ Pro R" w:eastAsia="A-OTF UD新ゴ Pro R"/>
              </w:rPr>
            </w:pPr>
          </w:p>
        </w:tc>
      </w:tr>
      <w:tr>
        <w:trPr>
          <w:trHeight w:val="397" w:hRule="atLeast"/>
        </w:trPr>
        <w:tc>
          <w:tcPr>
            <w:tcW w:w="9116" w:type="dxa"/>
            <w:gridSpan w:val="3"/>
            <w:tcBorders>
              <w:top w:val="double" w:color="006795" w:sz="23" w:space="0"/>
              <w:left w:val="double" w:color="006795" w:sz="23" w:space="0"/>
              <w:bottom w:val="double" w:color="006795" w:sz="23" w:space="0"/>
              <w:right w:val="single" w:color="000000" w:sz="6" w:space="0"/>
              <w:tl2br w:val="none" w:color="auto" w:sz="0" w:space="0"/>
              <w:tr2bl w:val="none" w:color="auto" w:sz="0" w:space="0"/>
            </w:tcBorders>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警戒レベル</w:t>
            </w:r>
            <w:r>
              <w:rPr>
                <w:rFonts w:hint="eastAsia" w:asciiTheme="minorEastAsia" w:hAnsiTheme="minorEastAsia" w:eastAsiaTheme="minorEastAsia"/>
                <w:b w:val="0"/>
                <w:i w:val="0"/>
                <w:strike w:val="0"/>
                <w:color w:val="000000"/>
                <w:spacing w:val="0"/>
                <w:w w:val="100"/>
                <w:position w:val="0"/>
                <w:sz w:val="24"/>
                <w:u w:val="none" w:color="auto"/>
              </w:rPr>
              <w:t>4</w:t>
            </w:r>
            <w:r>
              <w:rPr>
                <w:rFonts w:hint="eastAsia" w:asciiTheme="minorEastAsia" w:hAnsiTheme="minorEastAsia" w:eastAsiaTheme="minorEastAsia"/>
                <w:b w:val="0"/>
                <w:i w:val="0"/>
                <w:strike w:val="0"/>
                <w:color w:val="000000"/>
                <w:spacing w:val="0"/>
                <w:w w:val="100"/>
                <w:position w:val="0"/>
                <w:sz w:val="24"/>
                <w:u w:val="none" w:color="auto"/>
              </w:rPr>
              <w:t>までに必ず避難しましょう</w:t>
            </w:r>
          </w:p>
        </w:tc>
      </w:tr>
      <w:tr>
        <w:trPr>
          <w:trHeight w:val="60" w:hRule="atLeast"/>
        </w:trPr>
        <w:tc>
          <w:tcPr>
            <w:tcW w:w="1824" w:type="dxa"/>
            <w:tcBorders>
              <w:top w:val="double" w:color="006795" w:sz="23" w:space="0"/>
              <w:left w:val="single" w:color="006795" w:sz="6" w:space="0"/>
              <w:bottom w:val="single" w:color="006795" w:sz="6" w:space="0"/>
              <w:right w:val="single" w:color="006795" w:sz="6" w:space="0"/>
              <w:tl2br w:val="none" w:color="auto" w:sz="0" w:space="0"/>
              <w:tr2bl w:val="none" w:color="auto" w:sz="0" w:space="0"/>
            </w:tcBorders>
            <w:shd w:val="solid" w:color="006795" w:fill="auto"/>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outline w:val="0"/>
                <w:color w:val="FFFFFF"/>
                <w:spacing w:val="0"/>
                <w:w w:val="100"/>
                <w:position w:val="0"/>
                <w:sz w:val="24"/>
                <w:u w:val="none" w:color="auto"/>
              </w:rPr>
              <w:t>警戒レベル</w:t>
            </w:r>
            <w:r>
              <w:rPr>
                <w:rFonts w:hint="eastAsia" w:asciiTheme="minorEastAsia" w:hAnsiTheme="minorEastAsia" w:eastAsiaTheme="minorEastAsia"/>
                <w:b w:val="0"/>
                <w:i w:val="0"/>
                <w:strike w:val="0"/>
                <w:outline w:val="0"/>
                <w:color w:val="FFFFFF"/>
                <w:spacing w:val="0"/>
                <w:w w:val="100"/>
                <w:position w:val="0"/>
                <w:sz w:val="24"/>
                <w:u w:val="none" w:color="auto"/>
              </w:rPr>
              <w:t>4</w:t>
            </w:r>
          </w:p>
        </w:tc>
        <w:tc>
          <w:tcPr>
            <w:tcW w:w="1892" w:type="dxa"/>
            <w:vMerge w:val="restart"/>
            <w:tcBorders>
              <w:top w:val="double" w:color="006795" w:sz="23" w:space="0"/>
              <w:left w:val="single" w:color="006795" w:sz="6" w:space="0"/>
              <w:bottom w:val="single" w:color="006795" w:sz="6" w:space="0"/>
              <w:right w:val="single" w:color="006795" w:sz="6" w:space="0"/>
              <w:tl2br w:val="none" w:color="auto" w:sz="0" w:space="0"/>
              <w:tr2bl w:val="none" w:color="auto" w:sz="0" w:space="0"/>
            </w:tcBorders>
            <w:shd w:val="clear" w:color="auto" w:fill="auto"/>
            <w:tcMar>
              <w:top w:w="57" w:type="dxa"/>
              <w:left w:w="57" w:type="dxa"/>
              <w:bottom w:w="57" w:type="dxa"/>
              <w:right w:w="57"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災害の恐れ高い</w:t>
            </w:r>
          </w:p>
        </w:tc>
        <w:tc>
          <w:tcPr>
            <w:tcW w:w="5400" w:type="dxa"/>
            <w:vMerge w:val="restart"/>
            <w:tcBorders>
              <w:top w:val="double" w:color="006795" w:sz="23" w:space="0"/>
              <w:left w:val="single" w:color="006795" w:sz="6" w:space="0"/>
              <w:bottom w:val="single" w:color="006795" w:sz="6" w:space="0"/>
              <w:right w:val="single" w:color="006795" w:sz="6" w:space="0"/>
              <w:tl2br w:val="none" w:color="auto" w:sz="0" w:space="0"/>
              <w:tr2bl w:val="none" w:color="auto" w:sz="0" w:space="0"/>
            </w:tcBorders>
            <w:shd w:val="solid" w:color="E5E6E6" w:fill="auto"/>
            <w:tcMar>
              <w:top w:w="57" w:type="dxa"/>
              <w:left w:w="57" w:type="dxa"/>
              <w:bottom w:w="57" w:type="dxa"/>
              <w:right w:w="57" w:type="dxa"/>
            </w:tcMar>
            <w:vAlign w:val="center"/>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指定緊急避難場所などへの避難行動を開始しなければなりません。</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土砂災害などが発生する恐れが極めて高い状況です。公的な避難場所までの移動が危険と思われる場合は、近くの安全な場所や、自宅内のより安全な場所に避難しましょう。</w:t>
            </w:r>
          </w:p>
        </w:tc>
      </w:tr>
      <w:tr>
        <w:trPr>
          <w:trHeight w:val="60" w:hRule="atLeast"/>
        </w:trPr>
        <w:tc>
          <w:tcPr>
            <w:tcW w:w="1824" w:type="dxa"/>
            <w:tcBorders>
              <w:top w:val="single" w:color="006795" w:sz="6" w:space="0"/>
              <w:left w:val="single" w:color="006795" w:sz="6" w:space="0"/>
              <w:bottom w:val="single" w:color="006795" w:sz="6" w:space="0"/>
              <w:right w:val="single" w:color="006795" w:sz="6" w:space="0"/>
              <w:tl2br w:val="none" w:color="auto" w:sz="0" w:space="0"/>
              <w:tr2bl w:val="none" w:color="auto" w:sz="0" w:space="0"/>
            </w:tcBorders>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避難指示</w:t>
            </w:r>
          </w:p>
        </w:tc>
        <w:tc>
          <w:tcPr>
            <w:tcW w:w="1892" w:type="dxa"/>
            <w:vMerge w:val="continue"/>
            <w:tcBorders>
              <w:top w:val="single" w:color="006795" w:sz="6" w:space="0"/>
              <w:left w:val="single" w:color="006795" w:sz="6" w:space="0"/>
              <w:bottom w:val="single" w:color="006795" w:sz="6" w:space="0"/>
              <w:right w:val="single" w:color="006795" w:sz="6" w:space="0"/>
              <w:tl2br w:val="none" w:color="auto" w:sz="0" w:space="0"/>
              <w:tr2bl w:val="none" w:color="auto" w:sz="0" w:space="0"/>
            </w:tcBorders>
            <w:vAlign w:val="top"/>
          </w:tcPr>
          <w:p>
            <w:pPr>
              <w:pStyle w:val="0"/>
              <w:autoSpaceDE w:val="0"/>
              <w:autoSpaceDN w:val="0"/>
              <w:adjustRightInd w:val="0"/>
              <w:rPr>
                <w:rFonts w:hint="default" w:ascii="A-OTF UD新ゴ Pro R" w:hAnsi="A-OTF UD新ゴ Pro R" w:eastAsia="A-OTF UD新ゴ Pro R"/>
              </w:rPr>
            </w:pPr>
          </w:p>
        </w:tc>
        <w:tc>
          <w:tcPr>
            <w:tcW w:w="5400" w:type="dxa"/>
            <w:vMerge w:val="continue"/>
            <w:tcBorders>
              <w:top w:val="single" w:color="006795" w:sz="6" w:space="0"/>
              <w:left w:val="single" w:color="006795" w:sz="6" w:space="0"/>
              <w:bottom w:val="single" w:color="006795" w:sz="6" w:space="0"/>
              <w:right w:val="single" w:color="006795" w:sz="6" w:space="0"/>
              <w:tl2br w:val="none" w:color="auto" w:sz="0" w:space="0"/>
              <w:tr2bl w:val="none" w:color="auto" w:sz="0" w:space="0"/>
            </w:tcBorders>
            <w:vAlign w:val="top"/>
          </w:tcPr>
          <w:p>
            <w:pPr>
              <w:pStyle w:val="0"/>
              <w:autoSpaceDE w:val="0"/>
              <w:autoSpaceDN w:val="0"/>
              <w:adjustRightInd w:val="0"/>
              <w:rPr>
                <w:rFonts w:hint="default" w:ascii="A-OTF UD新ゴ Pro R" w:hAnsi="A-OTF UD新ゴ Pro R" w:eastAsia="A-OTF UD新ゴ Pro R"/>
              </w:rPr>
            </w:pPr>
          </w:p>
        </w:tc>
      </w:tr>
      <w:tr>
        <w:trPr>
          <w:trHeight w:val="60" w:hRule="atLeast"/>
        </w:trPr>
        <w:tc>
          <w:tcPr>
            <w:tcW w:w="1824" w:type="dxa"/>
            <w:tcBorders>
              <w:top w:val="single" w:color="006795" w:sz="6" w:space="0"/>
              <w:left w:val="single" w:color="006795" w:sz="6" w:space="0"/>
              <w:bottom w:val="single" w:color="006795" w:sz="6" w:space="0"/>
              <w:right w:val="single" w:color="006795" w:sz="6" w:space="0"/>
              <w:tl2br w:val="none" w:color="auto" w:sz="0" w:space="0"/>
              <w:tr2bl w:val="none" w:color="auto" w:sz="0" w:space="0"/>
            </w:tcBorders>
            <w:shd w:val="solid" w:color="006795" w:fill="auto"/>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outline w:val="0"/>
                <w:color w:val="FFFFFF"/>
                <w:spacing w:val="0"/>
                <w:w w:val="100"/>
                <w:position w:val="0"/>
                <w:sz w:val="24"/>
                <w:u w:val="none" w:color="auto"/>
              </w:rPr>
              <w:t>警戒レベル</w:t>
            </w:r>
            <w:r>
              <w:rPr>
                <w:rFonts w:hint="eastAsia" w:asciiTheme="minorEastAsia" w:hAnsiTheme="minorEastAsia" w:eastAsiaTheme="minorEastAsia"/>
                <w:b w:val="0"/>
                <w:i w:val="0"/>
                <w:strike w:val="0"/>
                <w:outline w:val="0"/>
                <w:color w:val="FFFFFF"/>
                <w:spacing w:val="0"/>
                <w:w w:val="100"/>
                <w:position w:val="0"/>
                <w:sz w:val="24"/>
                <w:u w:val="none" w:color="auto"/>
              </w:rPr>
              <w:t>3</w:t>
            </w:r>
          </w:p>
        </w:tc>
        <w:tc>
          <w:tcPr>
            <w:tcW w:w="1892" w:type="dxa"/>
            <w:vMerge w:val="restart"/>
            <w:tcBorders>
              <w:top w:val="single" w:color="006795" w:sz="6" w:space="0"/>
              <w:left w:val="single" w:color="006795" w:sz="6" w:space="0"/>
              <w:bottom w:val="single" w:color="006795" w:sz="6" w:space="0"/>
              <w:right w:val="single" w:color="006795" w:sz="6" w:space="0"/>
              <w:tl2br w:val="none" w:color="auto" w:sz="0" w:space="0"/>
              <w:tr2bl w:val="none" w:color="auto" w:sz="0" w:space="0"/>
            </w:tcBorders>
            <w:shd w:val="clear" w:color="auto" w:fill="auto"/>
            <w:tcMar>
              <w:top w:w="57" w:type="dxa"/>
              <w:left w:w="57" w:type="dxa"/>
              <w:bottom w:w="57" w:type="dxa"/>
              <w:right w:w="57"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災害の恐れあり</w:t>
            </w:r>
          </w:p>
        </w:tc>
        <w:tc>
          <w:tcPr>
            <w:tcW w:w="5400" w:type="dxa"/>
            <w:vMerge w:val="restart"/>
            <w:tcBorders>
              <w:top w:val="single" w:color="006795" w:sz="6" w:space="0"/>
              <w:left w:val="single" w:color="006795" w:sz="6" w:space="0"/>
              <w:bottom w:val="single" w:color="006795" w:sz="6" w:space="0"/>
              <w:right w:val="single" w:color="006795" w:sz="6" w:space="0"/>
              <w:tl2br w:val="none" w:color="auto" w:sz="0" w:space="0"/>
              <w:tr2bl w:val="none" w:color="auto" w:sz="0" w:space="0"/>
            </w:tcBorders>
            <w:shd w:val="solid" w:color="E5E6E6" w:fill="auto"/>
            <w:tcMar>
              <w:top w:w="57" w:type="dxa"/>
              <w:left w:w="57" w:type="dxa"/>
              <w:bottom w:w="57" w:type="dxa"/>
              <w:right w:w="57" w:type="dxa"/>
            </w:tcMar>
            <w:vAlign w:val="center"/>
          </w:tcPr>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高齢者や乳幼児、障がい者など、避難に時間を要する人と、その支援者は避難行動を開始しなければならない段階です。それ以外の人は避難の準備を行い、危険を感じたら自主的に避難する段階です。</w:t>
            </w:r>
          </w:p>
        </w:tc>
      </w:tr>
      <w:tr>
        <w:trPr>
          <w:trHeight w:val="60" w:hRule="atLeast"/>
        </w:trPr>
        <w:tc>
          <w:tcPr>
            <w:tcW w:w="1824" w:type="dxa"/>
            <w:tcBorders>
              <w:top w:val="single" w:color="006795" w:sz="6" w:space="0"/>
              <w:left w:val="single" w:color="006795" w:sz="6" w:space="0"/>
              <w:bottom w:val="single" w:color="006795" w:sz="6" w:space="0"/>
              <w:right w:val="single" w:color="006795" w:sz="6" w:space="0"/>
              <w:tl2br w:val="none" w:color="auto" w:sz="0" w:space="0"/>
              <w:tr2bl w:val="none" w:color="auto" w:sz="0" w:space="0"/>
            </w:tcBorders>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高齢者等避難</w:t>
            </w:r>
          </w:p>
        </w:tc>
        <w:tc>
          <w:tcPr>
            <w:tcW w:w="1892" w:type="dxa"/>
            <w:vMerge w:val="continue"/>
            <w:tcBorders>
              <w:top w:val="single" w:color="006795" w:sz="6" w:space="0"/>
              <w:left w:val="single" w:color="006795" w:sz="6" w:space="0"/>
              <w:bottom w:val="single" w:color="006795" w:sz="6" w:space="0"/>
              <w:right w:val="single" w:color="006795" w:sz="6" w:space="0"/>
              <w:tl2br w:val="none" w:color="auto" w:sz="0" w:space="0"/>
              <w:tr2bl w:val="none" w:color="auto" w:sz="0" w:space="0"/>
            </w:tcBorders>
            <w:vAlign w:val="top"/>
          </w:tcPr>
          <w:p>
            <w:pPr>
              <w:pStyle w:val="0"/>
              <w:rPr>
                <w:rFonts w:hint="eastAsia"/>
              </w:rPr>
            </w:pPr>
          </w:p>
        </w:tc>
        <w:tc>
          <w:tcPr>
            <w:tcW w:w="5400" w:type="dxa"/>
            <w:vMerge w:val="continue"/>
            <w:tcBorders>
              <w:top w:val="single" w:color="006795" w:sz="6" w:space="0"/>
              <w:left w:val="single" w:color="006795" w:sz="6" w:space="0"/>
              <w:bottom w:val="single" w:color="006795" w:sz="6" w:space="0"/>
              <w:right w:val="single" w:color="006795" w:sz="6" w:space="0"/>
              <w:tl2br w:val="none" w:color="auto" w:sz="0" w:space="0"/>
              <w:tr2bl w:val="none" w:color="auto" w:sz="0" w:space="0"/>
            </w:tcBorders>
            <w:vAlign w:val="top"/>
          </w:tcPr>
          <w:p>
            <w:pPr>
              <w:pStyle w:val="0"/>
              <w:rPr>
                <w:rFonts w:hint="eastAsia"/>
              </w:rPr>
            </w:pPr>
          </w:p>
        </w:tc>
      </w:tr>
      <w:tr>
        <w:trPr>
          <w:trHeight w:val="60" w:hRule="atLeast"/>
        </w:trPr>
        <w:tc>
          <w:tcPr>
            <w:tcW w:w="1824" w:type="dxa"/>
            <w:tcBorders>
              <w:top w:val="single" w:color="006795" w:sz="6" w:space="0"/>
              <w:left w:val="single" w:color="006795" w:sz="6" w:space="0"/>
              <w:bottom w:val="single" w:color="006795" w:sz="6" w:space="0"/>
              <w:right w:val="single" w:color="006795" w:sz="6" w:space="0"/>
              <w:tl2br w:val="none" w:color="auto" w:sz="0" w:space="0"/>
              <w:tr2bl w:val="none" w:color="auto" w:sz="0" w:space="0"/>
            </w:tcBorders>
            <w:shd w:val="solid" w:color="006795" w:fill="auto"/>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outline w:val="0"/>
                <w:color w:val="FFFFFF"/>
                <w:spacing w:val="0"/>
                <w:w w:val="100"/>
                <w:position w:val="0"/>
                <w:sz w:val="24"/>
                <w:u w:val="none" w:color="auto"/>
              </w:rPr>
              <w:t>警戒レベル</w:t>
            </w:r>
            <w:r>
              <w:rPr>
                <w:rFonts w:hint="eastAsia" w:asciiTheme="minorEastAsia" w:hAnsiTheme="minorEastAsia" w:eastAsiaTheme="minorEastAsia"/>
                <w:b w:val="0"/>
                <w:i w:val="0"/>
                <w:strike w:val="0"/>
                <w:outline w:val="0"/>
                <w:color w:val="FFFFFF"/>
                <w:spacing w:val="0"/>
                <w:w w:val="100"/>
                <w:position w:val="0"/>
                <w:sz w:val="24"/>
                <w:u w:val="none" w:color="auto"/>
              </w:rPr>
              <w:t>2</w:t>
            </w:r>
          </w:p>
        </w:tc>
        <w:tc>
          <w:tcPr>
            <w:tcW w:w="1892" w:type="dxa"/>
            <w:vMerge w:val="restart"/>
            <w:tcBorders>
              <w:top w:val="single" w:color="006795" w:sz="6" w:space="0"/>
              <w:left w:val="single" w:color="006795" w:sz="6" w:space="0"/>
              <w:bottom w:val="single" w:color="006795" w:sz="6" w:space="0"/>
              <w:right w:val="single" w:color="006795" w:sz="6" w:space="0"/>
              <w:tl2br w:val="none" w:color="auto" w:sz="0" w:space="0"/>
              <w:tr2bl w:val="none" w:color="auto" w:sz="0" w:space="0"/>
            </w:tcBorders>
            <w:shd w:val="clear" w:color="auto" w:fill="auto"/>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気象状況悪化</w:t>
            </w:r>
          </w:p>
        </w:tc>
        <w:tc>
          <w:tcPr>
            <w:tcW w:w="5400" w:type="dxa"/>
            <w:vMerge w:val="restart"/>
            <w:tcBorders>
              <w:top w:val="single" w:color="006795" w:sz="6" w:space="0"/>
              <w:left w:val="single" w:color="006795" w:sz="6" w:space="0"/>
              <w:bottom w:val="single" w:color="006795" w:sz="6" w:space="0"/>
              <w:right w:val="single" w:color="006795" w:sz="6" w:space="0"/>
              <w:tl2br w:val="none" w:color="auto" w:sz="0" w:space="0"/>
              <w:tr2bl w:val="none" w:color="auto" w:sz="0" w:space="0"/>
            </w:tcBorders>
            <w:shd w:val="solid" w:color="E5E6E6" w:fill="auto"/>
            <w:tcMar>
              <w:top w:w="57" w:type="dxa"/>
              <w:left w:w="57" w:type="dxa"/>
              <w:bottom w:w="57" w:type="dxa"/>
              <w:right w:w="57" w:type="dxa"/>
            </w:tcMar>
            <w:vAlign w:val="center"/>
          </w:tcPr>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ハザードマップなどで避難場所、避難経路などの再確認や、避難情報の把握手段の再確認をし、自らの避難行動を確認しましょう。</w:t>
            </w:r>
          </w:p>
        </w:tc>
      </w:tr>
      <w:tr>
        <w:trPr>
          <w:trHeight w:val="935" w:hRule="atLeast"/>
        </w:trPr>
        <w:tc>
          <w:tcPr>
            <w:tcW w:w="1824" w:type="dxa"/>
            <w:tcBorders>
              <w:top w:val="single" w:color="006795" w:sz="6" w:space="0"/>
              <w:left w:val="single" w:color="006795" w:sz="6" w:space="0"/>
              <w:bottom w:val="single" w:color="006795" w:sz="6" w:space="0"/>
              <w:right w:val="single" w:color="006795" w:sz="6" w:space="0"/>
              <w:tl2br w:val="none" w:color="auto" w:sz="0" w:space="0"/>
              <w:tr2bl w:val="none" w:color="auto" w:sz="0" w:space="0"/>
            </w:tcBorders>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洪水注意報</w:t>
            </w:r>
          </w:p>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大雨注意報</w:t>
            </w:r>
          </w:p>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など</w:t>
            </w:r>
          </w:p>
        </w:tc>
        <w:tc>
          <w:tcPr>
            <w:tcW w:w="1892" w:type="dxa"/>
            <w:vMerge w:val="continue"/>
            <w:tcBorders>
              <w:top w:val="single" w:color="006795" w:sz="6" w:space="0"/>
              <w:left w:val="single" w:color="006795" w:sz="6" w:space="0"/>
              <w:bottom w:val="single" w:color="006795" w:sz="6" w:space="0"/>
              <w:right w:val="single" w:color="006795" w:sz="6" w:space="0"/>
              <w:tl2br w:val="none" w:color="auto" w:sz="0" w:space="0"/>
              <w:tr2bl w:val="none" w:color="auto" w:sz="0" w:space="0"/>
            </w:tcBorders>
            <w:vAlign w:val="top"/>
          </w:tcPr>
          <w:p>
            <w:pPr>
              <w:pStyle w:val="0"/>
              <w:autoSpaceDE w:val="0"/>
              <w:autoSpaceDN w:val="0"/>
              <w:adjustRightInd w:val="0"/>
              <w:rPr>
                <w:rFonts w:hint="default" w:ascii="A-OTF UD新ゴ Pro R" w:hAnsi="A-OTF UD新ゴ Pro R" w:eastAsia="A-OTF UD新ゴ Pro R"/>
              </w:rPr>
            </w:pPr>
          </w:p>
        </w:tc>
        <w:tc>
          <w:tcPr>
            <w:tcW w:w="5400" w:type="dxa"/>
            <w:vMerge w:val="continue"/>
            <w:tcBorders>
              <w:top w:val="single" w:color="006795" w:sz="6" w:space="0"/>
              <w:left w:val="single" w:color="006795" w:sz="6" w:space="0"/>
              <w:bottom w:val="single" w:color="006795" w:sz="6" w:space="0"/>
              <w:right w:val="single" w:color="006795" w:sz="6" w:space="0"/>
              <w:tl2br w:val="none" w:color="auto" w:sz="0" w:space="0"/>
              <w:tr2bl w:val="none" w:color="auto" w:sz="0" w:space="0"/>
            </w:tcBorders>
            <w:vAlign w:val="top"/>
          </w:tcPr>
          <w:p>
            <w:pPr>
              <w:pStyle w:val="0"/>
              <w:autoSpaceDE w:val="0"/>
              <w:autoSpaceDN w:val="0"/>
              <w:adjustRightInd w:val="0"/>
              <w:rPr>
                <w:rFonts w:hint="default" w:ascii="A-OTF UD新ゴ Pro R" w:hAnsi="A-OTF UD新ゴ Pro R" w:eastAsia="A-OTF UD新ゴ Pro R"/>
              </w:rPr>
            </w:pPr>
          </w:p>
        </w:tc>
      </w:tr>
      <w:tr>
        <w:trPr>
          <w:trHeight w:val="60" w:hRule="atLeast"/>
        </w:trPr>
        <w:tc>
          <w:tcPr>
            <w:tcW w:w="1824" w:type="dxa"/>
            <w:tcBorders>
              <w:top w:val="single" w:color="006795" w:sz="6" w:space="0"/>
              <w:left w:val="single" w:color="006795" w:sz="6" w:space="0"/>
              <w:bottom w:val="single" w:color="006795" w:sz="6" w:space="0"/>
              <w:right w:val="single" w:color="006795" w:sz="6" w:space="0"/>
              <w:tl2br w:val="none" w:color="auto" w:sz="0" w:space="0"/>
              <w:tr2bl w:val="none" w:color="auto" w:sz="0" w:space="0"/>
            </w:tcBorders>
            <w:shd w:val="solid" w:color="006795" w:fill="auto"/>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outline w:val="0"/>
                <w:color w:val="FFFFFF"/>
                <w:spacing w:val="0"/>
                <w:w w:val="100"/>
                <w:position w:val="0"/>
                <w:sz w:val="24"/>
                <w:u w:val="none" w:color="auto"/>
              </w:rPr>
              <w:t>警戒レベル</w:t>
            </w:r>
            <w:r>
              <w:rPr>
                <w:rFonts w:hint="eastAsia" w:asciiTheme="minorEastAsia" w:hAnsiTheme="minorEastAsia" w:eastAsiaTheme="minorEastAsia"/>
                <w:b w:val="0"/>
                <w:i w:val="0"/>
                <w:strike w:val="0"/>
                <w:outline w:val="0"/>
                <w:color w:val="FFFFFF"/>
                <w:spacing w:val="0"/>
                <w:w w:val="100"/>
                <w:position w:val="0"/>
                <w:sz w:val="24"/>
                <w:u w:val="none" w:color="auto"/>
              </w:rPr>
              <w:t>1</w:t>
            </w:r>
          </w:p>
        </w:tc>
        <w:tc>
          <w:tcPr>
            <w:tcW w:w="1892" w:type="dxa"/>
            <w:vMerge w:val="restart"/>
            <w:tcBorders>
              <w:top w:val="single" w:color="006795" w:sz="6" w:space="0"/>
              <w:left w:val="single" w:color="006795" w:sz="6" w:space="0"/>
              <w:bottom w:val="single" w:color="006795" w:sz="6" w:space="0"/>
              <w:right w:val="single" w:color="006795" w:sz="6" w:space="0"/>
              <w:tl2br w:val="none" w:color="auto" w:sz="0" w:space="0"/>
              <w:tr2bl w:val="none" w:color="auto" w:sz="0" w:space="0"/>
            </w:tcBorders>
            <w:shd w:val="clear" w:color="auto" w:fill="auto"/>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今後気象状況</w:t>
            </w:r>
          </w:p>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悪化の恐れ</w:t>
            </w:r>
          </w:p>
        </w:tc>
        <w:tc>
          <w:tcPr>
            <w:tcW w:w="5400" w:type="dxa"/>
            <w:vMerge w:val="restart"/>
            <w:tcBorders>
              <w:top w:val="single" w:color="006795" w:sz="6" w:space="0"/>
              <w:left w:val="single" w:color="006795" w:sz="6" w:space="0"/>
              <w:bottom w:val="single" w:color="006795" w:sz="6" w:space="0"/>
              <w:right w:val="single" w:color="006795" w:sz="6" w:space="0"/>
              <w:tl2br w:val="none" w:color="auto" w:sz="0" w:space="0"/>
              <w:tr2bl w:val="none" w:color="auto" w:sz="0" w:space="0"/>
            </w:tcBorders>
            <w:shd w:val="solid" w:color="E5E6E6" w:fill="auto"/>
            <w:tcMar>
              <w:top w:w="57" w:type="dxa"/>
              <w:left w:w="57" w:type="dxa"/>
              <w:bottom w:w="57" w:type="dxa"/>
              <w:right w:w="57" w:type="dxa"/>
            </w:tcMar>
            <w:vAlign w:val="center"/>
          </w:tcPr>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防災気象情報などの最新情報に注意して、災害への心構えを高めましょう。</w:t>
            </w:r>
          </w:p>
        </w:tc>
      </w:tr>
      <w:tr>
        <w:trPr>
          <w:trHeight w:val="60" w:hRule="atLeast"/>
        </w:trPr>
        <w:tc>
          <w:tcPr>
            <w:tcW w:w="1824" w:type="dxa"/>
            <w:tcBorders>
              <w:top w:val="single" w:color="006795" w:sz="6" w:space="0"/>
              <w:left w:val="single" w:color="006795" w:sz="6" w:space="0"/>
              <w:bottom w:val="single" w:color="006795" w:sz="6" w:space="0"/>
              <w:right w:val="single" w:color="006795" w:sz="6" w:space="0"/>
              <w:tl2br w:val="none" w:color="auto" w:sz="0" w:space="0"/>
              <w:tr2bl w:val="none" w:color="auto" w:sz="0" w:space="0"/>
            </w:tcBorders>
            <w:tcMar>
              <w:top w:w="57" w:type="dxa"/>
              <w:left w:w="57" w:type="dxa"/>
              <w:bottom w:w="57" w:type="dxa"/>
              <w:right w:w="57" w:type="dxa"/>
            </w:tcMar>
            <w:vAlign w:val="center"/>
          </w:tcPr>
          <w:p>
            <w:pPr>
              <w:pStyle w:val="22"/>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早期注意情報</w:t>
            </w:r>
          </w:p>
        </w:tc>
        <w:tc>
          <w:tcPr>
            <w:tcW w:w="1892" w:type="dxa"/>
            <w:vMerge w:val="continue"/>
            <w:tcBorders>
              <w:top w:val="single" w:color="006795" w:sz="6" w:space="0"/>
              <w:left w:val="single" w:color="006795" w:sz="6" w:space="0"/>
              <w:bottom w:val="single" w:color="006795" w:sz="6" w:space="0"/>
              <w:right w:val="single" w:color="006795" w:sz="6" w:space="0"/>
              <w:tl2br w:val="none" w:color="auto" w:sz="0" w:space="0"/>
              <w:tr2bl w:val="none" w:color="auto" w:sz="0" w:space="0"/>
            </w:tcBorders>
            <w:vAlign w:val="top"/>
          </w:tcPr>
          <w:p>
            <w:pPr>
              <w:pStyle w:val="0"/>
              <w:autoSpaceDE w:val="0"/>
              <w:autoSpaceDN w:val="0"/>
              <w:adjustRightInd w:val="0"/>
              <w:rPr>
                <w:rFonts w:hint="default" w:ascii="A-OTF UD新ゴ Pro R" w:hAnsi="A-OTF UD新ゴ Pro R" w:eastAsia="A-OTF UD新ゴ Pro R"/>
              </w:rPr>
            </w:pPr>
          </w:p>
        </w:tc>
        <w:tc>
          <w:tcPr>
            <w:tcW w:w="5400" w:type="dxa"/>
            <w:vMerge w:val="continue"/>
            <w:tcBorders>
              <w:top w:val="single" w:color="006795" w:sz="6" w:space="0"/>
              <w:left w:val="single" w:color="006795" w:sz="6" w:space="0"/>
              <w:bottom w:val="single" w:color="006795" w:sz="6" w:space="0"/>
              <w:right w:val="single" w:color="006795" w:sz="6" w:space="0"/>
              <w:tl2br w:val="none" w:color="auto" w:sz="0" w:space="0"/>
              <w:tr2bl w:val="none" w:color="auto" w:sz="0" w:space="0"/>
            </w:tcBorders>
            <w:vAlign w:val="top"/>
          </w:tcPr>
          <w:p>
            <w:pPr>
              <w:pStyle w:val="0"/>
              <w:autoSpaceDE w:val="0"/>
              <w:autoSpaceDN w:val="0"/>
              <w:adjustRightInd w:val="0"/>
              <w:rPr>
                <w:rFonts w:hint="default" w:ascii="A-OTF UD新ゴ Pro R" w:hAnsi="A-OTF UD新ゴ Pro R" w:eastAsia="A-OTF UD新ゴ Pro R"/>
              </w:rPr>
            </w:pPr>
          </w:p>
        </w:tc>
      </w:tr>
    </w:tbl>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※レベル</w:t>
      </w:r>
      <w:r>
        <w:rPr>
          <w:rFonts w:hint="eastAsia" w:asciiTheme="minorEastAsia" w:hAnsiTheme="minorEastAsia" w:eastAsiaTheme="minorEastAsia"/>
          <w:sz w:val="24"/>
        </w:rPr>
        <w:t>1</w:t>
      </w: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は気象庁が発表し、レベル</w:t>
      </w:r>
      <w:r>
        <w:rPr>
          <w:rFonts w:hint="eastAsia" w:asciiTheme="minorEastAsia" w:hAnsiTheme="minorEastAsia" w:eastAsiaTheme="minorEastAsia"/>
          <w:sz w:val="24"/>
        </w:rPr>
        <w:t>3</w:t>
      </w:r>
      <w:r>
        <w:rPr>
          <w:rFonts w:hint="eastAsia" w:asciiTheme="minorEastAsia" w:hAnsiTheme="minorEastAsia" w:eastAsiaTheme="minorEastAsia"/>
          <w:sz w:val="24"/>
        </w:rPr>
        <w:t>～</w:t>
      </w:r>
      <w:r>
        <w:rPr>
          <w:rFonts w:hint="eastAsia" w:asciiTheme="minorEastAsia" w:hAnsiTheme="minorEastAsia" w:eastAsiaTheme="minorEastAsia"/>
          <w:sz w:val="24"/>
        </w:rPr>
        <w:t>5</w:t>
      </w:r>
      <w:r>
        <w:rPr>
          <w:rFonts w:hint="eastAsia" w:asciiTheme="minorEastAsia" w:hAnsiTheme="minorEastAsia" w:eastAsiaTheme="minorEastAsia"/>
          <w:sz w:val="24"/>
        </w:rPr>
        <w:t>は市が発令します。また、各種情報は、警戒レベル</w:t>
      </w:r>
      <w:r>
        <w:rPr>
          <w:rFonts w:hint="eastAsia" w:asciiTheme="minorEastAsia" w:hAnsiTheme="minorEastAsia" w:eastAsiaTheme="minorEastAsia"/>
          <w:sz w:val="24"/>
        </w:rPr>
        <w:t>1</w:t>
      </w:r>
      <w:r>
        <w:rPr>
          <w:rFonts w:hint="eastAsia" w:asciiTheme="minorEastAsia" w:hAnsiTheme="minorEastAsia" w:eastAsiaTheme="minorEastAsia"/>
          <w:sz w:val="24"/>
        </w:rPr>
        <w:t>から</w:t>
      </w:r>
      <w:r>
        <w:rPr>
          <w:rFonts w:hint="eastAsia" w:asciiTheme="minorEastAsia" w:hAnsiTheme="minorEastAsia" w:eastAsiaTheme="minorEastAsia"/>
          <w:sz w:val="24"/>
        </w:rPr>
        <w:t>5</w:t>
      </w:r>
      <w:r>
        <w:rPr>
          <w:rFonts w:hint="eastAsia" w:asciiTheme="minorEastAsia" w:hAnsiTheme="minorEastAsia" w:eastAsiaTheme="minorEastAsia"/>
          <w:sz w:val="24"/>
        </w:rPr>
        <w:t>の順番で発表されるとは限りません。状況が急変することもあります。</w:t>
      </w:r>
    </w:p>
    <w:p>
      <w:pPr>
        <w:pStyle w:val="22"/>
        <w:spacing w:line="240" w:lineRule="auto"/>
        <w:jc w:val="both"/>
        <w:rPr>
          <w:rFonts w:hint="eastAsia" w:asciiTheme="minorEastAsia" w:hAnsiTheme="minorEastAsia" w:eastAsiaTheme="minorEastAsia"/>
          <w:sz w:val="24"/>
        </w:rPr>
      </w:pPr>
      <w:bookmarkStart w:id="0" w:name="_GoBack"/>
      <w:bookmarkEnd w:id="0"/>
    </w:p>
    <w:p>
      <w:pPr>
        <w:pStyle w:val="22"/>
        <w:spacing w:line="240" w:lineRule="auto"/>
        <w:jc w:val="both"/>
        <w:rPr>
          <w:rFonts w:hint="eastAsia" w:asciiTheme="minorEastAsia" w:hAnsiTheme="minorEastAsia" w:eastAsiaTheme="minorEastAsia"/>
          <w:b w:val="1"/>
          <w:color w:val="000000" w:themeColor="text1"/>
          <w:sz w:val="24"/>
        </w:rPr>
      </w:pPr>
      <w:r>
        <w:rPr>
          <w:rFonts w:hint="eastAsia" w:asciiTheme="minorEastAsia" w:hAnsiTheme="minorEastAsia" w:eastAsiaTheme="minorEastAsia"/>
          <w:b w:val="1"/>
          <w:i w:val="0"/>
          <w:strike w:val="0"/>
          <w:color w:val="000000" w:themeColor="text1"/>
          <w:spacing w:val="0"/>
          <w:w w:val="100"/>
          <w:position w:val="0"/>
          <w:sz w:val="24"/>
          <w:u w:val="none" w:color="auto"/>
        </w:rPr>
        <w:t>避難とは、単に避難所へ移動することではなく、「難」を「避」ける、次の行動です。</w:t>
      </w:r>
    </w:p>
    <w:p>
      <w:pPr>
        <w:pStyle w:val="22"/>
        <w:spacing w:line="240" w:lineRule="auto"/>
        <w:jc w:val="both"/>
        <w:rPr>
          <w:rFonts w:hint="eastAsia" w:asciiTheme="minorEastAsia" w:hAnsiTheme="minorEastAsia" w:eastAsiaTheme="minorEastAsia"/>
          <w:color w:val="000000" w:themeColor="text1"/>
          <w:sz w:val="24"/>
        </w:rPr>
      </w:pPr>
      <w:r>
        <w:rPr>
          <w:rFonts w:hint="eastAsia" w:asciiTheme="minorEastAsia" w:hAnsiTheme="minorEastAsia" w:eastAsiaTheme="minorEastAsia"/>
          <w:b w:val="0"/>
          <w:i w:val="0"/>
          <w:strike w:val="0"/>
          <w:color w:val="000000" w:themeColor="text1"/>
          <w:spacing w:val="0"/>
          <w:w w:val="100"/>
          <w:position w:val="0"/>
          <w:sz w:val="24"/>
          <w:u w:val="none" w:color="auto"/>
        </w:rPr>
        <w:t>①指定避難所・避難場所への移動</w:t>
      </w:r>
    </w:p>
    <w:p>
      <w:pPr>
        <w:pStyle w:val="22"/>
        <w:spacing w:line="240" w:lineRule="auto"/>
        <w:jc w:val="both"/>
        <w:rPr>
          <w:rFonts w:hint="eastAsia" w:asciiTheme="minorEastAsia" w:hAnsiTheme="minorEastAsia" w:eastAsiaTheme="minorEastAsia"/>
          <w:color w:val="000000" w:themeColor="text1"/>
          <w:sz w:val="24"/>
        </w:rPr>
      </w:pPr>
      <w:r>
        <w:rPr>
          <w:rFonts w:hint="eastAsia" w:asciiTheme="minorEastAsia" w:hAnsiTheme="minorEastAsia" w:eastAsiaTheme="minorEastAsia"/>
          <w:b w:val="0"/>
          <w:i w:val="0"/>
          <w:strike w:val="0"/>
          <w:color w:val="000000" w:themeColor="text1"/>
          <w:spacing w:val="0"/>
          <w:w w:val="100"/>
          <w:position w:val="0"/>
          <w:sz w:val="24"/>
          <w:u w:val="none" w:color="auto"/>
        </w:rPr>
        <w:t>②安全な場所への移動（公園、親戚や友人の家など）</w:t>
      </w:r>
    </w:p>
    <w:p>
      <w:pPr>
        <w:pStyle w:val="22"/>
        <w:spacing w:line="240" w:lineRule="auto"/>
        <w:jc w:val="both"/>
        <w:rPr>
          <w:rFonts w:hint="eastAsia" w:asciiTheme="minorEastAsia" w:hAnsiTheme="minorEastAsia" w:eastAsiaTheme="minorEastAsia"/>
          <w:color w:val="000000" w:themeColor="text1"/>
          <w:sz w:val="24"/>
        </w:rPr>
      </w:pPr>
      <w:r>
        <w:rPr>
          <w:rFonts w:hint="eastAsia" w:asciiTheme="minorEastAsia" w:hAnsiTheme="minorEastAsia" w:eastAsiaTheme="minorEastAsia"/>
          <w:b w:val="0"/>
          <w:i w:val="0"/>
          <w:strike w:val="0"/>
          <w:color w:val="000000" w:themeColor="text1"/>
          <w:spacing w:val="0"/>
          <w:w w:val="100"/>
          <w:position w:val="0"/>
          <w:sz w:val="24"/>
          <w:u w:val="none" w:color="auto"/>
        </w:rPr>
        <w:t>③自宅の</w:t>
      </w:r>
      <w:r>
        <w:rPr>
          <w:rFonts w:hint="eastAsia" w:asciiTheme="minorEastAsia" w:hAnsiTheme="minorEastAsia" w:eastAsiaTheme="minorEastAsia"/>
          <w:b w:val="0"/>
          <w:i w:val="0"/>
          <w:strike w:val="0"/>
          <w:color w:val="000000" w:themeColor="text1"/>
          <w:spacing w:val="0"/>
          <w:w w:val="100"/>
          <w:position w:val="0"/>
          <w:sz w:val="24"/>
          <w:u w:val="none" w:color="auto"/>
        </w:rPr>
        <w:t>2</w:t>
      </w:r>
      <w:r>
        <w:rPr>
          <w:rFonts w:hint="eastAsia" w:asciiTheme="minorEastAsia" w:hAnsiTheme="minorEastAsia" w:eastAsiaTheme="minorEastAsia"/>
          <w:b w:val="0"/>
          <w:i w:val="0"/>
          <w:strike w:val="0"/>
          <w:color w:val="000000" w:themeColor="text1"/>
          <w:spacing w:val="0"/>
          <w:w w:val="100"/>
          <w:position w:val="0"/>
          <w:sz w:val="24"/>
          <w:u w:val="none" w:color="auto"/>
        </w:rPr>
        <w:t>階や近隣の高い建物などへの移動</w:t>
      </w:r>
    </w:p>
    <w:p>
      <w:pPr>
        <w:pStyle w:val="22"/>
        <w:spacing w:line="240" w:lineRule="auto"/>
        <w:jc w:val="both"/>
        <w:rPr>
          <w:rFonts w:hint="eastAsia" w:asciiTheme="minorEastAsia" w:hAnsiTheme="minorEastAsia" w:eastAsiaTheme="minorEastAsia"/>
          <w:color w:val="000000" w:themeColor="text1"/>
          <w:sz w:val="24"/>
        </w:rPr>
      </w:pPr>
      <w:r>
        <w:rPr>
          <w:rFonts w:hint="eastAsia" w:asciiTheme="minorEastAsia" w:hAnsiTheme="minorEastAsia" w:eastAsiaTheme="minorEastAsia"/>
          <w:b w:val="0"/>
          <w:i w:val="0"/>
          <w:strike w:val="0"/>
          <w:color w:val="000000" w:themeColor="text1"/>
          <w:spacing w:val="0"/>
          <w:w w:val="100"/>
          <w:position w:val="0"/>
          <w:sz w:val="24"/>
          <w:u w:val="none" w:color="auto"/>
        </w:rPr>
        <w:t>④安全な場所での待機</w:t>
      </w:r>
    </w:p>
    <w:p>
      <w:pPr>
        <w:pStyle w:val="22"/>
        <w:spacing w:line="240" w:lineRule="auto"/>
        <w:jc w:val="both"/>
        <w:rPr>
          <w:rFonts w:hint="eastAsia" w:asciiTheme="minorEastAsia" w:hAnsiTheme="minorEastAsia" w:eastAsiaTheme="minorEastAsia"/>
          <w:sz w:val="24"/>
        </w:rPr>
      </w:pP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5161"/>
      </w:tblGrid>
      <w:tr>
        <w:trPr>
          <w:trHeight w:val="60" w:hRule="atLeast"/>
        </w:trPr>
        <w:tc>
          <w:tcPr>
            <w:tcW w:w="516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BAE2F8" w:fill="auto"/>
            <w:tcMar>
              <w:top w:w="57" w:type="dxa"/>
              <w:left w:w="57" w:type="dxa"/>
              <w:bottom w:w="57" w:type="dxa"/>
              <w:right w:w="57" w:type="dxa"/>
            </w:tcMar>
            <w:vAlign w:val="top"/>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避難所の生活</w:t>
            </w:r>
          </w:p>
        </w:tc>
      </w:tr>
      <w:tr>
        <w:trPr>
          <w:trHeight w:val="60" w:hRule="atLeast"/>
        </w:trPr>
        <w:tc>
          <w:tcPr>
            <w:tcW w:w="516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outline w:val="0"/>
                <w:color w:val="717071"/>
                <w:spacing w:val="0"/>
                <w:w w:val="70"/>
                <w:position w:val="0"/>
                <w:sz w:val="24"/>
                <w:u w:val="none" w:color="auto"/>
              </w:rPr>
              <w:t>▶</w:t>
            </w:r>
            <w:r>
              <w:rPr>
                <w:rFonts w:hint="eastAsia" w:asciiTheme="minorEastAsia" w:hAnsiTheme="minorEastAsia" w:eastAsiaTheme="minorEastAsia"/>
                <w:b w:val="0"/>
                <w:i w:val="0"/>
                <w:strike w:val="0"/>
                <w:color w:val="000000"/>
                <w:spacing w:val="0"/>
                <w:w w:val="100"/>
                <w:position w:val="0"/>
                <w:sz w:val="24"/>
                <w:u w:val="none" w:color="auto"/>
              </w:rPr>
              <w:t>定期的に体温を測るなど、体調に気を付ける</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outline w:val="0"/>
                <w:color w:val="717071"/>
                <w:spacing w:val="0"/>
                <w:w w:val="70"/>
                <w:position w:val="0"/>
                <w:sz w:val="24"/>
                <w:u w:val="none" w:color="auto"/>
              </w:rPr>
              <w:t>▶</w:t>
            </w:r>
            <w:r>
              <w:rPr>
                <w:rFonts w:hint="eastAsia" w:asciiTheme="minorEastAsia" w:hAnsiTheme="minorEastAsia" w:eastAsiaTheme="minorEastAsia"/>
                <w:b w:val="0"/>
                <w:i w:val="0"/>
                <w:strike w:val="0"/>
                <w:color w:val="000000"/>
                <w:spacing w:val="0"/>
                <w:w w:val="100"/>
                <w:position w:val="0"/>
                <w:sz w:val="24"/>
                <w:u w:val="none" w:color="auto"/>
              </w:rPr>
              <w:t>手洗い、うがい、咳エチケットを行う</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outline w:val="0"/>
                <w:color w:val="717071"/>
                <w:spacing w:val="0"/>
                <w:w w:val="70"/>
                <w:position w:val="0"/>
                <w:sz w:val="24"/>
                <w:u w:val="none" w:color="auto"/>
              </w:rPr>
              <w:t>▶</w:t>
            </w:r>
            <w:r>
              <w:rPr>
                <w:rFonts w:hint="eastAsia" w:asciiTheme="minorEastAsia" w:hAnsiTheme="minorEastAsia" w:eastAsiaTheme="minorEastAsia"/>
                <w:b w:val="0"/>
                <w:i w:val="0"/>
                <w:strike w:val="0"/>
                <w:color w:val="000000"/>
                <w:spacing w:val="0"/>
                <w:w w:val="100"/>
                <w:position w:val="0"/>
                <w:sz w:val="24"/>
                <w:u w:val="none" w:color="auto"/>
              </w:rPr>
              <w:t>十分な換気と、スペースを確保する</w:t>
            </w:r>
          </w:p>
        </w:tc>
      </w:tr>
      <w:tr>
        <w:trPr>
          <w:trHeight w:val="60" w:hRule="atLeast"/>
        </w:trPr>
        <w:tc>
          <w:tcPr>
            <w:tcW w:w="516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BAE2F8" w:fill="auto"/>
            <w:tcMar>
              <w:top w:w="57" w:type="dxa"/>
              <w:left w:w="57" w:type="dxa"/>
              <w:bottom w:w="57" w:type="dxa"/>
              <w:right w:w="57" w:type="dxa"/>
            </w:tcMar>
            <w:vAlign w:val="top"/>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避難所で必要なもの</w:t>
            </w:r>
          </w:p>
        </w:tc>
      </w:tr>
      <w:tr>
        <w:trPr>
          <w:trHeight w:val="60" w:hRule="atLeast"/>
        </w:trPr>
        <w:tc>
          <w:tcPr>
            <w:tcW w:w="516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outline w:val="0"/>
                <w:color w:val="717071"/>
                <w:spacing w:val="0"/>
                <w:w w:val="70"/>
                <w:position w:val="0"/>
                <w:sz w:val="24"/>
                <w:u w:val="none" w:color="auto"/>
              </w:rPr>
              <w:t>▶</w:t>
            </w:r>
            <w:r>
              <w:rPr>
                <w:rFonts w:hint="eastAsia" w:asciiTheme="minorEastAsia" w:hAnsiTheme="minorEastAsia" w:eastAsiaTheme="minorEastAsia"/>
                <w:b w:val="0"/>
                <w:i w:val="0"/>
                <w:strike w:val="0"/>
                <w:color w:val="000000"/>
                <w:spacing w:val="0"/>
                <w:w w:val="100"/>
                <w:position w:val="0"/>
                <w:sz w:val="24"/>
                <w:u w:val="none" w:color="auto"/>
              </w:rPr>
              <w:t>手洗い用せっけん、アルコール消毒液など</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outline w:val="0"/>
                <w:color w:val="717071"/>
                <w:spacing w:val="0"/>
                <w:w w:val="70"/>
                <w:position w:val="0"/>
                <w:sz w:val="24"/>
                <w:u w:val="none" w:color="auto"/>
              </w:rPr>
              <w:t>▶</w:t>
            </w:r>
            <w:r>
              <w:rPr>
                <w:rFonts w:hint="eastAsia" w:asciiTheme="minorEastAsia" w:hAnsiTheme="minorEastAsia" w:eastAsiaTheme="minorEastAsia"/>
                <w:b w:val="0"/>
                <w:i w:val="0"/>
                <w:strike w:val="0"/>
                <w:color w:val="000000"/>
                <w:spacing w:val="0"/>
                <w:w w:val="100"/>
                <w:position w:val="0"/>
                <w:sz w:val="24"/>
                <w:u w:val="none" w:color="auto"/>
              </w:rPr>
              <w:t>マスク（ないときは、タオルや手拭いなど）</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outline w:val="0"/>
                <w:color w:val="717071"/>
                <w:spacing w:val="0"/>
                <w:w w:val="70"/>
                <w:position w:val="0"/>
                <w:sz w:val="24"/>
                <w:u w:val="none" w:color="auto"/>
              </w:rPr>
              <w:t>▶</w:t>
            </w:r>
            <w:r>
              <w:rPr>
                <w:rFonts w:hint="eastAsia" w:asciiTheme="minorEastAsia" w:hAnsiTheme="minorEastAsia" w:eastAsiaTheme="minorEastAsia"/>
                <w:b w:val="0"/>
                <w:i w:val="0"/>
                <w:strike w:val="0"/>
                <w:color w:val="000000"/>
                <w:spacing w:val="0"/>
                <w:w w:val="100"/>
                <w:position w:val="0"/>
                <w:sz w:val="24"/>
                <w:u w:val="none" w:color="auto"/>
              </w:rPr>
              <w:t>体温計</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outline w:val="0"/>
                <w:color w:val="717071"/>
                <w:spacing w:val="0"/>
                <w:w w:val="70"/>
                <w:position w:val="0"/>
                <w:sz w:val="24"/>
                <w:u w:val="none" w:color="auto"/>
              </w:rPr>
              <w:t>▶</w:t>
            </w:r>
            <w:r>
              <w:rPr>
                <w:rFonts w:hint="eastAsia" w:asciiTheme="minorEastAsia" w:hAnsiTheme="minorEastAsia" w:eastAsiaTheme="minorEastAsia"/>
                <w:b w:val="0"/>
                <w:i w:val="0"/>
                <w:strike w:val="0"/>
                <w:color w:val="000000"/>
                <w:spacing w:val="0"/>
                <w:w w:val="100"/>
                <w:position w:val="0"/>
                <w:sz w:val="24"/>
                <w:u w:val="none" w:color="auto"/>
              </w:rPr>
              <w:t>スリッパ（共有スペース用）</w:t>
            </w:r>
          </w:p>
        </w:tc>
      </w:tr>
    </w:tbl>
    <w:p>
      <w:pPr>
        <w:pStyle w:val="22"/>
        <w:spacing w:line="240" w:lineRule="auto"/>
        <w:jc w:val="both"/>
        <w:rPr>
          <w:rFonts w:hint="eastAsia" w:asciiTheme="minorEastAsia" w:hAnsiTheme="minorEastAsia" w:eastAsiaTheme="minorEastAsia"/>
          <w:sz w:val="24"/>
        </w:rPr>
      </w:pPr>
    </w:p>
    <w:p>
      <w:pPr>
        <w:pStyle w:val="19"/>
        <w:spacing w:line="240" w:lineRule="auto"/>
        <w:jc w:val="both"/>
        <w:rPr>
          <w:rFonts w:hint="eastAsia" w:asciiTheme="minorEastAsia" w:hAnsiTheme="minorEastAsia" w:eastAsiaTheme="minorEastAsia"/>
          <w:b w:val="1"/>
          <w:color w:val="000000" w:themeColor="text1"/>
          <w:sz w:val="24"/>
        </w:rPr>
      </w:pPr>
      <w:r>
        <w:rPr>
          <w:rFonts w:hint="eastAsia" w:asciiTheme="minorEastAsia" w:hAnsiTheme="minorEastAsia" w:eastAsiaTheme="minorEastAsia"/>
          <w:b w:val="1"/>
          <w:i w:val="0"/>
          <w:strike w:val="0"/>
          <w:outline w:val="0"/>
          <w:color w:val="000000" w:themeColor="text1"/>
          <w:spacing w:val="0"/>
          <w:w w:val="100"/>
          <w:position w:val="0"/>
          <w:sz w:val="24"/>
          <w:u w:val="none" w:color="auto"/>
        </w:rPr>
        <w:t>土砂災害警戒区域を確認しましょう</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山の斜面や渓流など土砂災害の被害を受ける恐れがある区域は、宮城県から、土砂災害警戒区域に指定されています。</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現在、市内の</w:t>
      </w:r>
      <w:r>
        <w:rPr>
          <w:rFonts w:hint="eastAsia" w:asciiTheme="minorEastAsia" w:hAnsiTheme="minorEastAsia" w:eastAsiaTheme="minorEastAsia"/>
          <w:b w:val="0"/>
          <w:i w:val="0"/>
          <w:strike w:val="0"/>
          <w:color w:val="000000"/>
          <w:spacing w:val="0"/>
          <w:w w:val="100"/>
          <w:position w:val="0"/>
          <w:sz w:val="24"/>
          <w:u w:val="none" w:color="auto"/>
        </w:rPr>
        <w:t>554</w:t>
      </w:r>
      <w:r>
        <w:rPr>
          <w:rFonts w:hint="eastAsia" w:asciiTheme="minorEastAsia" w:hAnsiTheme="minorEastAsia" w:eastAsiaTheme="minorEastAsia"/>
          <w:b w:val="0"/>
          <w:i w:val="0"/>
          <w:strike w:val="0"/>
          <w:color w:val="000000"/>
          <w:spacing w:val="0"/>
          <w:w w:val="100"/>
          <w:position w:val="0"/>
          <w:sz w:val="24"/>
          <w:u w:val="none" w:color="auto"/>
        </w:rPr>
        <w:t>カ所が同区域に指定されています。事前に、指定されている区域を、県ウェブサイトや宮城県砂防総合情報システム、市ウェブサイトで確認しておきましょう。</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w:t>
      </w:r>
      <w:r>
        <w:rPr>
          <w:rFonts w:hint="eastAsia" w:asciiTheme="minorEastAsia" w:hAnsiTheme="minorEastAsia" w:eastAsiaTheme="minorEastAsia"/>
          <w:b w:val="0"/>
          <w:i w:val="0"/>
          <w:strike w:val="0"/>
          <w:color w:val="000000"/>
          <w:spacing w:val="0"/>
          <w:w w:val="100"/>
          <w:position w:val="0"/>
          <w:sz w:val="24"/>
          <w:u w:val="none" w:color="auto"/>
        </w:rPr>
        <w:t>6</w:t>
      </w:r>
      <w:r>
        <w:rPr>
          <w:rFonts w:hint="eastAsia" w:asciiTheme="minorEastAsia" w:hAnsiTheme="minorEastAsia" w:eastAsiaTheme="minorEastAsia"/>
          <w:b w:val="0"/>
          <w:i w:val="0"/>
          <w:strike w:val="0"/>
          <w:color w:val="000000"/>
          <w:spacing w:val="0"/>
          <w:w w:val="100"/>
          <w:position w:val="0"/>
          <w:sz w:val="24"/>
          <w:u w:val="none" w:color="auto"/>
        </w:rPr>
        <w:t>月は土砂災害防止月間です。これからの梅雨の時期は、土砂災害が頻発しやすく、集中豪雨や長雨に注意が必要です。気象庁の注意報・警報・土砂災害警戒情報や前兆現象に注意し、いつもと違うと感じた際は、早急に避難するようにしましょう。</w:t>
      </w:r>
    </w:p>
    <w:p>
      <w:pPr>
        <w:pStyle w:val="19"/>
        <w:spacing w:line="240" w:lineRule="auto"/>
        <w:jc w:val="both"/>
        <w:rPr>
          <w:rFonts w:hint="eastAsia" w:asciiTheme="minorEastAsia" w:hAnsiTheme="minorEastAsia" w:eastAsiaTheme="minorEastAsia"/>
          <w:sz w:val="24"/>
        </w:rPr>
      </w:pPr>
    </w:p>
    <w:p>
      <w:pPr>
        <w:pStyle w:val="22"/>
        <w:spacing w:line="240" w:lineRule="auto"/>
        <w:jc w:val="left"/>
        <w:rPr>
          <w:rFonts w:hint="eastAsia" w:asciiTheme="minorEastAsia" w:hAnsiTheme="minorEastAsia" w:eastAsiaTheme="minorEastAsia"/>
          <w:b w:val="1"/>
          <w:sz w:val="24"/>
        </w:rPr>
      </w:pPr>
      <w:r>
        <w:rPr>
          <w:rFonts w:hint="eastAsia" w:asciiTheme="minorEastAsia" w:hAnsiTheme="minorEastAsia" w:eastAsiaTheme="minorEastAsia"/>
          <w:b w:val="1"/>
          <w:i w:val="0"/>
          <w:strike w:val="0"/>
          <w:color w:val="000000"/>
          <w:spacing w:val="0"/>
          <w:w w:val="100"/>
          <w:position w:val="0"/>
          <w:sz w:val="24"/>
          <w:u w:val="none" w:color="auto"/>
        </w:rPr>
        <w:t>防災行政無線の放送内容を確認できます</w:t>
      </w:r>
    </w:p>
    <w:p>
      <w:pPr>
        <w:pStyle w:val="22"/>
        <w:spacing w:line="240" w:lineRule="auto"/>
        <w:jc w:val="left"/>
        <w:rPr>
          <w:rFonts w:hint="eastAsia" w:asciiTheme="minorEastAsia" w:hAnsiTheme="minorEastAsia" w:eastAsiaTheme="minorEastAsia"/>
          <w:sz w:val="24"/>
        </w:rPr>
      </w:pP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■市ウェブサイト</w:t>
      </w:r>
    </w:p>
    <w:p>
      <w:pPr>
        <w:pStyle w:val="22"/>
        <w:spacing w:before="57" w:beforeLines="0" w:beforeAutospacing="0" w:line="240" w:lineRule="auto"/>
        <w:ind w:right="57"/>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■防災行政無線テレホンサービス</w:t>
      </w:r>
    </w:p>
    <w:p>
      <w:pPr>
        <w:pStyle w:val="22"/>
        <w:spacing w:before="57" w:beforeLines="0" w:beforeAutospacing="0" w:line="240" w:lineRule="auto"/>
        <w:ind w:right="57"/>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24"/>
          <w:w w:val="100"/>
          <w:position w:val="0"/>
          <w:sz w:val="24"/>
          <w:u w:val="none" w:color="auto"/>
        </w:rPr>
        <w:t>電話</w:t>
      </w:r>
      <w:r>
        <w:rPr>
          <w:rFonts w:hint="eastAsia" w:asciiTheme="minorEastAsia" w:hAnsiTheme="minorEastAsia" w:eastAsiaTheme="minorEastAsia"/>
          <w:b w:val="0"/>
          <w:i w:val="0"/>
          <w:strike w:val="0"/>
          <w:color w:val="000000"/>
          <w:spacing w:val="24"/>
          <w:w w:val="100"/>
          <w:position w:val="0"/>
          <w:sz w:val="24"/>
          <w:u w:val="none" w:color="auto"/>
        </w:rPr>
        <w:t>0120-600-054</w:t>
      </w:r>
      <w:r>
        <w:rPr>
          <w:rFonts w:hint="eastAsia" w:asciiTheme="minorEastAsia" w:hAnsiTheme="minorEastAsia" w:eastAsiaTheme="minorEastAsia"/>
          <w:b w:val="0"/>
          <w:i w:val="0"/>
          <w:strike w:val="0"/>
          <w:color w:val="000000"/>
          <w:spacing w:val="0"/>
          <w:w w:val="100"/>
          <w:position w:val="0"/>
          <w:sz w:val="24"/>
          <w:u w:val="none" w:color="auto"/>
        </w:rPr>
        <w:t>（無料）</w:t>
      </w:r>
    </w:p>
    <w:p>
      <w:pPr>
        <w:pStyle w:val="22"/>
        <w:spacing w:before="57" w:beforeLines="0" w:beforeAutospacing="0" w:line="240" w:lineRule="auto"/>
        <w:ind w:right="57"/>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xml:space="preserve"> </w:t>
      </w:r>
      <w:r>
        <w:rPr>
          <w:rFonts w:hint="eastAsia" w:asciiTheme="minorEastAsia" w:hAnsiTheme="minorEastAsia" w:eastAsiaTheme="minorEastAsia"/>
          <w:b w:val="0"/>
          <w:i w:val="0"/>
          <w:strike w:val="0"/>
          <w:color w:val="000000"/>
          <w:spacing w:val="0"/>
          <w:w w:val="100"/>
          <w:position w:val="0"/>
          <w:sz w:val="24"/>
          <w:u w:val="none" w:color="auto"/>
        </w:rPr>
        <w:t>※「無線ご用」と覚えてください。</w:t>
      </w:r>
    </w:p>
    <w:p>
      <w:pPr>
        <w:pStyle w:val="22"/>
        <w:spacing w:before="57" w:beforeLines="0" w:beforeAutospacing="0"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■メール配信サービス</w:t>
      </w:r>
    </w:p>
    <w:p>
      <w:pPr>
        <w:pStyle w:val="22"/>
        <w:spacing w:line="240" w:lineRule="auto"/>
        <w:jc w:val="both"/>
        <w:rPr>
          <w:rFonts w:hint="eastAsia" w:asciiTheme="minorEastAsia" w:hAnsiTheme="minorEastAsia" w:eastAsiaTheme="minorEastAsia"/>
          <w:w w:val="95"/>
          <w:sz w:val="24"/>
        </w:rPr>
      </w:pPr>
      <w:r>
        <w:rPr>
          <w:rFonts w:hint="eastAsia" w:asciiTheme="minorEastAsia" w:hAnsiTheme="minorEastAsia" w:eastAsiaTheme="minorEastAsia"/>
          <w:b w:val="0"/>
          <w:i w:val="0"/>
          <w:strike w:val="0"/>
          <w:color w:val="000000"/>
          <w:position w:val="0"/>
          <w:sz w:val="24"/>
          <w:u w:val="none" w:color="auto"/>
        </w:rPr>
        <w:t>以下のアドレスに空メールを送信し、画面の指示に従って登録してください。</w:t>
      </w:r>
    </w:p>
    <w:p>
      <w:pPr>
        <w:pStyle w:val="22"/>
        <w:spacing w:line="240" w:lineRule="auto"/>
        <w:jc w:val="both"/>
        <w:rPr>
          <w:rFonts w:hint="eastAsia" w:asciiTheme="minorEastAsia" w:hAnsiTheme="minorEastAsia" w:eastAsiaTheme="minorEastAsia"/>
          <w:spacing w:val="2"/>
          <w:w w:val="97"/>
          <w:sz w:val="24"/>
        </w:rPr>
      </w:pPr>
      <w:r>
        <w:rPr>
          <w:rFonts w:hint="eastAsia" w:asciiTheme="minorEastAsia" w:hAnsiTheme="minorEastAsia" w:eastAsiaTheme="minorEastAsia"/>
          <w:b w:val="0"/>
          <w:i w:val="0"/>
          <w:strike w:val="0"/>
          <w:color w:val="000000"/>
          <w:position w:val="0"/>
          <w:sz w:val="24"/>
          <w:u w:val="none" w:color="auto"/>
        </w:rPr>
        <w:t>t-osaki@sg-p.jp</w:t>
      </w:r>
    </w:p>
    <w:p>
      <w:pPr>
        <w:pStyle w:val="22"/>
        <w:spacing w:before="57" w:beforeLines="0" w:beforeAutospacing="0" w:after="57" w:afterLines="0" w:afterAutospacing="0"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 xml:space="preserve"> </w:t>
      </w:r>
      <w:r>
        <w:rPr>
          <w:rFonts w:hint="eastAsia" w:asciiTheme="minorEastAsia" w:hAnsiTheme="minorEastAsia" w:eastAsiaTheme="minorEastAsia"/>
          <w:b w:val="0"/>
          <w:i w:val="0"/>
          <w:strike w:val="0"/>
          <w:color w:val="000000"/>
          <w:spacing w:val="0"/>
          <w:w w:val="100"/>
          <w:position w:val="0"/>
          <w:sz w:val="24"/>
          <w:u w:val="none" w:color="auto"/>
        </w:rPr>
        <w:t>※放送内容のほか、震度情報も入手できます。</w:t>
      </w:r>
    </w:p>
    <w:p>
      <w:pPr>
        <w:pStyle w:val="22"/>
        <w:spacing w:before="57" w:beforeLines="0" w:beforeAutospacing="0" w:after="57" w:afterLines="0" w:afterAutospacing="0" w:line="240" w:lineRule="auto"/>
        <w:jc w:val="both"/>
        <w:rPr>
          <w:rFonts w:hint="eastAsia" w:asciiTheme="minorEastAsia" w:hAnsiTheme="minorEastAsia" w:eastAsiaTheme="minorEastAsia"/>
          <w:sz w:val="24"/>
        </w:rPr>
      </w:pPr>
    </w:p>
    <w:p>
      <w:pPr>
        <w:pStyle w:val="22"/>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1"/>
          <w:sz w:val="24"/>
          <w:u w:val="none" w:color="auto"/>
        </w:rPr>
        <w:t>土砂災害警戒区域情報</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二次元コード：県ウェブサイト</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二次元コード：市ウェブサイト</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二次元コード：宮城県砂防総合情報システム</w:t>
      </w:r>
    </w:p>
    <w:p>
      <w:pPr>
        <w:pStyle w:val="22"/>
        <w:spacing w:line="240" w:lineRule="auto"/>
        <w:jc w:val="both"/>
        <w:rPr>
          <w:rFonts w:hint="eastAsia" w:asciiTheme="minorEastAsia" w:hAnsiTheme="minorEastAsia" w:eastAsiaTheme="minorEastAsia"/>
          <w:sz w:val="24"/>
        </w:rPr>
      </w:pP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内閣府防災情報のページで詳しい情報が確認できます</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6"/>
          <w:w w:val="100"/>
          <w:position w:val="0"/>
          <w:sz w:val="24"/>
          <w:u w:val="none" w:color="auto"/>
        </w:rPr>
        <w:t>内閣府防災情報のページ</w:t>
      </w:r>
    </w:p>
    <w:p>
      <w:pPr>
        <w:pStyle w:val="22"/>
        <w:spacing w:line="240" w:lineRule="auto"/>
        <w:jc w:val="both"/>
        <w:rPr>
          <w:rFonts w:hint="eastAsia" w:asciiTheme="minorEastAsia" w:hAnsiTheme="minorEastAsia" w:eastAsiaTheme="minorEastAsia"/>
          <w:sz w:val="24"/>
        </w:rPr>
      </w:pPr>
      <w:r>
        <w:rPr>
          <w:rFonts w:hint="eastAsia"/>
        </w:rPr>
        <w:fldChar w:fldCharType="begin"/>
      </w:r>
      <w:r>
        <w:rPr>
          <w:rFonts w:hint="eastAsia"/>
        </w:rPr>
        <w:instrText xml:space="preserve"> HYPERLINK "http://www.bousai.go.jp/oukyu/hinankankoku/h30_hinankankoku_guideline/index.html"</w:instrText>
      </w:r>
      <w:r>
        <w:rPr>
          <w:rFonts w:hint="eastAsia"/>
        </w:rPr>
        <w:fldChar w:fldCharType="separate"/>
      </w:r>
      <w:r>
        <w:rPr>
          <w:rStyle w:val="23"/>
          <w:rFonts w:hint="eastAsia" w:asciiTheme="minorEastAsia" w:hAnsiTheme="minorEastAsia" w:eastAsiaTheme="minorEastAsia"/>
          <w:b w:val="0"/>
          <w:i w:val="0"/>
          <w:strike w:val="0"/>
          <w:color w:val="000000"/>
          <w:spacing w:val="8"/>
          <w:w w:val="100"/>
          <w:position w:val="0"/>
          <w:sz w:val="24"/>
          <w:u w:val="none" w:color="auto"/>
        </w:rPr>
        <w:t>http://www.bousai.go.jp/oukyu/</w:t>
      </w:r>
      <w:r>
        <w:rPr>
          <w:rStyle w:val="23"/>
          <w:rFonts w:hint="eastAsia" w:asciiTheme="minorEastAsia" w:hAnsiTheme="minorEastAsia" w:eastAsiaTheme="minorEastAsia"/>
          <w:b w:val="0"/>
          <w:i w:val="0"/>
          <w:strike w:val="0"/>
          <w:color w:val="000000"/>
          <w:spacing w:val="6"/>
          <w:w w:val="100"/>
          <w:position w:val="0"/>
          <w:sz w:val="24"/>
          <w:u w:val="none" w:color="auto"/>
        </w:rPr>
        <w:t>hinankankoku/h30_hinankankoku_guideline/index.html</w:t>
      </w:r>
      <w:r>
        <w:rPr>
          <w:rFonts w:hint="eastAsia"/>
        </w:rPr>
        <w:fldChar w:fldCharType="end"/>
      </w:r>
    </w:p>
    <w:p>
      <w:pPr>
        <w:pStyle w:val="22"/>
        <w:spacing w:line="240" w:lineRule="auto"/>
        <w:jc w:val="both"/>
        <w:rPr>
          <w:rFonts w:hint="eastAsia" w:asciiTheme="minorEastAsia" w:hAnsiTheme="minorEastAsia" w:eastAsiaTheme="minorEastAsia"/>
          <w:sz w:val="24"/>
        </w:rPr>
      </w:pPr>
    </w:p>
    <w:p>
      <w:pPr>
        <w:pStyle w:val="19"/>
        <w:spacing w:line="240" w:lineRule="auto"/>
        <w:jc w:val="both"/>
        <w:rPr>
          <w:rFonts w:hint="eastAsia" w:asciiTheme="minorEastAsia" w:hAnsiTheme="minorEastAsia" w:eastAsiaTheme="minorEastAsia"/>
          <w:b w:val="0"/>
          <w:sz w:val="24"/>
        </w:rPr>
      </w:pPr>
      <w:r>
        <w:rPr>
          <w:rFonts w:hint="eastAsia" w:asciiTheme="minorEastAsia" w:hAnsiTheme="minorEastAsia" w:eastAsiaTheme="minorEastAsia"/>
          <w:b w:val="0"/>
          <w:i w:val="0"/>
          <w:strike w:val="0"/>
          <w:color w:val="000000"/>
          <w:spacing w:val="0"/>
          <w:w w:val="100"/>
          <w:position w:val="0"/>
          <w:sz w:val="24"/>
          <w:u w:val="none" w:color="auto"/>
        </w:rPr>
        <w:t>写真：令和</w:t>
      </w:r>
      <w:r>
        <w:rPr>
          <w:rFonts w:hint="eastAsia" w:asciiTheme="minorEastAsia" w:hAnsiTheme="minorEastAsia" w:eastAsiaTheme="minorEastAsia"/>
          <w:b w:val="0"/>
          <w:i w:val="0"/>
          <w:strike w:val="0"/>
          <w:color w:val="000000"/>
          <w:spacing w:val="0"/>
          <w:w w:val="100"/>
          <w:position w:val="0"/>
          <w:sz w:val="24"/>
          <w:u w:val="none" w:color="auto"/>
        </w:rPr>
        <w:t>4</w:t>
      </w:r>
      <w:r>
        <w:rPr>
          <w:rFonts w:hint="eastAsia" w:asciiTheme="minorEastAsia" w:hAnsiTheme="minorEastAsia" w:eastAsiaTheme="minorEastAsia"/>
          <w:b w:val="0"/>
          <w:i w:val="0"/>
          <w:strike w:val="0"/>
          <w:color w:val="000000"/>
          <w:spacing w:val="0"/>
          <w:w w:val="100"/>
          <w:position w:val="0"/>
          <w:sz w:val="24"/>
          <w:u w:val="none" w:color="auto"/>
        </w:rPr>
        <w:t>年</w:t>
      </w:r>
      <w:r>
        <w:rPr>
          <w:rFonts w:hint="eastAsia" w:asciiTheme="minorEastAsia" w:hAnsiTheme="minorEastAsia" w:eastAsiaTheme="minorEastAsia"/>
          <w:b w:val="0"/>
          <w:i w:val="0"/>
          <w:strike w:val="0"/>
          <w:color w:val="000000"/>
          <w:spacing w:val="0"/>
          <w:w w:val="100"/>
          <w:position w:val="0"/>
          <w:sz w:val="24"/>
          <w:u w:val="none" w:color="auto"/>
        </w:rPr>
        <w:t>7</w:t>
      </w:r>
      <w:r>
        <w:rPr>
          <w:rFonts w:hint="eastAsia" w:asciiTheme="minorEastAsia" w:hAnsiTheme="minorEastAsia" w:eastAsiaTheme="minorEastAsia"/>
          <w:b w:val="0"/>
          <w:i w:val="0"/>
          <w:strike w:val="0"/>
          <w:color w:val="000000"/>
          <w:spacing w:val="0"/>
          <w:w w:val="100"/>
          <w:position w:val="0"/>
          <w:sz w:val="24"/>
          <w:u w:val="none" w:color="auto"/>
        </w:rPr>
        <w:t>月</w:t>
      </w:r>
      <w:r>
        <w:rPr>
          <w:rFonts w:hint="eastAsia" w:asciiTheme="minorEastAsia" w:hAnsiTheme="minorEastAsia" w:eastAsiaTheme="minorEastAsia"/>
          <w:b w:val="0"/>
          <w:i w:val="0"/>
          <w:strike w:val="0"/>
          <w:color w:val="000000"/>
          <w:spacing w:val="0"/>
          <w:w w:val="100"/>
          <w:position w:val="0"/>
          <w:sz w:val="24"/>
          <w:u w:val="none" w:color="auto"/>
        </w:rPr>
        <w:t>15</w:t>
      </w:r>
      <w:r>
        <w:rPr>
          <w:rFonts w:hint="eastAsia" w:asciiTheme="minorEastAsia" w:hAnsiTheme="minorEastAsia" w:eastAsiaTheme="minorEastAsia"/>
          <w:b w:val="0"/>
          <w:i w:val="0"/>
          <w:strike w:val="0"/>
          <w:color w:val="000000"/>
          <w:spacing w:val="0"/>
          <w:w w:val="100"/>
          <w:position w:val="0"/>
          <w:sz w:val="24"/>
          <w:u w:val="none" w:color="auto"/>
        </w:rPr>
        <w:t>日の大雨による落橋（岩出山地域）</w:t>
      </w:r>
    </w:p>
    <w:p>
      <w:pPr>
        <w:pStyle w:val="19"/>
        <w:spacing w:line="240" w:lineRule="auto"/>
        <w:jc w:val="both"/>
        <w:rPr>
          <w:rFonts w:hint="eastAsia" w:asciiTheme="minorEastAsia" w:hAnsiTheme="minorEastAsia" w:eastAsiaTheme="minorEastAsia"/>
          <w:b w:val="0"/>
          <w:sz w:val="24"/>
        </w:rPr>
      </w:pPr>
      <w:r>
        <w:rPr>
          <w:rFonts w:hint="eastAsia" w:asciiTheme="minorEastAsia" w:hAnsiTheme="minorEastAsia" w:eastAsiaTheme="minorEastAsia"/>
          <w:b w:val="0"/>
          <w:i w:val="0"/>
          <w:strike w:val="0"/>
          <w:color w:val="000000"/>
          <w:spacing w:val="0"/>
          <w:w w:val="100"/>
          <w:position w:val="0"/>
          <w:sz w:val="24"/>
          <w:u w:val="none" w:color="auto"/>
        </w:rPr>
        <w:t>写真：令和</w:t>
      </w:r>
      <w:r>
        <w:rPr>
          <w:rFonts w:hint="eastAsia" w:asciiTheme="minorEastAsia" w:hAnsiTheme="minorEastAsia" w:eastAsiaTheme="minorEastAsia"/>
          <w:b w:val="0"/>
          <w:i w:val="0"/>
          <w:strike w:val="0"/>
          <w:color w:val="000000"/>
          <w:spacing w:val="0"/>
          <w:w w:val="100"/>
          <w:position w:val="0"/>
          <w:sz w:val="24"/>
          <w:u w:val="none" w:color="auto"/>
        </w:rPr>
        <w:t>4</w:t>
      </w:r>
      <w:r>
        <w:rPr>
          <w:rFonts w:hint="eastAsia" w:asciiTheme="minorEastAsia" w:hAnsiTheme="minorEastAsia" w:eastAsiaTheme="minorEastAsia"/>
          <w:b w:val="0"/>
          <w:i w:val="0"/>
          <w:strike w:val="0"/>
          <w:color w:val="000000"/>
          <w:spacing w:val="0"/>
          <w:w w:val="100"/>
          <w:position w:val="0"/>
          <w:sz w:val="24"/>
          <w:u w:val="none" w:color="auto"/>
        </w:rPr>
        <w:t>年</w:t>
      </w:r>
      <w:r>
        <w:rPr>
          <w:rFonts w:hint="eastAsia" w:asciiTheme="minorEastAsia" w:hAnsiTheme="minorEastAsia" w:eastAsiaTheme="minorEastAsia"/>
          <w:b w:val="0"/>
          <w:i w:val="0"/>
          <w:strike w:val="0"/>
          <w:color w:val="000000"/>
          <w:spacing w:val="0"/>
          <w:w w:val="100"/>
          <w:position w:val="0"/>
          <w:sz w:val="24"/>
          <w:u w:val="none" w:color="auto"/>
        </w:rPr>
        <w:t>7</w:t>
      </w:r>
      <w:r>
        <w:rPr>
          <w:rFonts w:hint="eastAsia" w:asciiTheme="minorEastAsia" w:hAnsiTheme="minorEastAsia" w:eastAsiaTheme="minorEastAsia"/>
          <w:b w:val="0"/>
          <w:i w:val="0"/>
          <w:strike w:val="0"/>
          <w:color w:val="000000"/>
          <w:spacing w:val="0"/>
          <w:w w:val="100"/>
          <w:position w:val="0"/>
          <w:sz w:val="24"/>
          <w:u w:val="none" w:color="auto"/>
        </w:rPr>
        <w:t>月</w:t>
      </w:r>
      <w:r>
        <w:rPr>
          <w:rFonts w:hint="eastAsia" w:asciiTheme="minorEastAsia" w:hAnsiTheme="minorEastAsia" w:eastAsiaTheme="minorEastAsia"/>
          <w:b w:val="0"/>
          <w:i w:val="0"/>
          <w:strike w:val="0"/>
          <w:color w:val="000000"/>
          <w:spacing w:val="0"/>
          <w:w w:val="100"/>
          <w:position w:val="0"/>
          <w:sz w:val="24"/>
          <w:u w:val="none" w:color="auto"/>
        </w:rPr>
        <w:t>15</w:t>
      </w:r>
      <w:r>
        <w:rPr>
          <w:rFonts w:hint="eastAsia" w:asciiTheme="minorEastAsia" w:hAnsiTheme="minorEastAsia" w:eastAsiaTheme="minorEastAsia"/>
          <w:b w:val="0"/>
          <w:i w:val="0"/>
          <w:strike w:val="0"/>
          <w:color w:val="000000"/>
          <w:spacing w:val="0"/>
          <w:w w:val="100"/>
          <w:position w:val="0"/>
          <w:sz w:val="24"/>
          <w:u w:val="none" w:color="auto"/>
        </w:rPr>
        <w:t>日の大雨による土砂崩れ（岩出山地域）</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 P-OTF UD新ゴ Pr6N R">
    <w:panose1 w:val="00000000000000000000"/>
    <w:charset w:val="80"/>
    <w:family w:val="swiss"/>
    <w:pitch w:val="variable"/>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A P-OTF UD新ゴNT Pr6N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A-OTF UD新ゴNT Pr6 R">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464</TotalTime>
  <Pages>3</Pages>
  <Words>52</Words>
  <Characters>1999</Characters>
  <Application>JUST Note</Application>
  <Lines>807</Lines>
  <Paragraphs>80</Paragraphs>
  <CharactersWithSpaces>2021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2023-05-23T02:48:57Z</dcterms:modified>
  <cp:revision>28</cp:revision>
</cp:coreProperties>
</file>