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rPr>
      </w:pPr>
    </w:p>
    <w:p>
      <w:pPr>
        <w:pStyle w:val="0"/>
        <w:rPr>
          <w:rFonts w:hint="eastAsia" w:ascii="ＭＳ 明朝" w:hAnsi="ＭＳ 明朝" w:eastAsia="ＭＳ 明朝"/>
          <w:b w:val="1"/>
          <w:sz w:val="22"/>
        </w:rPr>
      </w:pPr>
      <w:r>
        <w:rPr>
          <w:rFonts w:hint="eastAsia" w:ascii="ＭＳ 明朝" w:hAnsi="ＭＳ 明朝" w:eastAsia="ＭＳ 明朝"/>
          <w:b w:val="1"/>
          <w:i w:val="0"/>
          <w:strike w:val="0"/>
          <w:color w:val="000000"/>
          <w:spacing w:val="0"/>
          <w:w w:val="100"/>
          <w:position w:val="0"/>
          <w:sz w:val="24"/>
          <w:u w:val="none" w:color="auto"/>
        </w:rPr>
        <w:t>みんなともだちの日</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日時　</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20</w:t>
      </w:r>
      <w:r>
        <w:rPr>
          <w:rFonts w:hint="eastAsia" w:ascii="ＭＳ 明朝" w:hAnsi="ＭＳ 明朝" w:eastAsia="ＭＳ 明朝"/>
          <w:color w:val="000000" w:themeColor="text1"/>
          <w:sz w:val="24"/>
        </w:rPr>
        <w:t>日（火曜日）　</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時～</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時</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場所　古川西保育所</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内容　開校式、外遊びを楽しもう</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対象　就学前の子どもと保護者</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持ち物　飲み物、着替え、帽子</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申込　</w:t>
      </w:r>
      <w:r>
        <w:rPr>
          <w:rFonts w:hint="eastAsia" w:ascii="ＭＳ 明朝" w:hAnsi="ＭＳ 明朝" w:eastAsia="ＭＳ 明朝"/>
          <w:color w:val="000000" w:themeColor="text1"/>
          <w:sz w:val="24"/>
        </w:rPr>
        <w:t>6</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13</w:t>
      </w:r>
      <w:r>
        <w:rPr>
          <w:rFonts w:hint="eastAsia" w:ascii="ＭＳ 明朝" w:hAnsi="ＭＳ 明朝" w:eastAsia="ＭＳ 明朝"/>
          <w:color w:val="000000" w:themeColor="text1"/>
          <w:sz w:val="24"/>
        </w:rPr>
        <w:t>日（火曜日）まで電話で申し込み（先着</w:t>
      </w:r>
      <w:r>
        <w:rPr>
          <w:rFonts w:hint="eastAsia" w:ascii="ＭＳ 明朝" w:hAnsi="ＭＳ 明朝" w:eastAsia="ＭＳ 明朝"/>
          <w:color w:val="000000" w:themeColor="text1"/>
          <w:sz w:val="24"/>
        </w:rPr>
        <w:t>5</w:t>
      </w:r>
      <w:r>
        <w:rPr>
          <w:rFonts w:hint="eastAsia" w:ascii="ＭＳ 明朝" w:hAnsi="ＭＳ 明朝" w:eastAsia="ＭＳ 明朝"/>
          <w:color w:val="000000" w:themeColor="text1"/>
          <w:sz w:val="24"/>
        </w:rPr>
        <w:t>組）</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問い合わせ</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古川西保育所</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電話</w:t>
      </w:r>
      <w:r>
        <w:rPr>
          <w:rFonts w:hint="eastAsia" w:ascii="ＭＳ 明朝" w:hAnsi="ＭＳ 明朝" w:eastAsia="ＭＳ 明朝"/>
          <w:color w:val="000000" w:themeColor="text1"/>
          <w:sz w:val="24"/>
        </w:rPr>
        <w:t>22-0983</w:t>
      </w:r>
    </w:p>
    <w:p>
      <w:pPr>
        <w:pStyle w:val="0"/>
        <w:rPr>
          <w:rFonts w:hint="eastAsia" w:ascii="ＭＳ 明朝" w:hAnsi="ＭＳ 明朝" w:eastAsia="ＭＳ 明朝"/>
          <w:color w:val="000000" w:themeColor="text1"/>
        </w:rPr>
      </w:pPr>
    </w:p>
    <w:p>
      <w:pPr>
        <w:pStyle w:val="16"/>
        <w:jc w:val="both"/>
        <w:rPr>
          <w:rFonts w:hint="eastAsia" w:ascii="ＭＳ 明朝" w:hAnsi="ＭＳ 明朝" w:eastAsia="ＭＳ 明朝"/>
          <w:sz w:val="24"/>
        </w:rPr>
      </w:pPr>
      <w:r>
        <w:rPr>
          <w:rFonts w:hint="eastAsia" w:ascii="ＭＳ 明朝" w:hAnsi="ＭＳ 明朝" w:eastAsia="ＭＳ 明朝"/>
          <w:b w:val="1"/>
          <w:i w:val="0"/>
          <w:strike w:val="0"/>
          <w:color w:val="000000"/>
          <w:position w:val="0"/>
          <w:sz w:val="24"/>
          <w:u w:val="none" w:color="auto"/>
        </w:rPr>
        <w:t>ぽっかぽか広場</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日時　</w:t>
      </w:r>
      <w:r>
        <w:rPr>
          <w:rFonts w:hint="eastAsia" w:ascii="ＭＳ 明朝" w:hAnsi="ＭＳ 明朝" w:eastAsia="ＭＳ 明朝"/>
          <w:color w:val="auto"/>
          <w:sz w:val="24"/>
        </w:rPr>
        <w:t>6</w:t>
      </w:r>
      <w:r>
        <w:rPr>
          <w:rFonts w:hint="eastAsia" w:ascii="ＭＳ 明朝" w:hAnsi="ＭＳ 明朝" w:eastAsia="ＭＳ 明朝"/>
          <w:color w:val="auto"/>
          <w:sz w:val="24"/>
        </w:rPr>
        <w:t>月</w:t>
      </w:r>
      <w:r>
        <w:rPr>
          <w:rFonts w:hint="eastAsia" w:ascii="ＭＳ 明朝" w:hAnsi="ＭＳ 明朝" w:eastAsia="ＭＳ 明朝"/>
          <w:color w:val="auto"/>
          <w:sz w:val="24"/>
        </w:rPr>
        <w:t>21</w:t>
      </w:r>
      <w:r>
        <w:rPr>
          <w:rFonts w:hint="eastAsia" w:ascii="ＭＳ 明朝" w:hAnsi="ＭＳ 明朝" w:eastAsia="ＭＳ 明朝"/>
          <w:color w:val="auto"/>
          <w:sz w:val="24"/>
        </w:rPr>
        <w:t>日（水曜日）　</w:t>
      </w:r>
      <w:r>
        <w:rPr>
          <w:rFonts w:hint="eastAsia" w:ascii="ＭＳ 明朝" w:hAnsi="ＭＳ 明朝" w:eastAsia="ＭＳ 明朝"/>
          <w:color w:val="auto"/>
          <w:sz w:val="24"/>
        </w:rPr>
        <w:t>10</w:t>
      </w:r>
      <w:r>
        <w:rPr>
          <w:rFonts w:hint="eastAsia" w:ascii="ＭＳ 明朝" w:hAnsi="ＭＳ 明朝" w:eastAsia="ＭＳ 明朝"/>
          <w:color w:val="auto"/>
          <w:sz w:val="24"/>
        </w:rPr>
        <w:t>時～</w:t>
      </w:r>
      <w:r>
        <w:rPr>
          <w:rFonts w:hint="eastAsia" w:ascii="ＭＳ 明朝" w:hAnsi="ＭＳ 明朝" w:eastAsia="ＭＳ 明朝"/>
          <w:color w:val="auto"/>
          <w:sz w:val="24"/>
        </w:rPr>
        <w:t>11</w:t>
      </w:r>
      <w:r>
        <w:rPr>
          <w:rFonts w:hint="eastAsia" w:ascii="ＭＳ 明朝" w:hAnsi="ＭＳ 明朝" w:eastAsia="ＭＳ 明朝"/>
          <w:color w:val="auto"/>
          <w:sz w:val="24"/>
        </w:rPr>
        <w:t>時</w:t>
      </w:r>
      <w:r>
        <w:rPr>
          <w:rFonts w:hint="eastAsia" w:ascii="ＭＳ 明朝" w:hAnsi="ＭＳ 明朝" w:eastAsia="ＭＳ 明朝"/>
          <w:color w:val="auto"/>
          <w:sz w:val="24"/>
        </w:rPr>
        <w:t>30</w:t>
      </w:r>
      <w:r>
        <w:rPr>
          <w:rFonts w:hint="eastAsia" w:ascii="ＭＳ 明朝" w:hAnsi="ＭＳ 明朝" w:eastAsia="ＭＳ 明朝"/>
          <w:color w:val="auto"/>
          <w:sz w:val="24"/>
        </w:rPr>
        <w:t>分</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場所　三本木児童交流センター</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内容　砂遊びをしよう</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対象　就学前の子どもと保護者</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持ち物　飲み物、着替え</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申込　電話で申し込み（先着</w:t>
      </w:r>
      <w:r>
        <w:rPr>
          <w:rFonts w:hint="eastAsia" w:ascii="ＭＳ 明朝" w:hAnsi="ＭＳ 明朝" w:eastAsia="ＭＳ 明朝"/>
          <w:color w:val="auto"/>
          <w:sz w:val="24"/>
        </w:rPr>
        <w:t>10</w:t>
      </w:r>
      <w:r>
        <w:rPr>
          <w:rFonts w:hint="eastAsia" w:ascii="ＭＳ 明朝" w:hAnsi="ＭＳ 明朝" w:eastAsia="ＭＳ 明朝"/>
          <w:color w:val="auto"/>
          <w:sz w:val="24"/>
        </w:rPr>
        <w:t>組）</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問い合わせ</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三本木児童交流センター</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電話</w:t>
      </w:r>
      <w:r>
        <w:rPr>
          <w:rFonts w:hint="eastAsia" w:ascii="ＭＳ 明朝" w:hAnsi="ＭＳ 明朝" w:eastAsia="ＭＳ 明朝"/>
          <w:color w:val="auto"/>
          <w:sz w:val="24"/>
        </w:rPr>
        <w:t>52-2078</w:t>
      </w:r>
    </w:p>
    <w:p>
      <w:pPr>
        <w:pStyle w:val="0"/>
        <w:rPr>
          <w:rFonts w:hint="eastAsia" w:ascii="ＭＳ 明朝" w:hAnsi="ＭＳ 明朝" w:eastAsia="ＭＳ 明朝"/>
          <w:color w:val="auto"/>
          <w:sz w:val="24"/>
        </w:rPr>
      </w:pPr>
    </w:p>
    <w:p>
      <w:pPr>
        <w:pStyle w:val="16"/>
        <w:jc w:val="both"/>
        <w:rPr>
          <w:rFonts w:hint="eastAsia" w:ascii="ＭＳ 明朝" w:hAnsi="ＭＳ 明朝" w:eastAsia="ＭＳ 明朝"/>
          <w:sz w:val="24"/>
        </w:rPr>
      </w:pPr>
      <w:r>
        <w:rPr>
          <w:rFonts w:hint="eastAsia" w:ascii="ＭＳ 明朝" w:hAnsi="ＭＳ 明朝" w:eastAsia="ＭＳ 明朝"/>
          <w:b w:val="1"/>
          <w:i w:val="0"/>
          <w:strike w:val="0"/>
          <w:color w:val="000000"/>
          <w:position w:val="0"/>
          <w:sz w:val="24"/>
          <w:u w:val="none" w:color="auto"/>
        </w:rPr>
        <w:t>わんぱくタイム</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場所　鳴子川渡児童館</w:t>
      </w:r>
    </w:p>
    <w:p>
      <w:pPr>
        <w:pStyle w:val="0"/>
        <w:rPr>
          <w:rFonts w:hint="eastAsia" w:ascii="ＭＳ 明朝" w:hAnsi="ＭＳ 明朝" w:eastAsia="ＭＳ 明朝"/>
          <w:sz w:val="24"/>
        </w:rPr>
      </w:pPr>
      <w:r>
        <w:rPr>
          <w:rFonts w:hint="eastAsia" w:ascii="ＭＳ 明朝" w:hAnsi="ＭＳ 明朝" w:eastAsia="ＭＳ 明朝"/>
          <w:sz w:val="24"/>
        </w:rPr>
        <w:t>内容　お願いかなう</w:t>
      </w:r>
      <w:r>
        <w:rPr>
          <w:rFonts w:hint="eastAsia" w:ascii="ＭＳ 明朝" w:hAnsi="ＭＳ 明朝" w:eastAsia="ＭＳ 明朝"/>
          <w:sz w:val="24"/>
        </w:rPr>
        <w:t xml:space="preserve">  </w:t>
      </w:r>
      <w:r>
        <w:rPr>
          <w:rFonts w:hint="eastAsia" w:ascii="ＭＳ 明朝" w:hAnsi="ＭＳ 明朝" w:eastAsia="ＭＳ 明朝"/>
          <w:sz w:val="24"/>
        </w:rPr>
        <w:t>ミニ七夕づくり</w:t>
      </w:r>
    </w:p>
    <w:p>
      <w:pPr>
        <w:pStyle w:val="0"/>
        <w:rPr>
          <w:rFonts w:hint="eastAsia" w:ascii="ＭＳ 明朝" w:hAnsi="ＭＳ 明朝" w:eastAsia="ＭＳ 明朝"/>
          <w:sz w:val="24"/>
        </w:rPr>
      </w:pPr>
      <w:r>
        <w:rPr>
          <w:rFonts w:hint="eastAsia" w:ascii="ＭＳ 明朝" w:hAnsi="ＭＳ 明朝" w:eastAsia="ＭＳ 明朝"/>
          <w:sz w:val="24"/>
        </w:rPr>
        <w:t>対象　就学前の子どもと保護者</w:t>
      </w:r>
    </w:p>
    <w:p>
      <w:pPr>
        <w:pStyle w:val="0"/>
        <w:rPr>
          <w:rFonts w:hint="eastAsia" w:ascii="ＭＳ 明朝" w:hAnsi="ＭＳ 明朝" w:eastAsia="ＭＳ 明朝"/>
          <w:sz w:val="24"/>
        </w:rPr>
      </w:pPr>
      <w:r>
        <w:rPr>
          <w:rFonts w:hint="eastAsia" w:ascii="ＭＳ 明朝" w:hAnsi="ＭＳ 明朝" w:eastAsia="ＭＳ 明朝"/>
          <w:sz w:val="24"/>
        </w:rPr>
        <w:t>持ち物　飲み物、タオル、着替え</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鳴子川渡児童館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84-7424</w:t>
      </w:r>
    </w:p>
    <w:p>
      <w:pPr>
        <w:pStyle w:val="0"/>
        <w:rPr>
          <w:rFonts w:hint="eastAsia" w:ascii="ＭＳ 明朝" w:hAnsi="ＭＳ 明朝" w:eastAsia="ＭＳ 明朝"/>
        </w:rPr>
      </w:pPr>
    </w:p>
    <w:p>
      <w:pPr>
        <w:pStyle w:val="16"/>
        <w:jc w:val="both"/>
        <w:rPr>
          <w:rFonts w:hint="eastAsia" w:ascii="ＭＳ 明朝" w:hAnsi="ＭＳ 明朝" w:eastAsia="ＭＳ 明朝"/>
        </w:rPr>
      </w:pPr>
      <w:r>
        <w:rPr>
          <w:rFonts w:hint="eastAsia" w:ascii="ＭＳ 明朝" w:hAnsi="ＭＳ 明朝" w:eastAsia="ＭＳ 明朝"/>
          <w:b w:val="1"/>
          <w:i w:val="0"/>
          <w:strike w:val="0"/>
          <w:color w:val="000000"/>
          <w:position w:val="0"/>
          <w:sz w:val="24"/>
          <w:u w:val="none" w:color="auto"/>
        </w:rPr>
        <w:t>ひとり親家庭等就業支援講習会</w:t>
      </w: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■パソコン講習会エクセル</w:t>
      </w:r>
      <w:r>
        <w:rPr>
          <w:rFonts w:hint="eastAsia" w:ascii="ＭＳ 明朝" w:hAnsi="ＭＳ 明朝" w:eastAsia="ＭＳ 明朝"/>
          <w:color w:val="auto"/>
          <w:sz w:val="24"/>
        </w:rPr>
        <w:t>2019</w:t>
      </w:r>
      <w:r>
        <w:rPr>
          <w:rFonts w:hint="eastAsia" w:ascii="ＭＳ 明朝" w:hAnsi="ＭＳ 明朝" w:eastAsia="ＭＳ 明朝"/>
          <w:color w:val="auto"/>
          <w:sz w:val="24"/>
        </w:rPr>
        <w:t>日曜コース</w:t>
      </w: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日時　</w:t>
      </w:r>
      <w:r>
        <w:rPr>
          <w:rFonts w:hint="eastAsia" w:ascii="ＭＳ 明朝" w:hAnsi="ＭＳ 明朝" w:eastAsia="ＭＳ 明朝"/>
          <w:color w:val="auto"/>
          <w:sz w:val="24"/>
        </w:rPr>
        <w:t>7</w:t>
      </w:r>
      <w:r>
        <w:rPr>
          <w:rFonts w:hint="eastAsia" w:ascii="ＭＳ 明朝" w:hAnsi="ＭＳ 明朝" w:eastAsia="ＭＳ 明朝"/>
          <w:color w:val="auto"/>
          <w:sz w:val="24"/>
        </w:rPr>
        <w:t>月</w:t>
      </w:r>
      <w:r>
        <w:rPr>
          <w:rFonts w:hint="eastAsia" w:ascii="ＭＳ 明朝" w:hAnsi="ＭＳ 明朝" w:eastAsia="ＭＳ 明朝"/>
          <w:color w:val="auto"/>
          <w:sz w:val="24"/>
        </w:rPr>
        <w:t>30</w:t>
      </w:r>
      <w:r>
        <w:rPr>
          <w:rFonts w:hint="eastAsia" w:ascii="ＭＳ 明朝" w:hAnsi="ＭＳ 明朝" w:eastAsia="ＭＳ 明朝"/>
          <w:color w:val="auto"/>
          <w:sz w:val="24"/>
        </w:rPr>
        <w:t>日（日曜日）～</w:t>
      </w:r>
      <w:r>
        <w:rPr>
          <w:rFonts w:hint="eastAsia" w:ascii="ＭＳ 明朝" w:hAnsi="ＭＳ 明朝" w:eastAsia="ＭＳ 明朝"/>
          <w:color w:val="auto"/>
          <w:sz w:val="24"/>
        </w:rPr>
        <w:t>11</w:t>
      </w:r>
      <w:r>
        <w:rPr>
          <w:rFonts w:hint="eastAsia" w:ascii="ＭＳ 明朝" w:hAnsi="ＭＳ 明朝" w:eastAsia="ＭＳ 明朝"/>
          <w:color w:val="auto"/>
          <w:sz w:val="24"/>
        </w:rPr>
        <w:t>月</w:t>
      </w:r>
      <w:r>
        <w:rPr>
          <w:rFonts w:hint="eastAsia" w:ascii="ＭＳ 明朝" w:hAnsi="ＭＳ 明朝" w:eastAsia="ＭＳ 明朝"/>
          <w:color w:val="auto"/>
          <w:sz w:val="24"/>
        </w:rPr>
        <w:t>5</w:t>
      </w:r>
      <w:r>
        <w:rPr>
          <w:rFonts w:hint="eastAsia" w:ascii="ＭＳ 明朝" w:hAnsi="ＭＳ 明朝" w:eastAsia="ＭＳ 明朝"/>
          <w:color w:val="auto"/>
          <w:sz w:val="24"/>
        </w:rPr>
        <w:t>日（日曜日）の各日曜日のうち、</w:t>
      </w:r>
      <w:r>
        <w:rPr>
          <w:rFonts w:hint="eastAsia" w:ascii="ＭＳ 明朝" w:hAnsi="ＭＳ 明朝" w:eastAsia="ＭＳ 明朝"/>
          <w:color w:val="auto"/>
          <w:sz w:val="24"/>
        </w:rPr>
        <w:t>8</w:t>
      </w:r>
      <w:r>
        <w:rPr>
          <w:rFonts w:hint="eastAsia" w:ascii="ＭＳ 明朝" w:hAnsi="ＭＳ 明朝" w:eastAsia="ＭＳ 明朝"/>
          <w:color w:val="auto"/>
          <w:sz w:val="24"/>
        </w:rPr>
        <w:t>月</w:t>
      </w:r>
      <w:r>
        <w:rPr>
          <w:rFonts w:hint="eastAsia" w:ascii="ＭＳ 明朝" w:hAnsi="ＭＳ 明朝" w:eastAsia="ＭＳ 明朝"/>
          <w:color w:val="auto"/>
          <w:sz w:val="24"/>
        </w:rPr>
        <w:t>13</w:t>
      </w:r>
      <w:r>
        <w:rPr>
          <w:rFonts w:hint="eastAsia" w:ascii="ＭＳ 明朝" w:hAnsi="ＭＳ 明朝" w:eastAsia="ＭＳ 明朝"/>
          <w:color w:val="auto"/>
          <w:sz w:val="24"/>
        </w:rPr>
        <w:t>日（日曜日）を除く全</w:t>
      </w:r>
      <w:r>
        <w:rPr>
          <w:rFonts w:hint="eastAsia" w:ascii="ＭＳ 明朝" w:hAnsi="ＭＳ 明朝" w:eastAsia="ＭＳ 明朝"/>
          <w:color w:val="auto"/>
          <w:sz w:val="24"/>
        </w:rPr>
        <w:t>14</w:t>
      </w:r>
      <w:r>
        <w:rPr>
          <w:rFonts w:hint="eastAsia" w:ascii="ＭＳ 明朝" w:hAnsi="ＭＳ 明朝" w:eastAsia="ＭＳ 明朝"/>
          <w:color w:val="auto"/>
          <w:sz w:val="24"/>
        </w:rPr>
        <w:t>回　</w:t>
      </w:r>
      <w:r>
        <w:rPr>
          <w:rFonts w:hint="eastAsia" w:ascii="ＭＳ 明朝" w:hAnsi="ＭＳ 明朝" w:eastAsia="ＭＳ 明朝"/>
          <w:color w:val="auto"/>
          <w:sz w:val="24"/>
        </w:rPr>
        <w:t>9</w:t>
      </w:r>
      <w:r>
        <w:rPr>
          <w:rFonts w:hint="eastAsia" w:ascii="ＭＳ 明朝" w:hAnsi="ＭＳ 明朝" w:eastAsia="ＭＳ 明朝"/>
          <w:color w:val="auto"/>
          <w:sz w:val="24"/>
        </w:rPr>
        <w:t>時～</w:t>
      </w:r>
      <w:r>
        <w:rPr>
          <w:rFonts w:hint="eastAsia" w:ascii="ＭＳ 明朝" w:hAnsi="ＭＳ 明朝" w:eastAsia="ＭＳ 明朝"/>
          <w:color w:val="auto"/>
          <w:sz w:val="24"/>
        </w:rPr>
        <w:t>17</w:t>
      </w:r>
      <w:r>
        <w:rPr>
          <w:rFonts w:hint="eastAsia" w:ascii="ＭＳ 明朝" w:hAnsi="ＭＳ 明朝" w:eastAsia="ＭＳ 明朝"/>
          <w:color w:val="auto"/>
          <w:sz w:val="24"/>
        </w:rPr>
        <w:t>時</w:t>
      </w: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場所　宮城県母子・父子福祉センター</w:t>
      </w: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対象　県内在住のひとり親家庭の親または寡婦で、全日程受講できる人（</w:t>
      </w:r>
      <w:r>
        <w:rPr>
          <w:rFonts w:hint="eastAsia" w:ascii="ＭＳ 明朝" w:hAnsi="ＭＳ 明朝" w:eastAsia="ＭＳ 明朝"/>
          <w:color w:val="auto"/>
          <w:sz w:val="24"/>
        </w:rPr>
        <w:t>3</w:t>
      </w:r>
      <w:r>
        <w:rPr>
          <w:rFonts w:hint="eastAsia" w:ascii="ＭＳ 明朝" w:hAnsi="ＭＳ 明朝" w:eastAsia="ＭＳ 明朝"/>
          <w:color w:val="auto"/>
          <w:sz w:val="24"/>
        </w:rPr>
        <w:t>歳～小学</w:t>
      </w:r>
      <w:r>
        <w:rPr>
          <w:rFonts w:hint="eastAsia" w:ascii="ＭＳ 明朝" w:hAnsi="ＭＳ 明朝" w:eastAsia="ＭＳ 明朝"/>
          <w:color w:val="auto"/>
          <w:sz w:val="24"/>
        </w:rPr>
        <w:t>3</w:t>
      </w:r>
      <w:r>
        <w:rPr>
          <w:rFonts w:hint="eastAsia" w:ascii="ＭＳ 明朝" w:hAnsi="ＭＳ 明朝" w:eastAsia="ＭＳ 明朝"/>
          <w:color w:val="auto"/>
          <w:sz w:val="24"/>
        </w:rPr>
        <w:t>年生の託児あり）</w:t>
      </w: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定員　</w:t>
      </w:r>
      <w:r>
        <w:rPr>
          <w:rFonts w:hint="eastAsia" w:ascii="ＭＳ 明朝" w:hAnsi="ＭＳ 明朝" w:eastAsia="ＭＳ 明朝"/>
          <w:color w:val="auto"/>
          <w:sz w:val="24"/>
        </w:rPr>
        <w:t>8</w:t>
      </w:r>
      <w:r>
        <w:rPr>
          <w:rFonts w:hint="eastAsia" w:ascii="ＭＳ 明朝" w:hAnsi="ＭＳ 明朝" w:eastAsia="ＭＳ 明朝"/>
          <w:color w:val="auto"/>
          <w:sz w:val="24"/>
        </w:rPr>
        <w:t>人程度（定員を超えた場合は選考あり）</w:t>
      </w: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料金　</w:t>
      </w:r>
      <w:r>
        <w:rPr>
          <w:rFonts w:hint="eastAsia" w:ascii="ＭＳ 明朝" w:hAnsi="ＭＳ 明朝" w:eastAsia="ＭＳ 明朝"/>
          <w:color w:val="auto"/>
          <w:sz w:val="24"/>
        </w:rPr>
        <w:t>16,000</w:t>
      </w:r>
      <w:r>
        <w:rPr>
          <w:rFonts w:hint="eastAsia" w:ascii="ＭＳ 明朝" w:hAnsi="ＭＳ 明朝" w:eastAsia="ＭＳ 明朝"/>
          <w:color w:val="auto"/>
          <w:sz w:val="24"/>
        </w:rPr>
        <w:t>円程度（教材費・検定料含む）</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申込　</w:t>
      </w:r>
      <w:r>
        <w:rPr>
          <w:rFonts w:hint="eastAsia" w:ascii="ＭＳ 明朝" w:hAnsi="ＭＳ 明朝" w:eastAsia="ＭＳ 明朝"/>
          <w:color w:val="auto"/>
          <w:sz w:val="24"/>
        </w:rPr>
        <w:t>6</w:t>
      </w:r>
      <w:r>
        <w:rPr>
          <w:rFonts w:hint="eastAsia" w:ascii="ＭＳ 明朝" w:hAnsi="ＭＳ 明朝" w:eastAsia="ＭＳ 明朝"/>
          <w:color w:val="auto"/>
          <w:sz w:val="24"/>
        </w:rPr>
        <w:t>月</w:t>
      </w:r>
      <w:r>
        <w:rPr>
          <w:rFonts w:hint="eastAsia" w:ascii="ＭＳ 明朝" w:hAnsi="ＭＳ 明朝" w:eastAsia="ＭＳ 明朝"/>
          <w:color w:val="auto"/>
          <w:sz w:val="24"/>
        </w:rPr>
        <w:t>11</w:t>
      </w:r>
      <w:r>
        <w:rPr>
          <w:rFonts w:hint="eastAsia" w:ascii="ＭＳ 明朝" w:hAnsi="ＭＳ 明朝" w:eastAsia="ＭＳ 明朝"/>
          <w:color w:val="auto"/>
          <w:sz w:val="24"/>
        </w:rPr>
        <w:t>日（日曜日）から</w:t>
      </w:r>
      <w:r>
        <w:rPr>
          <w:rFonts w:hint="eastAsia" w:ascii="ＭＳ 明朝" w:hAnsi="ＭＳ 明朝" w:eastAsia="ＭＳ 明朝"/>
          <w:color w:val="auto"/>
          <w:sz w:val="24"/>
        </w:rPr>
        <w:t>7</w:t>
      </w:r>
      <w:r>
        <w:rPr>
          <w:rFonts w:hint="eastAsia" w:ascii="ＭＳ 明朝" w:hAnsi="ＭＳ 明朝" w:eastAsia="ＭＳ 明朝"/>
          <w:color w:val="auto"/>
          <w:sz w:val="24"/>
        </w:rPr>
        <w:t>月</w:t>
      </w:r>
      <w:r>
        <w:rPr>
          <w:rFonts w:hint="eastAsia" w:ascii="ＭＳ 明朝" w:hAnsi="ＭＳ 明朝" w:eastAsia="ＭＳ 明朝"/>
          <w:color w:val="auto"/>
          <w:sz w:val="24"/>
        </w:rPr>
        <w:t>3</w:t>
      </w:r>
      <w:r>
        <w:rPr>
          <w:rFonts w:hint="eastAsia" w:ascii="ＭＳ 明朝" w:hAnsi="ＭＳ 明朝" w:eastAsia="ＭＳ 明朝"/>
          <w:color w:val="auto"/>
          <w:sz w:val="24"/>
        </w:rPr>
        <w:t>日（月曜日）までに講習名、住所、氏名、電話番号、託児の有無（年齢）を明記の上、はがきで郵送（</w:t>
      </w:r>
      <w:r>
        <w:rPr>
          <w:rFonts w:hint="eastAsia" w:ascii="ＭＳ 明朝" w:hAnsi="ＭＳ 明朝" w:eastAsia="ＭＳ 明朝"/>
          <w:color w:val="auto"/>
          <w:sz w:val="24"/>
        </w:rPr>
        <w:t>983-0832</w:t>
      </w:r>
      <w:r>
        <w:rPr>
          <w:rFonts w:hint="eastAsia" w:ascii="ＭＳ 明朝" w:hAnsi="ＭＳ 明朝" w:eastAsia="ＭＳ 明朝"/>
          <w:color w:val="auto"/>
          <w:sz w:val="24"/>
        </w:rPr>
        <w:t>仙台市宮城野区安養寺</w:t>
      </w:r>
      <w:r>
        <w:rPr>
          <w:rFonts w:hint="eastAsia" w:ascii="ＭＳ 明朝" w:hAnsi="ＭＳ 明朝" w:eastAsia="ＭＳ 明朝"/>
          <w:color w:val="auto"/>
          <w:sz w:val="24"/>
        </w:rPr>
        <w:t>3-7-3</w:t>
      </w:r>
      <w:r>
        <w:rPr>
          <w:rFonts w:hint="eastAsia" w:ascii="ＭＳ 明朝" w:hAnsi="ＭＳ 明朝" w:eastAsia="ＭＳ 明朝"/>
          <w:color w:val="auto"/>
          <w:sz w:val="24"/>
        </w:rPr>
        <w:t>）またはファクスで申し込み</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問い合わせ</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公益財団法人宮城県母子福祉連合会　電話・ファクス</w:t>
      </w:r>
      <w:r>
        <w:rPr>
          <w:rFonts w:hint="eastAsia" w:ascii="ＭＳ 明朝" w:hAnsi="ＭＳ 明朝" w:eastAsia="ＭＳ 明朝"/>
          <w:color w:val="auto"/>
          <w:sz w:val="24"/>
        </w:rPr>
        <w:t xml:space="preserve">022-256-6512  </w:t>
      </w:r>
    </w:p>
    <w:p>
      <w:pPr>
        <w:pStyle w:val="0"/>
        <w:rPr>
          <w:rFonts w:hint="eastAsia" w:ascii="ＭＳ 明朝" w:hAnsi="ＭＳ 明朝" w:eastAsia="ＭＳ 明朝"/>
          <w:color w:val="auto"/>
          <w:sz w:val="24"/>
        </w:rPr>
      </w:pPr>
    </w:p>
    <w:p>
      <w:pPr>
        <w:pStyle w:val="0"/>
        <w:rPr>
          <w:rFonts w:hint="eastAsia" w:ascii="ＭＳ 明朝" w:hAnsi="ＭＳ 明朝" w:eastAsia="ＭＳ 明朝"/>
          <w:sz w:val="24"/>
        </w:rPr>
      </w:pPr>
      <w:r>
        <w:rPr>
          <w:rFonts w:hint="eastAsia" w:ascii="ＭＳ 明朝" w:hAnsi="ＭＳ 明朝" w:eastAsia="ＭＳ 明朝"/>
          <w:b w:val="1"/>
          <w:sz w:val="24"/>
        </w:rPr>
        <w:t>若年性認知症の人と家族のつどい「せせらぎの会」</w:t>
      </w:r>
    </w:p>
    <w:p>
      <w:pPr>
        <w:pStyle w:val="0"/>
        <w:rPr>
          <w:rFonts w:hint="eastAsia" w:ascii="ＭＳ 明朝" w:hAnsi="ＭＳ 明朝" w:eastAsia="ＭＳ 明朝"/>
          <w:sz w:val="24"/>
        </w:rPr>
      </w:pPr>
      <w:r>
        <w:rPr>
          <w:rFonts w:hint="eastAsia" w:ascii="ＭＳ 明朝" w:hAnsi="ＭＳ 明朝" w:eastAsia="ＭＳ 明朝"/>
          <w:sz w:val="24"/>
        </w:rPr>
        <w:t>　一緒に互いの経験や悩みなどを語り合いながら、仲間づくりをしませんか。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p>
    <w:p>
      <w:pPr>
        <w:pStyle w:val="0"/>
        <w:rPr>
          <w:rFonts w:hint="eastAsia" w:ascii="ＭＳ 明朝" w:hAnsi="ＭＳ 明朝" w:eastAsia="ＭＳ 明朝"/>
          <w:sz w:val="24"/>
        </w:rPr>
      </w:pPr>
      <w:r>
        <w:rPr>
          <w:rFonts w:hint="eastAsia" w:ascii="ＭＳ 明朝" w:hAnsi="ＭＳ 明朝" w:eastAsia="ＭＳ 明朝"/>
          <w:sz w:val="24"/>
        </w:rPr>
        <w:t>内容　交流会、レクリエーションなど</w:t>
      </w:r>
    </w:p>
    <w:p>
      <w:pPr>
        <w:pStyle w:val="0"/>
        <w:rPr>
          <w:rFonts w:hint="eastAsia" w:ascii="ＭＳ 明朝" w:hAnsi="ＭＳ 明朝" w:eastAsia="ＭＳ 明朝"/>
          <w:sz w:val="24"/>
        </w:rPr>
      </w:pPr>
      <w:r>
        <w:rPr>
          <w:rFonts w:hint="eastAsia" w:ascii="ＭＳ 明朝" w:hAnsi="ＭＳ 明朝" w:eastAsia="ＭＳ 明朝"/>
          <w:sz w:val="24"/>
        </w:rPr>
        <w:t>対象　若年性認知症と診断された人、その家族など</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日（金曜日）まで電話で申し込み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w:t>
      </w:r>
      <w:r>
        <w:rPr>
          <w:rFonts w:hint="eastAsia" w:ascii="ＭＳ 明朝" w:hAnsi="ＭＳ 明朝" w:eastAsia="ＭＳ 明朝"/>
          <w:sz w:val="24"/>
        </w:rPr>
        <w:t xml:space="preserve"> </w:t>
      </w:r>
      <w:r>
        <w:rPr>
          <w:rFonts w:hint="eastAsia" w:ascii="ＭＳ 明朝" w:hAnsi="ＭＳ 明朝" w:eastAsia="ＭＳ 明朝"/>
          <w:sz w:val="24"/>
        </w:rPr>
        <w:t>高齢障がい福祉課高齢福祉担当</w:t>
      </w:r>
      <w:r>
        <w:rPr>
          <w:rFonts w:hint="eastAsia" w:ascii="ＭＳ 明朝" w:hAnsi="ＭＳ 明朝" w:eastAsia="ＭＳ 明朝"/>
          <w:sz w:val="24"/>
        </w:rPr>
        <w:t xml:space="preserve"> 23-6085</w:t>
      </w:r>
    </w:p>
    <w:p>
      <w:pPr>
        <w:pStyle w:val="0"/>
        <w:rPr>
          <w:rFonts w:hint="eastAsia" w:ascii="ＭＳ 明朝" w:hAnsi="ＭＳ 明朝" w:eastAsia="ＭＳ 明朝"/>
          <w:sz w:val="24"/>
        </w:rPr>
      </w:pPr>
    </w:p>
    <w:p>
      <w:pPr>
        <w:pStyle w:val="16"/>
        <w:jc w:val="both"/>
        <w:rPr>
          <w:rFonts w:hint="eastAsia" w:ascii="ＭＳ 明朝" w:hAnsi="ＭＳ 明朝" w:eastAsia="ＭＳ 明朝"/>
          <w:sz w:val="24"/>
        </w:rPr>
      </w:pPr>
      <w:r>
        <w:rPr>
          <w:rFonts w:hint="eastAsia" w:ascii="ＭＳ 明朝" w:hAnsi="ＭＳ 明朝" w:eastAsia="ＭＳ 明朝"/>
          <w:b w:val="1"/>
          <w:i w:val="0"/>
          <w:strike w:val="0"/>
          <w:color w:val="000000"/>
          <w:spacing w:val="0"/>
          <w:w w:val="100"/>
          <w:position w:val="0"/>
          <w:sz w:val="24"/>
          <w:u w:val="none" w:color="auto"/>
        </w:rPr>
        <w:t>家族介護教室・家族介護者交流事業</w:t>
      </w:r>
    </w:p>
    <w:p>
      <w:pPr>
        <w:pStyle w:val="0"/>
        <w:rPr>
          <w:rFonts w:hint="eastAsia" w:ascii="ＭＳ 明朝" w:hAnsi="ＭＳ 明朝" w:eastAsia="ＭＳ 明朝"/>
          <w:sz w:val="24"/>
        </w:rPr>
      </w:pPr>
      <w:r>
        <w:rPr>
          <w:rFonts w:hint="eastAsia" w:ascii="ＭＳ 明朝" w:hAnsi="ＭＳ 明朝" w:eastAsia="ＭＳ 明朝"/>
          <w:sz w:val="24"/>
        </w:rPr>
        <w:t>家族を介護している悩みを共有し、個別相談とミニ学習会で、気分転換しませんか。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吉野作造記念館</w:t>
      </w:r>
    </w:p>
    <w:p>
      <w:pPr>
        <w:pStyle w:val="0"/>
        <w:rPr>
          <w:rFonts w:hint="eastAsia" w:ascii="ＭＳ 明朝" w:hAnsi="ＭＳ 明朝" w:eastAsia="ＭＳ 明朝"/>
          <w:sz w:val="24"/>
        </w:rPr>
      </w:pPr>
      <w:r>
        <w:rPr>
          <w:rFonts w:hint="eastAsia" w:ascii="ＭＳ 明朝" w:hAnsi="ＭＳ 明朝" w:eastAsia="ＭＳ 明朝"/>
          <w:sz w:val="24"/>
        </w:rPr>
        <w:t>内容　食介護「家族と同じものを食べたい、食べさせたい」</w:t>
      </w:r>
    </w:p>
    <w:p>
      <w:pPr>
        <w:pStyle w:val="0"/>
        <w:rPr>
          <w:rFonts w:hint="eastAsia" w:ascii="ＭＳ 明朝" w:hAnsi="ＭＳ 明朝" w:eastAsia="ＭＳ 明朝"/>
          <w:sz w:val="24"/>
        </w:rPr>
      </w:pPr>
      <w:r>
        <w:rPr>
          <w:rFonts w:hint="eastAsia" w:ascii="ＭＳ 明朝" w:hAnsi="ＭＳ 明朝" w:eastAsia="ＭＳ 明朝"/>
          <w:sz w:val="24"/>
        </w:rPr>
        <w:t>対象　高齢者を介護している家族</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3</w:t>
      </w:r>
      <w:r>
        <w:rPr>
          <w:rFonts w:hint="eastAsia" w:ascii="ＭＳ 明朝" w:hAnsi="ＭＳ 明朝" w:eastAsia="ＭＳ 明朝"/>
          <w:sz w:val="24"/>
        </w:rPr>
        <w:t>日前まで電話で申し込み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w:t>
      </w:r>
      <w:r>
        <w:rPr>
          <w:rFonts w:hint="eastAsia" w:ascii="ＭＳ 明朝" w:hAnsi="ＭＳ 明朝" w:eastAsia="ＭＳ 明朝"/>
          <w:sz w:val="24"/>
        </w:rPr>
        <w:t xml:space="preserve"> </w:t>
      </w:r>
      <w:r>
        <w:rPr>
          <w:rFonts w:hint="eastAsia" w:ascii="ＭＳ 明朝" w:hAnsi="ＭＳ 明朝" w:eastAsia="ＭＳ 明朝"/>
          <w:sz w:val="24"/>
        </w:rPr>
        <w:t>特定非営利活動法人ハッピィート大崎</w:t>
      </w:r>
      <w:r>
        <w:rPr>
          <w:rFonts w:hint="eastAsia" w:ascii="ＭＳ 明朝" w:hAnsi="ＭＳ 明朝" w:eastAsia="ＭＳ 明朝"/>
          <w:sz w:val="24"/>
        </w:rPr>
        <w:t xml:space="preserve">  090-8610-8870</w:t>
      </w:r>
    </w:p>
    <w:p>
      <w:pPr>
        <w:pStyle w:val="0"/>
        <w:rPr>
          <w:rFonts w:hint="eastAsia" w:ascii="ＭＳ 明朝" w:hAnsi="ＭＳ 明朝" w:eastAsia="ＭＳ 明朝"/>
          <w:sz w:val="24"/>
        </w:rPr>
      </w:pPr>
    </w:p>
    <w:p>
      <w:pPr>
        <w:pStyle w:val="0"/>
        <w:rPr>
          <w:rFonts w:hint="eastAsia" w:ascii="ＭＳ 明朝" w:hAnsi="ＭＳ 明朝" w:eastAsia="ＭＳ 明朝"/>
          <w:sz w:val="28"/>
        </w:rPr>
      </w:pPr>
      <w:r>
        <w:rPr>
          <w:rFonts w:hint="eastAsia" w:ascii="ＭＳ 明朝" w:hAnsi="ＭＳ 明朝" w:eastAsia="ＭＳ 明朝"/>
          <w:b w:val="1"/>
          <w:sz w:val="28"/>
        </w:rPr>
        <w:t>古川総合体育館のスポーツ教室</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古川総合体育館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24-0511</w:t>
      </w:r>
    </w:p>
    <w:p>
      <w:pPr>
        <w:pStyle w:val="16"/>
        <w:spacing w:line="240" w:lineRule="auto"/>
        <w:ind w:left="198" w:hanging="198"/>
        <w:jc w:val="both"/>
        <w:rPr>
          <w:rFonts w:hint="eastAsia" w:ascii="ＭＳ 明朝" w:hAnsi="ＭＳ 明朝" w:eastAsia="ＭＳ 明朝"/>
          <w:sz w:val="24"/>
        </w:rPr>
      </w:pPr>
      <w:r>
        <w:rPr>
          <w:rFonts w:hint="eastAsia" w:ascii="ＭＳ 明朝" w:hAnsi="ＭＳ 明朝" w:eastAsia="ＭＳ 明朝"/>
          <w:sz w:val="24"/>
        </w:rPr>
        <w:t>□ボクシング　開催日：火曜・金曜・土曜日　時間：</w:t>
      </w:r>
      <w:r>
        <w:rPr>
          <w:rFonts w:hint="eastAsia" w:ascii="ＭＳ 明朝" w:hAnsi="ＭＳ 明朝" w:eastAsia="ＭＳ 明朝"/>
          <w:sz w:val="24"/>
        </w:rPr>
        <w:t>19:00</w:t>
      </w:r>
      <w:r>
        <w:rPr>
          <w:rFonts w:hint="eastAsia" w:ascii="ＭＳ 明朝" w:hAnsi="ＭＳ 明朝" w:eastAsia="ＭＳ 明朝"/>
          <w:sz w:val="24"/>
        </w:rPr>
        <w:t>～</w:t>
      </w:r>
      <w:r>
        <w:rPr>
          <w:rFonts w:hint="eastAsia" w:ascii="ＭＳ 明朝" w:hAnsi="ＭＳ 明朝" w:eastAsia="ＭＳ 明朝"/>
          <w:sz w:val="24"/>
        </w:rPr>
        <w:t>20:45</w:t>
      </w:r>
      <w:r>
        <w:rPr>
          <w:rFonts w:hint="eastAsia" w:ascii="ＭＳ 明朝" w:hAnsi="ＭＳ 明朝" w:eastAsia="ＭＳ 明朝"/>
          <w:sz w:val="24"/>
        </w:rPr>
        <w:t>　対象：小学生以上　料金：</w:t>
      </w:r>
      <w:r>
        <w:rPr>
          <w:rFonts w:hint="eastAsia" w:ascii="ＭＳ 明朝" w:hAnsi="ＭＳ 明朝" w:eastAsia="ＭＳ 明朝"/>
          <w:sz w:val="24"/>
        </w:rPr>
        <w:t>3,000</w:t>
      </w:r>
      <w:r>
        <w:rPr>
          <w:rFonts w:hint="eastAsia" w:ascii="ＭＳ 明朝" w:hAnsi="ＭＳ 明朝" w:eastAsia="ＭＳ 明朝"/>
          <w:sz w:val="24"/>
        </w:rPr>
        <w:t>円</w:t>
      </w:r>
    </w:p>
    <w:p>
      <w:pPr>
        <w:pStyle w:val="16"/>
        <w:spacing w:line="240" w:lineRule="auto"/>
        <w:ind w:left="198" w:hanging="198"/>
        <w:jc w:val="both"/>
        <w:rPr>
          <w:rFonts w:hint="eastAsia" w:ascii="ＭＳ 明朝" w:hAnsi="ＭＳ 明朝" w:eastAsia="ＭＳ 明朝"/>
          <w:sz w:val="24"/>
        </w:rPr>
      </w:pPr>
      <w:r>
        <w:rPr>
          <w:rFonts w:hint="eastAsia" w:ascii="ＭＳ 明朝" w:hAnsi="ＭＳ 明朝" w:eastAsia="ＭＳ 明朝"/>
          <w:sz w:val="24"/>
        </w:rPr>
        <w:t>□居合道　開催日：土曜日　時間：</w:t>
      </w:r>
      <w:r>
        <w:rPr>
          <w:rFonts w:hint="eastAsia" w:ascii="ＭＳ 明朝" w:hAnsi="ＭＳ 明朝" w:eastAsia="ＭＳ 明朝"/>
          <w:sz w:val="24"/>
        </w:rPr>
        <w:t>14:00</w:t>
      </w:r>
      <w:r>
        <w:rPr>
          <w:rFonts w:hint="eastAsia" w:ascii="ＭＳ 明朝" w:hAnsi="ＭＳ 明朝" w:eastAsia="ＭＳ 明朝"/>
          <w:sz w:val="24"/>
        </w:rPr>
        <w:t>～</w:t>
      </w:r>
      <w:r>
        <w:rPr>
          <w:rFonts w:hint="eastAsia" w:ascii="ＭＳ 明朝" w:hAnsi="ＭＳ 明朝" w:eastAsia="ＭＳ 明朝"/>
          <w:sz w:val="24"/>
        </w:rPr>
        <w:t>17:00</w:t>
      </w:r>
      <w:r>
        <w:rPr>
          <w:rFonts w:hint="eastAsia" w:ascii="ＭＳ 明朝" w:hAnsi="ＭＳ 明朝" w:eastAsia="ＭＳ 明朝"/>
          <w:sz w:val="24"/>
        </w:rPr>
        <w:t>　対象：一般初級者～　料金：</w:t>
      </w:r>
      <w:r>
        <w:rPr>
          <w:rFonts w:hint="eastAsia" w:ascii="ＭＳ 明朝" w:hAnsi="ＭＳ 明朝" w:eastAsia="ＭＳ 明朝"/>
          <w:sz w:val="24"/>
        </w:rPr>
        <w:t>2,200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□合気道　開催日：土曜日　①時間：</w:t>
      </w:r>
      <w:r>
        <w:rPr>
          <w:rFonts w:hint="eastAsia" w:ascii="ＭＳ 明朝" w:hAnsi="ＭＳ 明朝" w:eastAsia="ＭＳ 明朝"/>
          <w:sz w:val="24"/>
        </w:rPr>
        <w:t>13:30</w:t>
      </w:r>
      <w:r>
        <w:rPr>
          <w:rFonts w:hint="eastAsia" w:ascii="ＭＳ 明朝" w:hAnsi="ＭＳ 明朝" w:eastAsia="ＭＳ 明朝"/>
          <w:sz w:val="24"/>
        </w:rPr>
        <w:t>～</w:t>
      </w:r>
      <w:r>
        <w:rPr>
          <w:rFonts w:hint="eastAsia" w:ascii="ＭＳ 明朝" w:hAnsi="ＭＳ 明朝" w:eastAsia="ＭＳ 明朝"/>
          <w:sz w:val="24"/>
        </w:rPr>
        <w:t>14:30</w:t>
      </w:r>
      <w:r>
        <w:rPr>
          <w:rFonts w:hint="eastAsia" w:ascii="ＭＳ 明朝" w:hAnsi="ＭＳ 明朝" w:eastAsia="ＭＳ 明朝"/>
          <w:sz w:val="24"/>
        </w:rPr>
        <w:t>　対象：小学生　料金：</w:t>
      </w:r>
      <w:r>
        <w:rPr>
          <w:rFonts w:hint="eastAsia" w:ascii="ＭＳ 明朝" w:hAnsi="ＭＳ 明朝" w:eastAsia="ＭＳ 明朝"/>
          <w:sz w:val="24"/>
        </w:rPr>
        <w:t>2,500</w:t>
      </w:r>
      <w:r>
        <w:rPr>
          <w:rFonts w:hint="eastAsia" w:ascii="ＭＳ 明朝" w:hAnsi="ＭＳ 明朝" w:eastAsia="ＭＳ 明朝"/>
          <w:sz w:val="24"/>
        </w:rPr>
        <w:t>円　②時間：</w:t>
      </w: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　対象：一般初級者～　料金：</w:t>
      </w:r>
      <w:r>
        <w:rPr>
          <w:rFonts w:hint="eastAsia" w:ascii="ＭＳ 明朝" w:hAnsi="ＭＳ 明朝" w:eastAsia="ＭＳ 明朝"/>
          <w:sz w:val="24"/>
        </w:rPr>
        <w:t>2,500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地域交流センター（あすも）の講座</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sz w:val="24"/>
        </w:rPr>
        <w:t>□絵本の好きな子あつまれ</w:t>
      </w:r>
      <w:r>
        <w:rPr>
          <w:rFonts w:hint="eastAsia" w:ascii="ＭＳ 明朝" w:hAnsi="ＭＳ 明朝" w:eastAsia="ＭＳ 明朝"/>
          <w:sz w:val="24"/>
        </w:rPr>
        <w:t>!</w:t>
      </w:r>
      <w:r>
        <w:rPr>
          <w:rFonts w:hint="eastAsia" w:ascii="ＭＳ 明朝" w:hAnsi="ＭＳ 明朝" w:eastAsia="ＭＳ 明朝"/>
          <w:sz w:val="24"/>
        </w:rPr>
        <w:t>「絵本タイムの会」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日（水曜日）　</w:t>
      </w:r>
      <w:r>
        <w:rPr>
          <w:rFonts w:hint="eastAsia" w:ascii="ＭＳ 明朝" w:hAnsi="ＭＳ 明朝" w:eastAsia="ＭＳ 明朝"/>
          <w:sz w:val="24"/>
        </w:rPr>
        <w:t>10:00</w:t>
      </w:r>
      <w:r>
        <w:rPr>
          <w:rFonts w:hint="eastAsia" w:ascii="ＭＳ 明朝" w:hAnsi="ＭＳ 明朝" w:eastAsia="ＭＳ 明朝"/>
          <w:sz w:val="24"/>
        </w:rPr>
        <w:t>～</w:t>
      </w:r>
      <w:r>
        <w:rPr>
          <w:rFonts w:hint="eastAsia" w:ascii="ＭＳ 明朝" w:hAnsi="ＭＳ 明朝" w:eastAsia="ＭＳ 明朝"/>
          <w:sz w:val="24"/>
        </w:rPr>
        <w:t>11:00</w:t>
      </w:r>
    </w:p>
    <w:p>
      <w:pPr>
        <w:pStyle w:val="0"/>
        <w:rPr>
          <w:rFonts w:hint="eastAsia" w:ascii="ＭＳ 明朝" w:hAnsi="ＭＳ 明朝" w:eastAsia="ＭＳ 明朝"/>
          <w:sz w:val="24"/>
        </w:rPr>
      </w:pPr>
      <w:r>
        <w:rPr>
          <w:rFonts w:hint="eastAsia" w:ascii="ＭＳ 明朝" w:hAnsi="ＭＳ 明朝" w:eastAsia="ＭＳ 明朝"/>
          <w:sz w:val="24"/>
        </w:rPr>
        <w:t>内容：絵本の読み聞かせ、子育てアドバイス　対象：</w:t>
      </w:r>
      <w:r>
        <w:rPr>
          <w:rFonts w:hint="eastAsia" w:ascii="ＭＳ 明朝" w:hAnsi="ＭＳ 明朝" w:eastAsia="ＭＳ 明朝"/>
          <w:sz w:val="24"/>
        </w:rPr>
        <w:t>0</w:t>
      </w:r>
      <w:r>
        <w:rPr>
          <w:rFonts w:hint="eastAsia" w:ascii="ＭＳ 明朝" w:hAnsi="ＭＳ 明朝" w:eastAsia="ＭＳ 明朝"/>
          <w:sz w:val="24"/>
        </w:rPr>
        <w:t>歳児～就学前の子どもとその保護者　定員：先着</w:t>
      </w:r>
      <w:r>
        <w:rPr>
          <w:rFonts w:hint="eastAsia" w:ascii="ＭＳ 明朝" w:hAnsi="ＭＳ 明朝" w:eastAsia="ＭＳ 明朝"/>
          <w:sz w:val="24"/>
        </w:rPr>
        <w:t>15</w:t>
      </w:r>
      <w:r>
        <w:rPr>
          <w:rFonts w:hint="eastAsia" w:ascii="ＭＳ 明朝" w:hAnsi="ＭＳ 明朝" w:eastAsia="ＭＳ 明朝"/>
          <w:sz w:val="24"/>
        </w:rPr>
        <w:t>組　料金：</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200</w:t>
      </w:r>
      <w:r>
        <w:rPr>
          <w:rFonts w:hint="eastAsia" w:ascii="ＭＳ 明朝" w:hAnsi="ＭＳ 明朝" w:eastAsia="ＭＳ 明朝"/>
          <w:sz w:val="24"/>
        </w:rPr>
        <w:t>円　申込：随時電話で申し込み</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□パソコン教室</w:t>
      </w:r>
      <w:r>
        <w:rPr>
          <w:rFonts w:hint="eastAsia" w:ascii="ＭＳ 明朝" w:hAnsi="ＭＳ 明朝" w:eastAsia="ＭＳ 明朝"/>
          <w:sz w:val="24"/>
        </w:rPr>
        <w:t xml:space="preserve"> </w:t>
      </w:r>
      <w:r>
        <w:rPr>
          <w:rFonts w:hint="eastAsia" w:ascii="ＭＳ 明朝" w:hAnsi="ＭＳ 明朝" w:eastAsia="ＭＳ 明朝"/>
          <w:sz w:val="24"/>
        </w:rPr>
        <w:t>「エクセル基本ワザ</w:t>
      </w:r>
      <w:r>
        <w:rPr>
          <w:rFonts w:hint="eastAsia" w:ascii="ＭＳ 明朝" w:hAnsi="ＭＳ 明朝" w:eastAsia="ＭＳ 明朝"/>
          <w:sz w:val="24"/>
        </w:rPr>
        <w:t>2</w:t>
      </w:r>
      <w:r>
        <w:rPr>
          <w:rFonts w:hint="eastAsia" w:ascii="ＭＳ 明朝" w:hAnsi="ＭＳ 明朝" w:eastAsia="ＭＳ 明朝"/>
          <w:sz w:val="24"/>
        </w:rPr>
        <w:t>」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日（水曜日）</w:t>
      </w:r>
      <w:r>
        <w:rPr>
          <w:rFonts w:hint="eastAsia" w:ascii="ＭＳ 明朝" w:hAnsi="ＭＳ 明朝" w:eastAsia="ＭＳ 明朝"/>
          <w:sz w:val="24"/>
        </w:rPr>
        <w:t xml:space="preserve">  18:30</w:t>
      </w:r>
      <w:r>
        <w:rPr>
          <w:rFonts w:hint="eastAsia" w:ascii="ＭＳ 明朝" w:hAnsi="ＭＳ 明朝" w:eastAsia="ＭＳ 明朝"/>
          <w:sz w:val="24"/>
        </w:rPr>
        <w:t>～</w:t>
      </w:r>
      <w:r>
        <w:rPr>
          <w:rFonts w:hint="eastAsia" w:ascii="ＭＳ 明朝" w:hAnsi="ＭＳ 明朝" w:eastAsia="ＭＳ 明朝"/>
          <w:sz w:val="24"/>
        </w:rPr>
        <w:t>20:30</w:t>
      </w:r>
      <w:r>
        <w:rPr>
          <w:rFonts w:hint="eastAsia" w:ascii="ＭＳ 明朝" w:hAnsi="ＭＳ 明朝" w:eastAsia="ＭＳ 明朝"/>
          <w:sz w:val="24"/>
        </w:rPr>
        <w:t>　内容：</w:t>
      </w:r>
      <w:r>
        <w:rPr>
          <w:rFonts w:hint="eastAsia" w:ascii="ＭＳ 明朝" w:hAnsi="ＭＳ 明朝" w:eastAsia="ＭＳ 明朝"/>
          <w:b w:val="0"/>
          <w:i w:val="0"/>
          <w:strike w:val="0"/>
          <w:color w:val="000000"/>
          <w:position w:val="0"/>
          <w:sz w:val="24"/>
          <w:u w:val="none" w:color="auto"/>
        </w:rPr>
        <w:t>関数でさまざまな処理の数式を作る</w:t>
      </w:r>
      <w:r>
        <w:rPr>
          <w:rFonts w:hint="eastAsia" w:ascii="ＭＳ 明朝" w:hAnsi="ＭＳ 明朝" w:eastAsia="ＭＳ 明朝"/>
          <w:sz w:val="24"/>
        </w:rPr>
        <w:t>　対象：</w:t>
      </w:r>
      <w:r>
        <w:rPr>
          <w:rFonts w:hint="eastAsia" w:ascii="ＭＳ 明朝" w:hAnsi="ＭＳ 明朝" w:eastAsia="ＭＳ 明朝"/>
          <w:sz w:val="24"/>
        </w:rPr>
        <w:t>18</w:t>
      </w:r>
      <w:r>
        <w:rPr>
          <w:rFonts w:hint="eastAsia" w:ascii="ＭＳ 明朝" w:hAnsi="ＭＳ 明朝" w:eastAsia="ＭＳ 明朝"/>
          <w:sz w:val="24"/>
        </w:rPr>
        <w:t>歳以上の市民　定員：先着</w:t>
      </w:r>
      <w:r>
        <w:rPr>
          <w:rFonts w:hint="eastAsia" w:ascii="ＭＳ 明朝" w:hAnsi="ＭＳ 明朝" w:eastAsia="ＭＳ 明朝"/>
          <w:sz w:val="24"/>
        </w:rPr>
        <w:t>8</w:t>
      </w:r>
      <w:r>
        <w:rPr>
          <w:rFonts w:hint="eastAsia" w:ascii="ＭＳ 明朝" w:hAnsi="ＭＳ 明朝" w:eastAsia="ＭＳ 明朝"/>
          <w:sz w:val="24"/>
        </w:rPr>
        <w:t>人　料金：</w:t>
      </w:r>
      <w:r>
        <w:rPr>
          <w:rFonts w:hint="eastAsia" w:ascii="ＭＳ 明朝" w:hAnsi="ＭＳ 明朝" w:eastAsia="ＭＳ 明朝"/>
          <w:sz w:val="24"/>
        </w:rPr>
        <w:t>300</w:t>
      </w:r>
      <w:r>
        <w:rPr>
          <w:rFonts w:hint="eastAsia" w:ascii="ＭＳ 明朝" w:hAnsi="ＭＳ 明朝" w:eastAsia="ＭＳ 明朝"/>
          <w:sz w:val="24"/>
        </w:rPr>
        <w:t>円（資料代）　持ち物：データ保存用の媒体。ノートパソコン持参可能　申込：</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日（月曜日）まで電話で申し込み</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□みんなのロビーコンサート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日（金曜日）</w:t>
      </w:r>
      <w:r>
        <w:rPr>
          <w:rFonts w:hint="eastAsia" w:ascii="ＭＳ 明朝" w:hAnsi="ＭＳ 明朝" w:eastAsia="ＭＳ 明朝"/>
          <w:sz w:val="24"/>
        </w:rPr>
        <w:t xml:space="preserve">  </w:t>
      </w:r>
      <w:r>
        <w:rPr>
          <w:rFonts w:hint="eastAsia" w:ascii="ＭＳ 明朝" w:hAnsi="ＭＳ 明朝" w:eastAsia="ＭＳ 明朝"/>
          <w:sz w:val="24"/>
        </w:rPr>
        <w:t>正午～</w:t>
      </w:r>
      <w:r>
        <w:rPr>
          <w:rFonts w:hint="eastAsia" w:ascii="ＭＳ 明朝" w:hAnsi="ＭＳ 明朝" w:eastAsia="ＭＳ 明朝"/>
          <w:sz w:val="24"/>
        </w:rPr>
        <w:t>13:00</w:t>
      </w:r>
      <w:r>
        <w:rPr>
          <w:rFonts w:hint="eastAsia" w:ascii="ＭＳ 明朝" w:hAnsi="ＭＳ 明朝" w:eastAsia="ＭＳ 明朝"/>
          <w:sz w:val="24"/>
        </w:rPr>
        <w:t>　出演：</w:t>
      </w:r>
      <w:r>
        <w:rPr>
          <w:rFonts w:hint="eastAsia" w:ascii="ＭＳ 明朝" w:hAnsi="ＭＳ 明朝" w:eastAsia="ＭＳ 明朝"/>
          <w:b w:val="0"/>
          <w:i w:val="0"/>
          <w:strike w:val="0"/>
          <w:color w:val="000000"/>
          <w:position w:val="0"/>
          <w:sz w:val="24"/>
          <w:u w:val="none" w:color="auto"/>
        </w:rPr>
        <w:t>大正琴「琴節会あやめ」</w:t>
      </w:r>
      <w:r>
        <w:rPr>
          <w:rFonts w:hint="eastAsia" w:ascii="ＭＳ 明朝" w:hAnsi="ＭＳ 明朝" w:eastAsia="ＭＳ 明朝"/>
          <w:sz w:val="24"/>
        </w:rPr>
        <w:t>　内容：大正琴演奏　場所：市民ロビー　入場料：無料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23-6074</w:t>
      </w:r>
    </w:p>
    <w:p>
      <w:pPr>
        <w:pStyle w:val="0"/>
        <w:rPr>
          <w:rFonts w:hint="eastAsia" w:ascii="ＭＳ 明朝" w:hAnsi="ＭＳ 明朝" w:eastAsia="ＭＳ 明朝"/>
          <w:sz w:val="24"/>
        </w:rPr>
      </w:pPr>
      <w:r>
        <w:rPr>
          <w:rFonts w:hint="eastAsia" w:ascii="ＭＳ 明朝" w:hAnsi="ＭＳ 明朝" w:eastAsia="ＭＳ 明朝"/>
          <w:sz w:val="24"/>
        </w:rPr>
        <w:t>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rPr>
          <w:rFonts w:hint="eastAsia" w:ascii="ＭＳ 明朝" w:hAnsi="ＭＳ 明朝" w:eastAsia="ＭＳ 明朝"/>
          <w:sz w:val="24"/>
        </w:rPr>
      </w:pPr>
      <w:r>
        <w:rPr>
          <w:rFonts w:hint="eastAsia" w:ascii="ＭＳ 明朝" w:hAnsi="ＭＳ 明朝" w:eastAsia="ＭＳ 明朝"/>
          <w:sz w:val="24"/>
        </w:rPr>
        <w:t>□各種測定結果（混焼期間：令和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rPr>
          <w:rFonts w:hint="eastAsia" w:ascii="ＭＳ 明朝" w:hAnsi="ＭＳ 明朝" w:eastAsia="ＭＳ 明朝"/>
          <w:sz w:val="28"/>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焼却内容の実績（単位：ベクレル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1560"/>
        <w:gridCol w:w="1275"/>
        <w:gridCol w:w="1418"/>
        <w:gridCol w:w="1134"/>
      </w:tblGrid>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搬入量</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30.13</w:t>
            </w:r>
            <w:r>
              <w:rPr>
                <w:rFonts w:hint="eastAsia" w:ascii="ＭＳ 明朝" w:hAnsi="ＭＳ 明朝" w:eastAsia="ＭＳ 明朝"/>
                <w:sz w:val="24"/>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 xml:space="preserve"> 15.88</w:t>
            </w:r>
            <w:r>
              <w:rPr>
                <w:rFonts w:hint="eastAsia" w:ascii="ＭＳ 明朝" w:hAnsi="ＭＳ 明朝" w:eastAsia="ＭＳ 明朝"/>
                <w:sz w:val="24"/>
              </w:rPr>
              <w:t>㌧</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46.01</w:t>
            </w:r>
            <w:r>
              <w:rPr>
                <w:rFonts w:hint="eastAsia" w:ascii="ＭＳ 明朝" w:hAnsi="ＭＳ 明朝" w:eastAsia="ＭＳ 明朝"/>
                <w:sz w:val="24"/>
              </w:rPr>
              <w:t>㌧</w:t>
            </w:r>
          </w:p>
        </w:tc>
      </w:tr>
      <w:tr>
        <w:trPr>
          <w:trHeight w:val="322"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最大搬入濃度</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7,908</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7,951</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single" w:color="000000" w:sz="4"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排ガスの測定結果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993"/>
        <w:gridCol w:w="2268"/>
        <w:gridCol w:w="2126"/>
      </w:tblGrid>
      <w:tr>
        <w:trPr>
          <w:trHeight w:val="2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2126"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焼却灰などの測定結果（単位：ベクレル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965"/>
        <w:gridCol w:w="1701"/>
        <w:gridCol w:w="1701"/>
      </w:tblGrid>
      <w:tr>
        <w:trPr>
          <w:trHeight w:val="240"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飛灰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320</w:t>
            </w:r>
            <w:r>
              <w:rPr>
                <w:rFonts w:hint="eastAsia" w:ascii="ＭＳ 明朝" w:hAnsi="ＭＳ 明朝" w:eastAsia="ＭＳ 明朝"/>
                <w:sz w:val="24"/>
              </w:rPr>
              <w:t>～</w:t>
            </w:r>
            <w:r>
              <w:rPr>
                <w:rFonts w:hint="eastAsia" w:ascii="ＭＳ 明朝" w:hAnsi="ＭＳ 明朝" w:eastAsia="ＭＳ 明朝"/>
                <w:sz w:val="24"/>
              </w:rPr>
              <w:t>480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130</w:t>
            </w:r>
            <w:r>
              <w:rPr>
                <w:rFonts w:hint="eastAsia" w:ascii="ＭＳ 明朝" w:hAnsi="ＭＳ 明朝" w:eastAsia="ＭＳ 明朝"/>
                <w:sz w:val="24"/>
              </w:rPr>
              <w:t>～</w:t>
            </w:r>
            <w:r>
              <w:rPr>
                <w:rFonts w:hint="eastAsia" w:ascii="ＭＳ 明朝" w:hAnsi="ＭＳ 明朝" w:eastAsia="ＭＳ 明朝"/>
                <w:sz w:val="24"/>
              </w:rPr>
              <w:t>360</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焼却灰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49</w:t>
            </w:r>
            <w:r>
              <w:rPr>
                <w:rFonts w:hint="eastAsia" w:ascii="ＭＳ 明朝" w:hAnsi="ＭＳ 明朝" w:eastAsia="ＭＳ 明朝"/>
                <w:sz w:val="24"/>
              </w:rPr>
              <w:t>～</w:t>
            </w:r>
            <w:r>
              <w:rPr>
                <w:rFonts w:hint="eastAsia" w:ascii="ＭＳ 明朝" w:hAnsi="ＭＳ 明朝" w:eastAsia="ＭＳ 明朝"/>
                <w:sz w:val="24"/>
              </w:rPr>
              <w:t>160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150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大日向クリーンパークの放射性セシウム濃度の測定結果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5670"/>
        <w:gridCol w:w="1985"/>
      </w:tblGrid>
      <w:tr>
        <w:trPr>
          <w:trHeight w:val="680" w:hRule="atLeast"/>
        </w:trPr>
        <w:tc>
          <w:tcPr>
            <w:tcW w:w="567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放流水、地下水（井戸上部）、地下水（井戸下部）</w:t>
            </w:r>
          </w:p>
        </w:tc>
        <w:tc>
          <w:tcPr>
            <w:tcW w:w="1985"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空間線量の測定結果（単位：マイクロシーベルト</w:t>
      </w:r>
      <w:r>
        <w:rPr>
          <w:rFonts w:hint="eastAsia" w:ascii="ＭＳ 明朝" w:hAnsi="ＭＳ 明朝" w:eastAsia="ＭＳ 明朝"/>
          <w:b w:val="1"/>
          <w:sz w:val="24"/>
        </w:rPr>
        <w:t>/</w:t>
      </w:r>
      <w:r>
        <w:rPr>
          <w:rFonts w:hint="eastAsia" w:ascii="ＭＳ 明朝" w:hAnsi="ＭＳ 明朝" w:eastAsia="ＭＳ 明朝"/>
          <w:b w:val="1"/>
          <w:sz w:val="24"/>
        </w:rPr>
        <w:t>時間）</w:t>
      </w:r>
    </w:p>
    <w:p>
      <w:pPr>
        <w:pStyle w:val="0"/>
        <w:rPr>
          <w:rFonts w:hint="eastAsia" w:ascii="ＭＳ 明朝" w:hAnsi="ＭＳ 明朝" w:eastAsia="ＭＳ 明朝"/>
          <w:sz w:val="24"/>
        </w:rPr>
      </w:pPr>
      <w:r>
        <w:rPr>
          <w:rFonts w:hint="eastAsia" w:ascii="ＭＳ 明朝" w:hAnsi="ＭＳ 明朝" w:eastAsia="ＭＳ 明朝"/>
          <w:sz w:val="24"/>
        </w:rPr>
        <w:t>　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1"/>
        <w:tblW w:w="0" w:type="auto"/>
        <w:tblInd w:w="28" w:type="dxa"/>
        <w:tblLayout w:type="fixed"/>
        <w:tblCellMar>
          <w:left w:w="0" w:type="dxa"/>
          <w:right w:w="0" w:type="dxa"/>
        </w:tblCellMar>
        <w:tblLook w:firstRow="1" w:lastRow="0" w:firstColumn="1" w:lastColumn="0" w:noHBand="0" w:noVBand="1" w:val="04A0"/>
      </w:tblPr>
      <w:tblGrid>
        <w:gridCol w:w="1814"/>
        <w:gridCol w:w="3006"/>
        <w:gridCol w:w="2977"/>
      </w:tblGrid>
      <w:tr>
        <w:trPr>
          <w:trHeight w:val="135"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測定期間</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平均値</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最大値</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31</w:t>
            </w:r>
            <w:r>
              <w:rPr>
                <w:rFonts w:hint="eastAsia" w:ascii="ＭＳ 明朝" w:hAnsi="ＭＳ 明朝" w:eastAsia="ＭＳ 明朝"/>
                <w:sz w:val="24"/>
              </w:rPr>
              <w:t>日</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0.044</w:t>
            </w:r>
            <w:r>
              <w:rPr>
                <w:rFonts w:hint="eastAsia" w:ascii="ＭＳ 明朝" w:hAnsi="ＭＳ 明朝" w:eastAsia="ＭＳ 明朝"/>
                <w:sz w:val="24"/>
              </w:rPr>
              <w:t>～</w:t>
            </w:r>
            <w:r>
              <w:rPr>
                <w:rFonts w:hint="eastAsia" w:ascii="ＭＳ 明朝" w:hAnsi="ＭＳ 明朝" w:eastAsia="ＭＳ 明朝"/>
                <w:sz w:val="24"/>
              </w:rPr>
              <w:t>0.069</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0.072</w:t>
            </w:r>
            <w:r>
              <w:rPr>
                <w:rFonts w:hint="eastAsia" w:ascii="ＭＳ 明朝" w:hAnsi="ＭＳ 明朝" w:eastAsia="ＭＳ 明朝"/>
                <w:sz w:val="24"/>
              </w:rPr>
              <w:t>～</w:t>
            </w:r>
            <w:r>
              <w:rPr>
                <w:rFonts w:hint="eastAsia" w:ascii="ＭＳ 明朝" w:hAnsi="ＭＳ 明朝" w:eastAsia="ＭＳ 明朝"/>
                <w:sz w:val="24"/>
              </w:rPr>
              <w:t>0.108</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最大値観測場所</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防災行政無線テレホンサービス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防災行政無線の放送内容が、聞き取れないときや内容をもう一度確認したいときに、電話で確認することができます。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w:t>
      </w:r>
      <w:r>
        <w:rPr>
          <w:rFonts w:hint="eastAsia" w:ascii="ＭＳ 明朝" w:hAnsi="ＭＳ 明朝" w:eastAsia="ＭＳ 明朝"/>
          <w:sz w:val="24"/>
        </w:rPr>
        <w:t xml:space="preserve">0120-600-054 </w:t>
      </w: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メール配信サービス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防災行政無線の放送内容、不審者情報、各地域の震度情報を、携帯電話、スマートフォン、パソコンでリアルタイムで入手することができます。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二次元コードを読み取ってサイトにアクセスし、空メールを送信するか、またはアドレスを直接入力し、空メールを送信空メールを送信して登録してください（</w:t>
      </w:r>
      <w:r>
        <w:rPr>
          <w:rFonts w:hint="eastAsia" w:ascii="ＭＳ 明朝" w:hAnsi="ＭＳ 明朝" w:eastAsia="ＭＳ 明朝"/>
          <w:sz w:val="24"/>
        </w:rPr>
        <w:t>t-osaki@sg-p.jp</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sz w:val="28"/>
          <w:u w:val="none" w:color="auto"/>
        </w:rPr>
        <w:t xml:space="preserve"> </w:t>
      </w: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年火災発生件数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4</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種類</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建物火災</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林野火災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 xml:space="preserve">  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車両火災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 xml:space="preserve"> -1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その他火災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ind w:left="0" w:leftChars="0" w:firstLine="0" w:firstLineChars="0"/>
              <w:jc w:val="center"/>
              <w:rPr>
                <w:rFonts w:hint="eastAsia" w:ascii="ＭＳ 明朝" w:hAnsi="ＭＳ 明朝" w:eastAsia="ＭＳ 明朝"/>
                <w:sz w:val="24"/>
              </w:rPr>
            </w:pPr>
            <w:r>
              <w:rPr>
                <w:rFonts w:hint="eastAsia" w:ascii="ＭＳ 明朝" w:hAnsi="ＭＳ 明朝" w:eastAsia="ＭＳ 明朝"/>
                <w:sz w:val="24"/>
              </w:rPr>
              <w:t xml:space="preserve">  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w:t>
            </w:r>
          </w:p>
        </w:tc>
      </w:tr>
    </w:tbl>
    <w:p>
      <w:pPr>
        <w:pStyle w:val="0"/>
        <w:rPr>
          <w:rFonts w:hint="eastAsia" w:ascii="ＭＳ 明朝" w:hAnsi="ＭＳ 明朝" w:eastAsia="ＭＳ 明朝"/>
          <w:sz w:val="24"/>
        </w:rPr>
      </w:pP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年交通死亡事故件数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4</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内訳</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発生件数</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死亡者</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人</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p>
        </w:tc>
      </w:tr>
    </w:tbl>
    <w:p>
      <w:pPr>
        <w:pStyle w:val="0"/>
        <w:rPr>
          <w:rFonts w:hint="eastAsia" w:ascii="ＭＳ 明朝" w:hAnsi="ＭＳ 明朝" w:eastAsia="ＭＳ 明朝"/>
          <w:sz w:val="24"/>
          <w:u w:val="none" w:color="auto"/>
        </w:rPr>
      </w:pPr>
      <w:r>
        <w:rPr>
          <w:rFonts w:hint="eastAsia" w:ascii="ＭＳ 明朝" w:hAnsi="ＭＳ 明朝" w:eastAsia="ＭＳ 明朝"/>
          <w:b w:val="1"/>
          <w:sz w:val="28"/>
          <w:u w:val="none" w:color="auto"/>
        </w:rPr>
        <w:t>空間放射線量の測定結果</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2041"/>
        <w:gridCol w:w="2100"/>
        <w:gridCol w:w="2310"/>
      </w:tblGrid>
      <w:tr>
        <w:trPr>
          <w:trHeight w:val="467" w:hRule="atLeast"/>
        </w:trPr>
        <w:tc>
          <w:tcPr>
            <w:tcW w:w="204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日測定</w:t>
            </w:r>
          </w:p>
        </w:tc>
        <w:tc>
          <w:tcPr>
            <w:tcW w:w="210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1m</w:t>
            </w:r>
          </w:p>
        </w:tc>
        <w:tc>
          <w:tcPr>
            <w:tcW w:w="231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0.5m</w:t>
            </w:r>
          </w:p>
        </w:tc>
      </w:tr>
      <w:tr>
        <w:trPr>
          <w:trHeight w:val="255" w:hRule="atLeast"/>
        </w:trPr>
        <w:tc>
          <w:tcPr>
            <w:tcW w:w="204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210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0.06</w:t>
            </w:r>
          </w:p>
        </w:tc>
        <w:tc>
          <w:tcPr>
            <w:tcW w:w="231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0.07</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b w:val="1"/>
          <w:sz w:val="28"/>
          <w:u w:val="none" w:color="auto"/>
        </w:rPr>
        <w:t xml:space="preserve"> 5</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日現在の大崎市の人口</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人・世帯</w:t>
      </w:r>
      <w:bookmarkStart w:id="0" w:name="_GoBack"/>
      <w:bookmarkEnd w:id="0"/>
      <w:r>
        <w:rPr>
          <w:rFonts w:hint="eastAsia" w:ascii="ＭＳ 明朝" w:hAnsi="ＭＳ 明朝" w:eastAsia="ＭＳ 明朝"/>
          <w:b w:val="1"/>
          <w:sz w:val="24"/>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1050"/>
        <w:gridCol w:w="840"/>
        <w:gridCol w:w="1050"/>
        <w:gridCol w:w="1050"/>
        <w:gridCol w:w="1050"/>
        <w:gridCol w:w="1050"/>
        <w:gridCol w:w="126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地域</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女</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計</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世帯数</w:t>
            </w:r>
          </w:p>
        </w:tc>
      </w:tr>
      <w:tr>
        <w:trPr>
          <w:trHeight w:val="397" w:hRule="exac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古川</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37,535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38,</w:t>
            </w:r>
            <w:r>
              <w:rPr>
                <w:rFonts w:hint="eastAsia" w:ascii="ＭＳ 明朝" w:hAnsi="ＭＳ 明朝" w:eastAsia="ＭＳ 明朝"/>
                <w:b w:val="0"/>
                <w:i w:val="0"/>
                <w:strike w:val="0"/>
                <w:color w:val="000000"/>
                <w:spacing w:val="0"/>
                <w:w w:val="100"/>
                <w:position w:val="0"/>
                <w:sz w:val="24"/>
                <w:u w:val="none" w:color="auto"/>
              </w:rPr>
              <w:t>719</w:t>
            </w:r>
          </w:p>
          <w:p>
            <w:pPr>
              <w:pStyle w:val="0"/>
              <w:spacing w:line="240" w:lineRule="auto"/>
              <w:jc w:val="right"/>
              <w:rPr>
                <w:rFonts w:hint="eastAsia" w:ascii="ＭＳ 明朝" w:hAnsi="ＭＳ 明朝" w:eastAsia="ＭＳ 明朝"/>
                <w:sz w:val="24"/>
              </w:rPr>
            </w:pP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76,254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33,166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松山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2,668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2,790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5,458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6</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2,201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三本木</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3,697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3,695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7,392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2,744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鹿島台</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5,346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5,682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11,028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4,609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岩出山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4,776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4,816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9,592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4,064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鳴子温泉</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2,456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2,626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5,082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2,480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田尻</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4,862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4,914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9,776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31</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3,612</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市全体</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61,340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63,242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124,582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194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52,876</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今月の納税</w:t>
      </w:r>
    </w:p>
    <w:tbl>
      <w:tblPr>
        <w:tblStyle w:val="23"/>
        <w:tblW w:w="0" w:type="auto"/>
        <w:tblInd w:w="0" w:type="dxa"/>
        <w:tblLayout w:type="fixed"/>
        <w:tblLook w:firstRow="1" w:lastRow="0" w:firstColumn="1" w:lastColumn="0" w:noHBand="0" w:noVBand="1" w:val="04A0"/>
      </w:tblPr>
      <w:tblGrid>
        <w:gridCol w:w="2935"/>
        <w:gridCol w:w="1050"/>
      </w:tblGrid>
      <w:tr>
        <w:trPr/>
        <w:tc>
          <w:tcPr>
            <w:tcW w:w="2935" w:type="dxa"/>
            <w:vAlign w:val="top"/>
          </w:tcPr>
          <w:p>
            <w:pPr>
              <w:pStyle w:val="0"/>
              <w:rPr>
                <w:rFonts w:hint="eastAsia" w:ascii="ＭＳ 明朝" w:hAnsi="ＭＳ 明朝" w:eastAsia="ＭＳ 明朝"/>
              </w:rPr>
            </w:pPr>
            <w:r>
              <w:rPr>
                <w:rFonts w:hint="eastAsia" w:ascii="ＭＳ 明朝" w:hAnsi="ＭＳ 明朝" w:eastAsia="ＭＳ 明朝"/>
                <w:sz w:val="24"/>
              </w:rPr>
              <w:t>市県民税</w:t>
            </w:r>
          </w:p>
        </w:tc>
        <w:tc>
          <w:tcPr>
            <w:tcW w:w="1050" w:type="dxa"/>
            <w:vAlign w:val="top"/>
          </w:tcPr>
          <w:p>
            <w:pPr>
              <w:pStyle w:val="0"/>
              <w:rPr>
                <w:rFonts w:hint="eastAsia" w:ascii="ＭＳ 明朝" w:hAnsi="ＭＳ 明朝" w:eastAsia="ＭＳ 明朝"/>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期</w:t>
            </w:r>
          </w:p>
        </w:tc>
      </w:tr>
    </w:tbl>
    <w:p>
      <w:pPr>
        <w:pStyle w:val="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※市から送付する納付書や口座振替を利用している人の納期限です。口座振替を利用している人は、記帳にて残高と振替結果を確認してください。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23-5148</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ＤＦＰ平成ゴシック体 W5">
    <w:panose1 w:val="00000000000000000000"/>
    <w:charset w:val="80"/>
    <w:family w:val="auto"/>
    <w:notTrueType/>
    <w:pitch w:val="fixed"/>
    <w:sig w:usb0="00000000" w:usb1="00000000" w:usb2="00000000" w:usb3="00000000" w:csb0="00000000" w:csb1="00000000"/>
  </w:font>
  <w:font w:name="ＤＦＰ平成ゴシック体W5Ｇ (TT) W5">
    <w:panose1 w:val="00000000000000000000"/>
    <w:charset w:val="80"/>
    <w:family w:val="auto"/>
    <w:notTrueType/>
    <w:pitch w:val="fixed"/>
    <w:sig w:usb0="00000000" w:usb1="00000000" w:usb2="00000000" w:usb3="00000000" w:csb0="00000000" w:csb1="00000000"/>
  </w:font>
  <w:font w:name="A P-OTF A1ゴシック Std L">
    <w:panose1 w:val="00000000000000000000"/>
    <w:charset w:val="80"/>
    <w:family w:val="swiss"/>
    <w:pitch w:val="variable"/>
    <w:sig w:usb0="00000000" w:usb1="00000000" w:usb2="00000000" w:usb3="00000000" w:csb0="01008200" w:csb1="00000000"/>
  </w:font>
  <w:font w:name="A P-OTF A1ゴシック StdN M">
    <w:panose1 w:val="00000000000000000000"/>
    <w:charset w:val="80"/>
    <w:family w:val="swiss"/>
    <w:pitch w:val="variable"/>
    <w:sig w:usb0="00000000" w:usb1="00000000" w:usb2="00000000" w:usb3="00000000" w:csb0="01008200" w:csb1="00000000"/>
  </w:font>
  <w:font w:name="A P-OTF 秀英明朝 Pr6N L">
    <w:panose1 w:val="00000000000000000000"/>
    <w:charset w:val="80"/>
    <w:family w:val="roman"/>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584</TotalTime>
  <Pages>5</Pages>
  <Words>324</Words>
  <Characters>3319</Characters>
  <Application>JUST Note</Application>
  <Lines>297</Lines>
  <Paragraphs>260</Paragraphs>
  <CharactersWithSpaces>3485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2023-05-23T08:51:08Z</dcterms:modified>
  <cp:revision>16</cp:revision>
</cp:coreProperties>
</file>