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新型コロナウイルスワクチン接種情報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健康推進課新型コロナウイルスワクチン接種対策チーム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月の集団接種、個別接種を次のとおり実施します。集団・個別接種とともにオミクロン株対応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価ワクチン（モデルナ社製）を使用予定です。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■集団接種日程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jc w:val="left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01"/>
        <w:gridCol w:w="2100"/>
        <w:gridCol w:w="1890"/>
        <w:gridCol w:w="2940"/>
      </w:tblGrid>
      <w:tr>
        <w:trPr>
          <w:trHeight w:val="283" w:hRule="atLeast"/>
        </w:trPr>
        <w:tc>
          <w:tcPr>
            <w:tcW w:w="12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接種日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受付時間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会場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古川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22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日（土曜日）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30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15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大崎市民病院本院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松山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18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日（火曜日）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w w:val="93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30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45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（予約状況により、短縮の場合あり）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松山保健福祉センター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三本木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26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日（水曜日）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三本木保健福祉センター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鹿島台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日（木曜日）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鹿島台保健センター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岩出山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日（水曜日）・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日（木曜日）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岩出山総合支所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鳴子温泉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日（月曜日）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鳴子スポーツセンター</w:t>
            </w:r>
          </w:p>
        </w:tc>
      </w:tr>
      <w:tr>
        <w:trPr>
          <w:trHeight w:val="31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田尻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position w:val="0"/>
                <w:sz w:val="24"/>
                <w:u w:val="none" w:color="auto"/>
              </w:rPr>
              <w:t>日（火曜日）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田尻スキップセンター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■個別接種医療機関一覧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医療機関ごとにワクチン接種実施の曜日・時間・予約対象が異なります。詳しくは、市ウェブサイトや予約の際に確認ください。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2"/>
        <w:gridCol w:w="3515"/>
        <w:gridCol w:w="1293"/>
        <w:gridCol w:w="3990"/>
      </w:tblGrid>
      <w:tr>
        <w:trPr>
          <w:trHeight w:val="283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themeFill="accent5" w:themeFillTint="33" w:themeFillShade="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themeFill="accent5" w:themeFillTint="33" w:themeFillShade="FF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医療機関名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秋山内科医院</w:t>
            </w:r>
          </w:p>
        </w:tc>
        <w:tc>
          <w:tcPr>
            <w:tcW w:w="129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古川駅南耳鼻咽喉科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ありま小児科医院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古川星陵病院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伊藤内科小児科医院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古川民主病院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永仁会病院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穂波の郷クリニック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大崎西部クリニック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まつうら内科小児科クリニック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大崎ペインクリニック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4"/>
              </w:rPr>
              <w:t>松山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大崎東部クリニック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尾花内科クリニック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9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わたなべ産婦人科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内科・小児科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片倉病院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三本木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岩渕胃腸科内科クリニック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鎌田内科クリニック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近江医院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寛内科胃腸科クリニック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鹿島台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大崎市市民病院鹿島台分院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北みやぎ外科クリニック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佐久間内科医院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こだしろクリニック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岩出山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大崎市市民病院岩出山分院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佐藤病院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高橋医院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塩沢整形外科クリニック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鳴子温泉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outline w:val="0"/>
                <w:color w:val="auto"/>
                <w:spacing w:val="0"/>
                <w:w w:val="100"/>
                <w:position w:val="0"/>
                <w:sz w:val="24"/>
                <w:u w:val="none" w:color="auto"/>
              </w:rPr>
              <w:t>大崎市民病院鳴子温泉分院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髙橋医院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佐藤医院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千葉医院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遊佐クリニック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富樫クリニック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4"/>
              </w:rPr>
              <w:t>田尻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pBdr>
                <w:top w:val="none" w:color="auto" w:sz="0" w:space="0"/>
              </w:pBdr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天野内科クリニック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徳永整形外科病院</w:t>
            </w: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16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大崎市市民病院田尻診療所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※ワクチン接種の予約は、各医療機関では行っていませんので、注意してください。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予約はこちらから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■電話の場合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予約受付センター（電話</w:t>
      </w:r>
      <w:r>
        <w:rPr>
          <w:rFonts w:hint="eastAsia" w:ascii="ＭＳ 明朝" w:hAnsi="ＭＳ 明朝" w:eastAsia="ＭＳ 明朝"/>
          <w:sz w:val="24"/>
        </w:rPr>
        <w:t>0120-091-088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受付時間：平日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■ウェブサイトの場合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"https://is.gd/teNEJ6"</w:instrText>
      </w:r>
      <w:r>
        <w:rPr>
          <w:rFonts w:hint="eastAsia"/>
        </w:rPr>
        <w:fldChar w:fldCharType="separate"/>
      </w:r>
      <w:r>
        <w:rPr>
          <w:rStyle w:val="20"/>
          <w:rFonts w:hint="eastAsia" w:ascii="ＭＳ 明朝" w:hAnsi="ＭＳ 明朝" w:eastAsia="ＭＳ 明朝"/>
          <w:sz w:val="24"/>
        </w:rPr>
        <w:t>https://is.gd/teNEJ6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■乳幼児ワクチン接種・小児ワクチン接種について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乳幼児ワクチン接種（生後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カ月～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歳）・小児ワクチン接種（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歳）も個別接種で実施しています。詳しくは、市ウェブサイトで確認してください。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 w:customStyle="1">
    <w:name w:val="段落スタイル 3"/>
    <w:basedOn w:val="16"/>
    <w:next w:val="21"/>
    <w:link w:val="0"/>
    <w:uiPriority w:val="0"/>
    <w:qFormat/>
    <w:pPr>
      <w:pBdr>
        <w:top w:val="single" w:color="auto" w:sz="74" w:space="0"/>
      </w:pBdr>
      <w:spacing w:line="241" w:lineRule="atLeast"/>
    </w:pPr>
    <w:rPr>
      <w:color w:val="FFFFFF"/>
      <w:w w:val="90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2</Pages>
  <Words>37</Words>
  <Characters>954</Characters>
  <Application>JUST Note</Application>
  <Lines>879</Lines>
  <Paragraphs>88</Paragraphs>
  <CharactersWithSpaces>960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2023-06-22T05:20:40Z</dcterms:modified>
  <cp:revision>8</cp:revision>
</cp:coreProperties>
</file>