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w:t>
      </w:r>
      <w:r>
        <w:rPr>
          <w:rFonts w:hint="eastAsia" w:ascii="ＭＳ 明朝" w:hAnsi="ＭＳ 明朝" w:eastAsia="ＭＳ 明朝"/>
          <w:b w:val="1"/>
          <w:sz w:val="28"/>
        </w:rPr>
        <w:t>8</w:t>
      </w:r>
      <w:r>
        <w:rPr>
          <w:rFonts w:hint="eastAsia" w:ascii="ＭＳ 明朝" w:hAnsi="ＭＳ 明朝" w:eastAsia="ＭＳ 明朝"/>
          <w:b w:val="1"/>
          <w:sz w:val="28"/>
        </w:rPr>
        <w:t>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No.209</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今月の表紙</w:t>
      </w:r>
    </w:p>
    <w:p>
      <w:pPr>
        <w:pStyle w:val="22"/>
        <w:spacing w:line="240" w:lineRule="auto"/>
        <w:jc w:val="left"/>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　</w:t>
      </w: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13</w:t>
      </w:r>
      <w:r>
        <w:rPr>
          <w:rFonts w:hint="eastAsia" w:ascii="ＭＳ 明朝" w:hAnsi="ＭＳ 明朝" w:eastAsia="ＭＳ 明朝"/>
          <w:b w:val="0"/>
          <w:i w:val="0"/>
          <w:strike w:val="0"/>
          <w:color w:val="000000"/>
          <w:position w:val="0"/>
          <w:sz w:val="24"/>
          <w:u w:val="none" w:color="auto"/>
        </w:rPr>
        <w:t>日、岩出山地区公民館の事業で、男の料理教室が開かれました。今年度第</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回目の開催となったこの日は、受講して</w:t>
      </w:r>
      <w:r>
        <w:rPr>
          <w:rFonts w:hint="eastAsia" w:ascii="ＭＳ 明朝" w:hAnsi="ＭＳ 明朝" w:eastAsia="ＭＳ 明朝"/>
          <w:b w:val="0"/>
          <w:i w:val="0"/>
          <w:strike w:val="0"/>
          <w:color w:val="000000"/>
          <w:position w:val="0"/>
          <w:sz w:val="24"/>
          <w:u w:val="none" w:color="auto"/>
        </w:rPr>
        <w:t>9</w:t>
      </w:r>
      <w:r>
        <w:rPr>
          <w:rFonts w:hint="eastAsia" w:ascii="ＭＳ 明朝" w:hAnsi="ＭＳ 明朝" w:eastAsia="ＭＳ 明朝"/>
          <w:b w:val="0"/>
          <w:i w:val="0"/>
          <w:strike w:val="0"/>
          <w:color w:val="000000"/>
          <w:position w:val="0"/>
          <w:sz w:val="24"/>
          <w:u w:val="none" w:color="auto"/>
        </w:rPr>
        <w:t>年目を迎えるベテランから、今回が初受講の人まで、</w:t>
      </w:r>
      <w:r>
        <w:rPr>
          <w:rFonts w:hint="eastAsia" w:ascii="ＭＳ 明朝" w:hAnsi="ＭＳ 明朝" w:eastAsia="ＭＳ 明朝"/>
          <w:b w:val="0"/>
          <w:i w:val="0"/>
          <w:strike w:val="0"/>
          <w:color w:val="000000"/>
          <w:position w:val="0"/>
          <w:sz w:val="24"/>
          <w:u w:val="none" w:color="auto"/>
        </w:rPr>
        <w:t>13</w:t>
      </w:r>
      <w:r>
        <w:rPr>
          <w:rFonts w:hint="eastAsia" w:ascii="ＭＳ 明朝" w:hAnsi="ＭＳ 明朝" w:eastAsia="ＭＳ 明朝"/>
          <w:b w:val="0"/>
          <w:i w:val="0"/>
          <w:strike w:val="0"/>
          <w:color w:val="000000"/>
          <w:position w:val="0"/>
          <w:sz w:val="24"/>
          <w:u w:val="none" w:color="auto"/>
        </w:rPr>
        <w:t>人が参加しました。</w:t>
      </w:r>
    </w:p>
    <w:p>
      <w:pPr>
        <w:pStyle w:val="22"/>
        <w:spacing w:line="240" w:lineRule="auto"/>
        <w:ind w:left="0" w:leftChars="0" w:right="0" w:rightChars="0" w:firstLine="240" w:firstLineChars="100"/>
        <w:jc w:val="left"/>
        <w:rPr>
          <w:rFonts w:hint="eastAsia" w:ascii="ＭＳ 明朝" w:hAnsi="ＭＳ 明朝" w:eastAsia="ＭＳ 明朝"/>
          <w:b w:val="0"/>
          <w:i w:val="0"/>
          <w:strike w:val="0"/>
          <w:color w:val="000000"/>
          <w:position w:val="0"/>
          <w:sz w:val="24"/>
          <w:u w:val="none" w:color="auto"/>
        </w:rPr>
      </w:pPr>
      <w:r>
        <w:rPr>
          <w:rFonts w:hint="eastAsia" w:ascii="ＭＳ 明朝" w:hAnsi="ＭＳ 明朝" w:eastAsia="ＭＳ 明朝"/>
          <w:b w:val="0"/>
          <w:i w:val="0"/>
          <w:strike w:val="0"/>
          <w:color w:val="000000"/>
          <w:position w:val="0"/>
          <w:sz w:val="24"/>
          <w:u w:val="none" w:color="auto"/>
        </w:rPr>
        <w:t>この料理教室は、講師の加藤美由紀</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氏が受講者のリクエストに合わせて考えたメニューを、受講者一人一人が調理する、実践に近いスタイルで行われます。今回のメニューは、夏野菜をふんだんに使ったカレーや冷製スープ、タンドリーチキンの</w:t>
      </w:r>
      <w:r>
        <w:rPr>
          <w:rFonts w:hint="eastAsia" w:ascii="ＭＳ 明朝" w:hAnsi="ＭＳ 明朝" w:eastAsia="ＭＳ 明朝"/>
          <w:b w:val="0"/>
          <w:i w:val="0"/>
          <w:strike w:val="0"/>
          <w:color w:val="000000"/>
          <w:position w:val="0"/>
          <w:sz w:val="24"/>
          <w:u w:val="none" w:color="auto"/>
        </w:rPr>
        <w:t>3</w:t>
      </w:r>
      <w:r>
        <w:rPr>
          <w:rFonts w:hint="eastAsia" w:ascii="ＭＳ 明朝" w:hAnsi="ＭＳ 明朝" w:eastAsia="ＭＳ 明朝"/>
          <w:b w:val="0"/>
          <w:i w:val="0"/>
          <w:strike w:val="0"/>
          <w:color w:val="000000"/>
          <w:position w:val="0"/>
          <w:sz w:val="24"/>
          <w:u w:val="none" w:color="auto"/>
        </w:rPr>
        <w:t>品で、受講者は講師の指導の下、和気あいあいとした雰囲気で調理を楽しみ、調理室内は食欲をそそる香りに包まれていました。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i w:val="0"/>
          <w:strike w:val="0"/>
          <w:color w:val="000000"/>
          <w:position w:val="0"/>
          <w:sz w:val="24"/>
          <w:u w:val="none" w:color="auto"/>
        </w:rPr>
        <w:t>　調理後は完成した料理を味わいながら、さらにおいしくなるコツなどを講師に質問するなど、料理の話に花を咲かせていました。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写真：講師から説明を受ける受講者</w:t>
      </w:r>
    </w:p>
    <w:p>
      <w:pPr>
        <w:pStyle w:val="22"/>
        <w:spacing w:line="240" w:lineRule="auto"/>
        <w:jc w:val="left"/>
        <w:rPr>
          <w:rFonts w:hint="eastAsia" w:ascii="ＭＳ 明朝" w:hAnsi="ＭＳ 明朝" w:eastAsia="ＭＳ 明朝"/>
          <w:b w:val="0"/>
          <w:sz w:val="24"/>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19"/>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04</w:t>
      </w:r>
      <w:r>
        <w:rPr>
          <w:rFonts w:hint="eastAsia" w:ascii="ＭＳ 明朝" w:hAnsi="ＭＳ 明朝" w:eastAsia="ＭＳ 明朝"/>
          <w:kern w:val="0"/>
          <w:sz w:val="24"/>
        </w:rPr>
        <w:tab/>
      </w:r>
      <w:r>
        <w:rPr>
          <w:rFonts w:hint="eastAsia" w:ascii="ＭＳ 明朝" w:hAnsi="ＭＳ 明朝" w:eastAsia="ＭＳ 明朝"/>
          <w:kern w:val="0"/>
          <w:sz w:val="24"/>
        </w:rPr>
        <w:t>ココロおどる、大崎の夏</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08</w:t>
      </w:r>
      <w:r>
        <w:rPr>
          <w:rFonts w:hint="eastAsia" w:ascii="ＭＳ 明朝" w:hAnsi="ＭＳ 明朝" w:eastAsia="ＭＳ 明朝"/>
          <w:kern w:val="0"/>
          <w:sz w:val="24"/>
        </w:rPr>
        <w:tab/>
      </w:r>
      <w:r>
        <w:rPr>
          <w:rFonts w:hint="eastAsia" w:ascii="ＭＳ 明朝" w:hAnsi="ＭＳ 明朝" w:eastAsia="ＭＳ 明朝"/>
          <w:kern w:val="0"/>
          <w:sz w:val="24"/>
        </w:rPr>
        <w:t>CITY TOPICS</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10</w:t>
      </w:r>
      <w:r>
        <w:rPr>
          <w:rFonts w:hint="eastAsia" w:ascii="ＭＳ 明朝" w:hAnsi="ＭＳ 明朝" w:eastAsia="ＭＳ 明朝"/>
          <w:kern w:val="0"/>
          <w:sz w:val="24"/>
        </w:rPr>
        <w:tab/>
      </w:r>
      <w:r>
        <w:rPr>
          <w:rFonts w:hint="eastAsia" w:ascii="ＭＳ 明朝" w:hAnsi="ＭＳ 明朝" w:eastAsia="ＭＳ 明朝"/>
          <w:kern w:val="0"/>
          <w:sz w:val="24"/>
        </w:rPr>
        <w:t>OSAKI Culture</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11</w:t>
      </w:r>
      <w:r>
        <w:rPr>
          <w:rFonts w:hint="eastAsia" w:ascii="ＭＳ 明朝" w:hAnsi="ＭＳ 明朝" w:eastAsia="ＭＳ 明朝"/>
          <w:kern w:val="0"/>
          <w:sz w:val="24"/>
        </w:rPr>
        <w:tab/>
      </w:r>
      <w:r>
        <w:rPr>
          <w:rFonts w:hint="eastAsia" w:ascii="ＭＳ 明朝" w:hAnsi="ＭＳ 明朝" w:eastAsia="ＭＳ 明朝"/>
          <w:kern w:val="0"/>
          <w:sz w:val="24"/>
        </w:rPr>
        <w:t>オオサキプレイガイド</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13</w:t>
      </w:r>
      <w:r>
        <w:rPr>
          <w:rFonts w:hint="eastAsia" w:ascii="ＭＳ 明朝" w:hAnsi="ＭＳ 明朝" w:eastAsia="ＭＳ 明朝"/>
          <w:kern w:val="0"/>
          <w:sz w:val="24"/>
        </w:rPr>
        <w:tab/>
      </w:r>
      <w:r>
        <w:rPr>
          <w:rFonts w:hint="eastAsia" w:ascii="ＭＳ 明朝" w:hAnsi="ＭＳ 明朝" w:eastAsia="ＭＳ 明朝"/>
          <w:kern w:val="0"/>
          <w:sz w:val="24"/>
        </w:rPr>
        <w:t>くらしの情報</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おおさき市民健診</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24</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子育て支援情報　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26</w:t>
      </w:r>
      <w:r>
        <w:rPr>
          <w:rFonts w:hint="eastAsia" w:ascii="ＭＳ 明朝" w:hAnsi="ＭＳ 明朝" w:eastAsia="ＭＳ 明朝"/>
          <w:kern w:val="0"/>
          <w:sz w:val="24"/>
        </w:rPr>
        <w:tab/>
      </w:r>
      <w:r>
        <w:rPr>
          <w:rFonts w:hint="eastAsia" w:ascii="ＭＳ 明朝" w:hAnsi="ＭＳ 明朝" w:eastAsia="ＭＳ 明朝"/>
          <w:kern w:val="0"/>
          <w:sz w:val="24"/>
        </w:rPr>
        <w:t>相談コーナー</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27</w:t>
      </w:r>
      <w:r>
        <w:rPr>
          <w:rFonts w:hint="eastAsia" w:ascii="ＭＳ 明朝" w:hAnsi="ＭＳ 明朝" w:eastAsia="ＭＳ 明朝"/>
          <w:kern w:val="0"/>
          <w:sz w:val="24"/>
        </w:rPr>
        <w:tab/>
      </w:r>
      <w:r>
        <w:rPr>
          <w:rFonts w:hint="eastAsia" w:ascii="ＭＳ 明朝" w:hAnsi="ＭＳ 明朝" w:eastAsia="ＭＳ 明朝"/>
          <w:kern w:val="0"/>
          <w:sz w:val="24"/>
        </w:rPr>
        <w:t>休日救急当番医</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28</w:t>
      </w:r>
      <w:r>
        <w:rPr>
          <w:rFonts w:hint="eastAsia" w:ascii="ＭＳ 明朝" w:hAnsi="ＭＳ 明朝" w:eastAsia="ＭＳ 明朝"/>
          <w:kern w:val="0"/>
          <w:sz w:val="24"/>
        </w:rPr>
        <w:tab/>
      </w:r>
      <w:r>
        <w:rPr>
          <w:rFonts w:hint="eastAsia" w:ascii="ＭＳ 明朝" w:hAnsi="ＭＳ 明朝" w:eastAsia="ＭＳ 明朝"/>
          <w:kern w:val="0"/>
          <w:sz w:val="24"/>
        </w:rPr>
        <w:t>MainDish</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b w:val="1"/>
          <w:kern w:val="0"/>
        </w:rPr>
        <w:t>広報に関する意見を募集します！</w:t>
      </w: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市では、毎月発行している広報おおさきや市ウェブサイトで、市政情報などを発信しています。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市民の皆さんが必要としている情報を掲載し、より分かりやすく発信できるよう、広報に関する意見を募集します。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受付期間　</w:t>
      </w:r>
      <w:r>
        <w:rPr>
          <w:rFonts w:hint="eastAsia" w:ascii="ＭＳ 明朝" w:hAnsi="ＭＳ 明朝" w:eastAsia="ＭＳ 明朝"/>
          <w:kern w:val="0"/>
        </w:rPr>
        <w:t>7</w:t>
      </w:r>
      <w:r>
        <w:rPr>
          <w:rFonts w:hint="eastAsia" w:ascii="ＭＳ 明朝" w:hAnsi="ＭＳ 明朝" w:eastAsia="ＭＳ 明朝"/>
          <w:kern w:val="0"/>
        </w:rPr>
        <w:t>月</w:t>
      </w:r>
      <w:r>
        <w:rPr>
          <w:rFonts w:hint="eastAsia" w:ascii="ＭＳ 明朝" w:hAnsi="ＭＳ 明朝" w:eastAsia="ＭＳ 明朝"/>
          <w:kern w:val="0"/>
        </w:rPr>
        <w:t>24</w:t>
      </w:r>
      <w:r>
        <w:rPr>
          <w:rFonts w:hint="eastAsia" w:ascii="ＭＳ 明朝" w:hAnsi="ＭＳ 明朝" w:eastAsia="ＭＳ 明朝"/>
          <w:kern w:val="0"/>
        </w:rPr>
        <w:t>日（月曜日）～</w:t>
      </w:r>
      <w:r>
        <w:rPr>
          <w:rFonts w:hint="eastAsia" w:ascii="ＭＳ 明朝" w:hAnsi="ＭＳ 明朝" w:eastAsia="ＭＳ 明朝"/>
          <w:kern w:val="0"/>
        </w:rPr>
        <w:t>8</w:t>
      </w:r>
      <w:r>
        <w:rPr>
          <w:rFonts w:hint="eastAsia" w:ascii="ＭＳ 明朝" w:hAnsi="ＭＳ 明朝" w:eastAsia="ＭＳ 明朝"/>
          <w:kern w:val="0"/>
        </w:rPr>
        <w:t>月</w:t>
      </w:r>
      <w:r>
        <w:rPr>
          <w:rFonts w:hint="eastAsia" w:ascii="ＭＳ 明朝" w:hAnsi="ＭＳ 明朝" w:eastAsia="ＭＳ 明朝"/>
          <w:kern w:val="0"/>
        </w:rPr>
        <w:t>31</w:t>
      </w:r>
      <w:r>
        <w:rPr>
          <w:rFonts w:hint="eastAsia" w:ascii="ＭＳ 明朝" w:hAnsi="ＭＳ 明朝" w:eastAsia="ＭＳ 明朝"/>
          <w:kern w:val="0"/>
        </w:rPr>
        <w:t>日（木曜日）</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回答方法　次のいずれかで回答</w:t>
      </w:r>
    </w:p>
    <w:p>
      <w:pPr>
        <w:pStyle w:val="23"/>
        <w:numPr>
          <w:ilvl w:val="0"/>
          <w:numId w:val="1"/>
        </w:numPr>
        <w:autoSpaceDE w:val="0"/>
        <w:autoSpaceDN w:val="0"/>
        <w:adjustRightInd w:val="0"/>
        <w:spacing w:line="240" w:lineRule="auto"/>
        <w:ind w:leftChars="0" w:firstLineChars="0"/>
        <w:jc w:val="left"/>
        <w:rPr>
          <w:rFonts w:hint="eastAsia" w:ascii="ＭＳ 明朝" w:hAnsi="ＭＳ 明朝" w:eastAsia="ＭＳ 明朝"/>
          <w:kern w:val="0"/>
        </w:rPr>
      </w:pPr>
      <w:r>
        <w:rPr>
          <w:rFonts w:hint="eastAsia" w:ascii="ＭＳ 明朝" w:hAnsi="ＭＳ 明朝" w:eastAsia="ＭＳ 明朝"/>
          <w:kern w:val="0"/>
        </w:rPr>
        <w:t>市ウェブサイトのフォームに入力</w:t>
      </w:r>
    </w:p>
    <w:p>
      <w:pPr>
        <w:pStyle w:val="23"/>
        <w:numPr>
          <w:ilvl w:val="0"/>
          <w:numId w:val="1"/>
        </w:numPr>
        <w:autoSpaceDE w:val="0"/>
        <w:autoSpaceDN w:val="0"/>
        <w:adjustRightInd w:val="0"/>
        <w:spacing w:line="240" w:lineRule="auto"/>
        <w:ind w:leftChars="0" w:firstLineChars="0"/>
        <w:jc w:val="left"/>
        <w:rPr>
          <w:rFonts w:hint="eastAsia" w:ascii="ＭＳ 明朝" w:hAnsi="ＭＳ 明朝" w:eastAsia="ＭＳ 明朝"/>
          <w:kern w:val="0"/>
        </w:rPr>
      </w:pPr>
      <w:r>
        <w:rPr>
          <w:rFonts w:hint="eastAsia" w:ascii="ＭＳ 明朝" w:hAnsi="ＭＳ 明朝" w:eastAsia="ＭＳ 明朝"/>
          <w:kern w:val="0"/>
        </w:rPr>
        <w:t>アンケート用紙に記入</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市民課、各総合支所市民福祉課、各基幹公民館に備え付けのアンケート用紙に必要事項を記入し、窓口に提出</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※アンケート用紙は、市ウェブサイトからダウンロードができ、秘書広報課へ</w:t>
      </w:r>
      <w:r>
        <w:rPr>
          <w:rFonts w:hint="eastAsia" w:ascii="ＭＳ 明朝" w:hAnsi="ＭＳ 明朝" w:eastAsia="ＭＳ 明朝"/>
          <w:kern w:val="0"/>
        </w:rPr>
        <w:t>E</w:t>
      </w:r>
      <w:r>
        <w:rPr>
          <w:rFonts w:hint="eastAsia" w:ascii="ＭＳ 明朝" w:hAnsi="ＭＳ 明朝" w:eastAsia="ＭＳ 明朝"/>
          <w:kern w:val="0"/>
        </w:rPr>
        <w:t>メール、ファクス、持参、郵送のいずれかの方法で提出することもできます。</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400" w:lineRule="exact"/>
        <w:rPr>
          <w:rFonts w:hint="eastAsia" w:ascii="ＭＳ 明朝" w:hAnsi="ＭＳ 明朝" w:eastAsia="ＭＳ 明朝"/>
          <w:color w:val="7F007F"/>
          <w:sz w:val="40"/>
        </w:rPr>
      </w:pPr>
      <w:r>
        <w:rPr>
          <w:rFonts w:hint="eastAsia" w:ascii="ＭＳ 明朝" w:hAnsi="ＭＳ 明朝" w:eastAsia="ＭＳ 明朝"/>
          <w:b w:val="1"/>
          <w:color w:val="auto"/>
          <w:sz w:val="28"/>
        </w:rPr>
        <w:t>みんなでエコっぺ！～やってみよう「エコ活」～</w:t>
      </w:r>
    </w:p>
    <w:p>
      <w:pPr>
        <w:pStyle w:val="19"/>
        <w:spacing w:line="240" w:lineRule="auto"/>
        <w:rPr>
          <w:rFonts w:hint="eastAsia" w:ascii="ＭＳ 明朝" w:hAnsi="ＭＳ 明朝" w:eastAsia="ＭＳ 明朝"/>
          <w:color w:val="7F007F"/>
          <w:sz w:val="40"/>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環境保全課環境保全担当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23-6074</w:t>
      </w:r>
      <w:r>
        <w:rPr>
          <w:rFonts w:hint="eastAsia" w:asciiTheme="minorEastAsia" w:hAnsiTheme="minorEastAsia" w:eastAsiaTheme="minorEastAsia"/>
          <w:kern w:val="0"/>
          <w:sz w:val="24"/>
        </w:rPr>
        <w:t>　</w:t>
      </w:r>
    </w:p>
    <w:p>
      <w:pPr>
        <w:pStyle w:val="22"/>
        <w:spacing w:line="240" w:lineRule="auto"/>
        <w:jc w:val="both"/>
        <w:rPr>
          <w:rFonts w:hint="eastAsia" w:ascii="ＭＳ 明朝" w:hAnsi="ＭＳ 明朝" w:eastAsia="ＭＳ 明朝"/>
          <w:color w:val="7F007F"/>
          <w:sz w:val="24"/>
        </w:rPr>
      </w:pPr>
      <w:r>
        <w:rPr>
          <w:rFonts w:hint="eastAsia" w:ascii="ＭＳ 明朝" w:hAnsi="ＭＳ 明朝" w:eastAsia="ＭＳ 明朝"/>
          <w:b w:val="1"/>
          <w:color w:val="auto"/>
          <w:sz w:val="24"/>
        </w:rPr>
        <w:t>vol.8</w:t>
      </w:r>
      <w:r>
        <w:rPr>
          <w:rFonts w:hint="eastAsia" w:ascii="ＭＳ 明朝" w:hAnsi="ＭＳ 明朝" w:eastAsia="ＭＳ 明朝"/>
          <w:b w:val="1"/>
          <w:color w:val="auto"/>
          <w:sz w:val="24"/>
        </w:rPr>
        <w:t>　～公共交通機関を使ってみよう～</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皆さんは通勤や出かけるときなど、鉄道やバスを使っていますか？</w:t>
      </w:r>
      <w:r>
        <w:rPr>
          <w:rFonts w:hint="eastAsia" w:asciiTheme="minorEastAsia" w:hAnsiTheme="minorEastAsia" w:eastAsiaTheme="minorEastAsia"/>
          <w:sz w:val="24"/>
        </w:rPr>
        <w:t>1</w:t>
      </w:r>
      <w:r>
        <w:rPr>
          <w:rFonts w:hint="eastAsia" w:asciiTheme="minorEastAsia" w:hAnsiTheme="minorEastAsia" w:eastAsiaTheme="minorEastAsia"/>
          <w:sz w:val="24"/>
        </w:rPr>
        <w:t>人が</w:t>
      </w:r>
      <w:r>
        <w:rPr>
          <w:rFonts w:hint="eastAsia" w:asciiTheme="minorEastAsia" w:hAnsiTheme="minorEastAsia" w:eastAsiaTheme="minorEastAsia"/>
          <w:sz w:val="24"/>
        </w:rPr>
        <w:t>1km</w:t>
      </w:r>
      <w:r>
        <w:rPr>
          <w:rFonts w:hint="eastAsia" w:asciiTheme="minorEastAsia" w:hAnsiTheme="minorEastAsia" w:eastAsiaTheme="minorEastAsia"/>
          <w:sz w:val="24"/>
        </w:rPr>
        <w:t>移動するときの</w:t>
      </w:r>
      <w:r>
        <w:rPr>
          <w:rFonts w:hint="eastAsia" w:asciiTheme="minorEastAsia" w:hAnsiTheme="minorEastAsia" w:eastAsiaTheme="minorEastAsia"/>
          <w:sz w:val="24"/>
        </w:rPr>
        <w:t>CO2</w:t>
      </w:r>
      <w:r>
        <w:rPr>
          <w:rFonts w:hint="eastAsia" w:asciiTheme="minorEastAsia" w:hAnsiTheme="minorEastAsia" w:eastAsiaTheme="minorEastAsia"/>
          <w:sz w:val="24"/>
        </w:rPr>
        <w:t>排出量は、マイカーでは</w:t>
      </w:r>
      <w:r>
        <w:rPr>
          <w:rFonts w:hint="eastAsia" w:asciiTheme="minorEastAsia" w:hAnsiTheme="minorEastAsia" w:eastAsiaTheme="minorEastAsia"/>
          <w:sz w:val="24"/>
        </w:rPr>
        <w:t>145g</w:t>
      </w:r>
      <w:r>
        <w:rPr>
          <w:rFonts w:hint="eastAsia" w:asciiTheme="minorEastAsia" w:hAnsiTheme="minorEastAsia" w:eastAsiaTheme="minorEastAsia"/>
          <w:sz w:val="24"/>
        </w:rPr>
        <w:t>ですが、バスでは</w:t>
      </w:r>
      <w:r>
        <w:rPr>
          <w:rFonts w:hint="eastAsia" w:asciiTheme="minorEastAsia" w:hAnsiTheme="minorEastAsia" w:eastAsiaTheme="minorEastAsia"/>
          <w:sz w:val="24"/>
        </w:rPr>
        <w:t>66g</w:t>
      </w:r>
      <w:r>
        <w:rPr>
          <w:rFonts w:hint="eastAsia" w:asciiTheme="minorEastAsia" w:hAnsiTheme="minorEastAsia" w:eastAsiaTheme="minorEastAsia"/>
          <w:sz w:val="24"/>
        </w:rPr>
        <w:t>、鉄道では</w:t>
      </w:r>
      <w:r>
        <w:rPr>
          <w:rFonts w:hint="eastAsia" w:asciiTheme="minorEastAsia" w:hAnsiTheme="minorEastAsia" w:eastAsiaTheme="minorEastAsia"/>
          <w:sz w:val="24"/>
        </w:rPr>
        <w:t>20g</w:t>
      </w:r>
      <w:r>
        <w:rPr>
          <w:rFonts w:hint="eastAsia" w:asciiTheme="minorEastAsia" w:hAnsiTheme="minorEastAsia" w:eastAsiaTheme="minorEastAsia"/>
          <w:sz w:val="24"/>
        </w:rPr>
        <w:t>と、公共交通機関は</w:t>
      </w:r>
      <w:r>
        <w:rPr>
          <w:rFonts w:hint="eastAsia" w:asciiTheme="minorEastAsia" w:hAnsiTheme="minorEastAsia" w:eastAsiaTheme="minorEastAsia"/>
          <w:sz w:val="24"/>
        </w:rPr>
        <w:t>CO2</w:t>
      </w:r>
      <w:r>
        <w:rPr>
          <w:rFonts w:hint="eastAsia" w:asciiTheme="minorEastAsia" w:hAnsiTheme="minorEastAsia" w:eastAsiaTheme="minorEastAsia"/>
          <w:sz w:val="24"/>
        </w:rPr>
        <w:t>排出量が少ない移動手段です。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市では、</w:t>
      </w:r>
      <w:r>
        <w:rPr>
          <w:rFonts w:hint="eastAsia" w:asciiTheme="minorEastAsia" w:hAnsiTheme="minorEastAsia" w:eastAsiaTheme="minorEastAsia"/>
          <w:sz w:val="24"/>
        </w:rPr>
        <w:t>CO2</w:t>
      </w:r>
      <w:r>
        <w:rPr>
          <w:rFonts w:hint="eastAsia" w:asciiTheme="minorEastAsia" w:hAnsiTheme="minorEastAsia" w:eastAsiaTheme="minorEastAsia"/>
          <w:sz w:val="24"/>
        </w:rPr>
        <w:t>排出抑制や陸羽東線の利活用促進を目的に、今年の</w:t>
      </w:r>
      <w:r>
        <w:rPr>
          <w:rFonts w:hint="eastAsia" w:asciiTheme="minorEastAsia" w:hAnsiTheme="minorEastAsia" w:eastAsiaTheme="minorEastAsia"/>
          <w:sz w:val="24"/>
        </w:rPr>
        <w:t>1</w:t>
      </w:r>
      <w:r>
        <w:rPr>
          <w:rFonts w:hint="eastAsia" w:asciiTheme="minorEastAsia" w:hAnsiTheme="minorEastAsia" w:eastAsiaTheme="minorEastAsia"/>
          <w:sz w:val="24"/>
        </w:rPr>
        <w:t>月から公共交通通勤デーを実施し、現在は市職員が毎月</w:t>
      </w:r>
      <w:r>
        <w:rPr>
          <w:rFonts w:hint="eastAsia" w:asciiTheme="minorEastAsia" w:hAnsiTheme="minorEastAsia" w:eastAsiaTheme="minorEastAsia"/>
          <w:sz w:val="24"/>
        </w:rPr>
        <w:t>2</w:t>
      </w:r>
      <w:r>
        <w:rPr>
          <w:rFonts w:hint="eastAsia" w:asciiTheme="minorEastAsia" w:hAnsiTheme="minorEastAsia" w:eastAsiaTheme="minorEastAsia"/>
          <w:sz w:val="24"/>
        </w:rPr>
        <w:t>回、自家用車などでの通勤から、陸羽東線や市民バスなどに替えて通勤しています。</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皆さんも、通勤・通学や旅行、ちょっとした外出などに公共交通機関を利用してみましょう！</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400" w:lineRule="exact"/>
        <w:rPr>
          <w:rFonts w:hint="eastAsia" w:ascii="ＭＳ 明朝" w:hAnsi="ＭＳ 明朝" w:eastAsia="ＭＳ 明朝"/>
          <w:b w:val="1"/>
          <w:sz w:val="28"/>
        </w:rPr>
      </w:pPr>
      <w:bookmarkStart w:id="0" w:name="_GoBack"/>
      <w:bookmarkEnd w:id="0"/>
      <w:r>
        <w:rPr>
          <w:rFonts w:hint="eastAsia" w:ascii="ＭＳ 明朝" w:hAnsi="ＭＳ 明朝" w:eastAsia="ＭＳ 明朝"/>
          <w:b w:val="1"/>
          <w:sz w:val="28"/>
        </w:rPr>
        <w:t>オオサキワンダーミュージアム　人と大自然の青空博物館</w:t>
      </w:r>
    </w:p>
    <w:p>
      <w:pPr>
        <w:pStyle w:val="19"/>
        <w:spacing w:line="240" w:lineRule="auto"/>
        <w:jc w:val="both"/>
        <w:rPr>
          <w:rFonts w:hint="eastAsia" w:ascii="ＭＳ 明朝" w:hAnsi="ＭＳ 明朝" w:eastAsia="ＭＳ 明朝"/>
          <w:kern w:val="0"/>
        </w:rPr>
      </w:pPr>
      <w:r>
        <w:rPr>
          <w:rFonts w:hint="eastAsia" w:ascii="ＭＳ 明朝" w:hAnsi="ＭＳ 明朝" w:eastAsia="ＭＳ 明朝"/>
          <w:sz w:val="24"/>
        </w:rPr>
        <w:t>Vol.40</w:t>
      </w:r>
      <w:r>
        <w:rPr>
          <w:rFonts w:hint="eastAsia" w:ascii="ＭＳ 明朝" w:hAnsi="ＭＳ 明朝" w:eastAsia="ＭＳ 明朝"/>
          <w:sz w:val="24"/>
        </w:rPr>
        <w:t>　大崎耕土インスタフォトコンテストの作品を募集します！</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大崎地域世界農業遺産推進協議会では、「大崎耕土インスタフォトコンテスト</w:t>
      </w:r>
      <w:r>
        <w:rPr>
          <w:rFonts w:hint="eastAsia" w:asciiTheme="minorEastAsia" w:hAnsiTheme="minorEastAsia" w:eastAsiaTheme="minorEastAsia"/>
          <w:kern w:val="0"/>
          <w:sz w:val="24"/>
        </w:rPr>
        <w:t>2023</w:t>
      </w:r>
      <w:r>
        <w:rPr>
          <w:rFonts w:hint="eastAsia" w:asciiTheme="minorEastAsia" w:hAnsiTheme="minorEastAsia" w:eastAsiaTheme="minorEastAsia"/>
          <w:kern w:val="0"/>
          <w:sz w:val="24"/>
        </w:rPr>
        <w:t>」を開催します。</w:t>
      </w:r>
    </w:p>
    <w:p>
      <w:pPr>
        <w:pStyle w:val="22"/>
        <w:spacing w:line="240" w:lineRule="auto"/>
        <w:jc w:val="both"/>
        <w:rPr>
          <w:rFonts w:hint="eastAsia" w:asciiTheme="minorEastAsia" w:hAnsiTheme="minorEastAsia" w:eastAsiaTheme="minorEastAsia"/>
          <w:kern w:val="0"/>
          <w:sz w:val="24"/>
        </w:rPr>
      </w:pPr>
      <w:r>
        <w:rPr>
          <w:rFonts w:hint="eastAsia" w:asciiTheme="minorEastAsia" w:hAnsiTheme="minorEastAsia" w:eastAsiaTheme="minorEastAsia"/>
          <w:kern w:val="0"/>
          <w:sz w:val="24"/>
        </w:rPr>
        <w:t>　このフォトコンテストは、大崎耕土をこれまで以上に多くの人に知ってもらい、未来につないでいくことを目的に、大崎耕土の魅力が伝わるさまざまな写真をインスタグラムで、</w:t>
      </w:r>
      <w:r>
        <w:rPr>
          <w:rFonts w:hint="eastAsia" w:asciiTheme="minorEastAsia" w:hAnsiTheme="minorEastAsia" w:eastAsiaTheme="minorEastAsia"/>
          <w:kern w:val="0"/>
          <w:sz w:val="24"/>
        </w:rPr>
        <w:t>8</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rPr>
        <w:t>1</w:t>
      </w:r>
      <w:r>
        <w:rPr>
          <w:rFonts w:hint="eastAsia" w:asciiTheme="minorEastAsia" w:hAnsiTheme="minorEastAsia" w:eastAsiaTheme="minorEastAsia"/>
          <w:kern w:val="0"/>
          <w:sz w:val="24"/>
        </w:rPr>
        <w:t>日（火曜日）から募集します。</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kern w:val="0"/>
          <w:sz w:val="24"/>
        </w:rPr>
        <w:t>　応募する際は、協議会公式インスタグラムアカウント（</w:t>
      </w:r>
      <w:r>
        <w:rPr>
          <w:rFonts w:hint="eastAsia" w:asciiTheme="minorEastAsia" w:hAnsiTheme="minorEastAsia" w:eastAsiaTheme="minorEastAsia"/>
          <w:kern w:val="0"/>
          <w:sz w:val="24"/>
        </w:rPr>
        <w:t>#@osaki_giahs</w:t>
      </w:r>
      <w:r>
        <w:rPr>
          <w:rFonts w:hint="eastAsia" w:asciiTheme="minorEastAsia" w:hAnsiTheme="minorEastAsia" w:eastAsiaTheme="minorEastAsia"/>
          <w:kern w:val="0"/>
          <w:sz w:val="24"/>
        </w:rPr>
        <w:t>）をフォローの上、応募専用ハッシュタグ「＃大崎耕土フォトコン</w:t>
      </w:r>
      <w:r>
        <w:rPr>
          <w:rFonts w:hint="eastAsia" w:asciiTheme="minorEastAsia" w:hAnsiTheme="minorEastAsia" w:eastAsiaTheme="minorEastAsia"/>
          <w:kern w:val="0"/>
          <w:sz w:val="24"/>
        </w:rPr>
        <w:t>2023</w:t>
      </w:r>
      <w:r>
        <w:rPr>
          <w:rFonts w:hint="eastAsia" w:asciiTheme="minorEastAsia" w:hAnsiTheme="minorEastAsia" w:eastAsiaTheme="minorEastAsia"/>
          <w:kern w:val="0"/>
          <w:sz w:val="24"/>
        </w:rPr>
        <w:t>」を付けて、</w:t>
      </w:r>
      <w:r>
        <w:rPr>
          <w:rFonts w:hint="eastAsia" w:asciiTheme="minorEastAsia" w:hAnsiTheme="minorEastAsia" w:eastAsiaTheme="minorEastAsia"/>
          <w:kern w:val="0"/>
          <w:sz w:val="24"/>
        </w:rPr>
        <w:t>12</w:t>
      </w:r>
      <w:r>
        <w:rPr>
          <w:rFonts w:hint="eastAsia" w:asciiTheme="minorEastAsia" w:hAnsiTheme="minorEastAsia" w:eastAsiaTheme="minorEastAsia"/>
          <w:kern w:val="0"/>
          <w:sz w:val="24"/>
        </w:rPr>
        <w:t>月</w:t>
      </w:r>
      <w:r>
        <w:rPr>
          <w:rFonts w:hint="eastAsia" w:asciiTheme="minorEastAsia" w:hAnsiTheme="minorEastAsia" w:eastAsiaTheme="minorEastAsia"/>
          <w:kern w:val="0"/>
          <w:sz w:val="24"/>
        </w:rPr>
        <w:t>22</w:t>
      </w:r>
      <w:r>
        <w:rPr>
          <w:rFonts w:hint="eastAsia" w:asciiTheme="minorEastAsia" w:hAnsiTheme="minorEastAsia" w:eastAsiaTheme="minorEastAsia"/>
          <w:kern w:val="0"/>
          <w:sz w:val="24"/>
        </w:rPr>
        <w:t>日（金曜日）までに、作品を投稿してください。入賞者には賞品として大崎地域（大崎市、色麻町、加美町、涌谷町、美里町）の地場産品などが贈呈されますので、奮って応募してください。詳細は、大崎耕土ウェブサイトを確認してください。</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color="auto"/>
        </w:rPr>
        <w:t>写真：昨年度グランプリ作品「船形連峰と春の月」遊佐</w:t>
      </w:r>
      <w:r>
        <w:rPr>
          <w:rFonts w:hint="eastAsia" w:asciiTheme="minorEastAsia" w:hAnsiTheme="minorEastAsia" w:eastAsiaTheme="minorEastAsia"/>
          <w:b w:val="0"/>
          <w:i w:val="0"/>
          <w:strike w:val="0"/>
          <w:color w:val="000000"/>
          <w:spacing w:val="0"/>
          <w:w w:val="100"/>
          <w:position w:val="0"/>
          <w:sz w:val="24"/>
          <w:u w:val="none" w:color="auto"/>
        </w:rPr>
        <w:fldChar w:fldCharType="begin"/>
      </w:r>
      <w:r>
        <w:rPr>
          <w:rFonts w:hint="eastAsia" w:asciiTheme="minorEastAsia" w:hAnsiTheme="minorEastAsia" w:eastAsiaTheme="minorEastAsia"/>
          <w:b w:val="0"/>
          <w:i w:val="0"/>
          <w:strike w:val="0"/>
          <w:color w:val="000000"/>
          <w:spacing w:val="0"/>
          <w:w w:val="100"/>
          <w:position w:val="0"/>
          <w:sz w:val="24"/>
          <w:u w:val="none" w:color="auto"/>
        </w:rPr>
        <w:instrText>EQ \* jc2 \* hps12 \o\ad(\s\up 11(</w:instrText>
      </w:r>
      <w:r>
        <w:rPr>
          <w:rFonts w:hint="eastAsia" w:ascii="ＭＳ 明朝" w:hAnsi="ＭＳ 明朝" w:eastAsia="ＭＳ 明朝"/>
          <w:color w:val="000000"/>
          <w:sz w:val="12"/>
        </w:rPr>
        <w:instrText>と</w:instrText>
      </w:r>
      <w:r>
        <w:rPr>
          <w:rFonts w:hint="eastAsia" w:ascii="ＭＳ 明朝" w:hAnsi="ＭＳ 明朝" w:eastAsia="ＭＳ 明朝"/>
          <w:color w:val="000000"/>
          <w:sz w:val="12"/>
        </w:rPr>
        <w:instrText>お</w:instrText>
      </w:r>
      <w:r>
        <w:rPr>
          <w:rFonts w:hint="eastAsia" w:ascii="ＭＳ 明朝" w:hAnsi="ＭＳ 明朝" w:eastAsia="ＭＳ 明朝"/>
          <w:color w:val="000000"/>
          <w:sz w:val="12"/>
        </w:rPr>
        <w:instrText>る</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instrText>徹</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fldChar w:fldCharType="end"/>
      </w:r>
      <w:r>
        <w:rPr>
          <w:rFonts w:hint="eastAsia" w:asciiTheme="minorEastAsia" w:hAnsiTheme="minorEastAsia" w:eastAsiaTheme="minorEastAsia"/>
          <w:b w:val="0"/>
          <w:i w:val="0"/>
          <w:strike w:val="0"/>
          <w:color w:val="000000"/>
          <w:spacing w:val="0"/>
          <w:w w:val="100"/>
          <w:position w:val="0"/>
          <w:sz w:val="24"/>
          <w:u w:val="none" w:color="auto"/>
        </w:rPr>
        <w:t xml:space="preserve"> </w:t>
      </w:r>
      <w:r>
        <w:rPr>
          <w:rFonts w:hint="eastAsia" w:asciiTheme="minorEastAsia" w:hAnsiTheme="minorEastAsia" w:eastAsiaTheme="minorEastAsia"/>
          <w:b w:val="0"/>
          <w:i w:val="0"/>
          <w:strike w:val="0"/>
          <w:color w:val="000000"/>
          <w:spacing w:val="0"/>
          <w:w w:val="100"/>
          <w:position w:val="0"/>
          <w:sz w:val="24"/>
          <w:u w:val="none" w:color="auto"/>
        </w:rPr>
        <w:t>氏（古川在住）撮影</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地域を「みず」から守る</w:t>
      </w:r>
    </w:p>
    <w:p>
      <w:pPr>
        <w:pStyle w:val="0"/>
        <w:spacing w:line="240" w:lineRule="auto"/>
        <w:rPr>
          <w:rFonts w:hint="eastAsia" w:ascii="ＭＳ 明朝" w:hAnsi="ＭＳ 明朝" w:eastAsia="ＭＳ 明朝"/>
        </w:rPr>
      </w:pP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全国各地で過去の記録を塗り替えるような豪雨災害が頻発しております。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大崎地域でも近年、平成</w:t>
      </w:r>
      <w:r>
        <w:rPr>
          <w:rFonts w:hint="eastAsia" w:asciiTheme="minorEastAsia" w:hAnsiTheme="minorEastAsia" w:eastAsiaTheme="minorEastAsia"/>
          <w:b w:val="0"/>
          <w:i w:val="0"/>
          <w:strike w:val="0"/>
          <w:color w:val="000000"/>
          <w:spacing w:val="0"/>
          <w:w w:val="100"/>
          <w:position w:val="0"/>
          <w:sz w:val="24"/>
          <w:u w:val="none" w:color="auto"/>
        </w:rPr>
        <w:t>27</w:t>
      </w:r>
      <w:r>
        <w:rPr>
          <w:rFonts w:hint="eastAsia" w:asciiTheme="minorEastAsia" w:hAnsiTheme="minorEastAsia" w:eastAsiaTheme="minorEastAsia"/>
          <w:b w:val="0"/>
          <w:i w:val="0"/>
          <w:strike w:val="0"/>
          <w:color w:val="000000"/>
          <w:spacing w:val="0"/>
          <w:w w:val="100"/>
          <w:position w:val="0"/>
          <w:sz w:val="24"/>
          <w:u w:val="none" w:color="auto"/>
        </w:rPr>
        <w:t>年関東・東北豪雨、令和元年東日本台風、令和</w:t>
      </w:r>
      <w:r>
        <w:rPr>
          <w:rFonts w:hint="eastAsia" w:asciiTheme="minorEastAsia" w:hAnsiTheme="minorEastAsia" w:eastAsiaTheme="minorEastAsia"/>
          <w:b w:val="0"/>
          <w:i w:val="0"/>
          <w:strike w:val="0"/>
          <w:color w:val="000000"/>
          <w:spacing w:val="0"/>
          <w:w w:val="100"/>
          <w:position w:val="0"/>
          <w:sz w:val="24"/>
          <w:u w:val="none" w:color="auto"/>
        </w:rPr>
        <w:t>4</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7</w:t>
      </w:r>
      <w:r>
        <w:rPr>
          <w:rFonts w:hint="eastAsia" w:asciiTheme="minorEastAsia" w:hAnsiTheme="minorEastAsia" w:eastAsiaTheme="minorEastAsia"/>
          <w:b w:val="0"/>
          <w:i w:val="0"/>
          <w:strike w:val="0"/>
          <w:color w:val="000000"/>
          <w:spacing w:val="0"/>
          <w:w w:val="100"/>
          <w:position w:val="0"/>
          <w:sz w:val="24"/>
          <w:u w:val="none" w:color="auto"/>
        </w:rPr>
        <w:t>月豪雨と</w:t>
      </w:r>
      <w:r>
        <w:rPr>
          <w:rFonts w:hint="eastAsia" w:asciiTheme="minorEastAsia" w:hAnsiTheme="minorEastAsia" w:eastAsiaTheme="minorEastAsia"/>
          <w:b w:val="0"/>
          <w:i w:val="0"/>
          <w:strike w:val="0"/>
          <w:color w:val="000000"/>
          <w:spacing w:val="0"/>
          <w:w w:val="100"/>
          <w:position w:val="0"/>
          <w:sz w:val="24"/>
          <w:u w:val="none" w:color="auto"/>
        </w:rPr>
        <w:t>7</w:t>
      </w:r>
      <w:r>
        <w:rPr>
          <w:rFonts w:hint="eastAsia" w:asciiTheme="minorEastAsia" w:hAnsiTheme="minorEastAsia" w:eastAsiaTheme="minorEastAsia"/>
          <w:b w:val="0"/>
          <w:i w:val="0"/>
          <w:strike w:val="0"/>
          <w:color w:val="000000"/>
          <w:spacing w:val="0"/>
          <w:w w:val="100"/>
          <w:position w:val="0"/>
          <w:sz w:val="24"/>
          <w:u w:val="none" w:color="auto"/>
        </w:rPr>
        <w:t>年間に三度も記録的な豪雨に見舞われ、住家はもとより、道路、公共施設、農地や農業施設に甚大な被害をもたらしました。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頻発化・激甚化する水災害に備えるため、ダムや河川整備、遊水池、排水機能向上などの計画を加速させることはもちろんですが、これらに加えて、本川・支川、上流・中流・下流などの流域全体を関係者が協働で減災・水害対策を行う「流域治水」の取り組みが動き出してお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w:t>
      </w:r>
      <w:r>
        <w:rPr>
          <w:rFonts w:hint="eastAsia" w:asciiTheme="minorEastAsia" w:hAnsiTheme="minorEastAsia" w:eastAsiaTheme="minorEastAsia"/>
          <w:b w:val="0"/>
          <w:i w:val="0"/>
          <w:strike w:val="0"/>
          <w:color w:val="000000"/>
          <w:spacing w:val="0"/>
          <w:w w:val="100"/>
          <w:position w:val="0"/>
          <w:sz w:val="24"/>
          <w:u w:val="none" w:color="auto"/>
        </w:rPr>
        <w:t>7</w:t>
      </w:r>
      <w:r>
        <w:rPr>
          <w:rFonts w:hint="eastAsia" w:asciiTheme="minorEastAsia" w:hAnsiTheme="minorEastAsia" w:eastAsiaTheme="minorEastAsia"/>
          <w:b w:val="0"/>
          <w:i w:val="0"/>
          <w:strike w:val="0"/>
          <w:color w:val="000000"/>
          <w:spacing w:val="0"/>
          <w:w w:val="100"/>
          <w:position w:val="0"/>
          <w:sz w:val="24"/>
          <w:u w:val="none" w:color="auto"/>
        </w:rPr>
        <w:t>月</w:t>
      </w:r>
      <w:r>
        <w:rPr>
          <w:rFonts w:hint="eastAsia" w:asciiTheme="minorEastAsia" w:hAnsiTheme="minorEastAsia" w:eastAsiaTheme="minorEastAsia"/>
          <w:b w:val="0"/>
          <w:i w:val="0"/>
          <w:strike w:val="0"/>
          <w:color w:val="000000"/>
          <w:spacing w:val="0"/>
          <w:w w:val="100"/>
          <w:position w:val="0"/>
          <w:sz w:val="24"/>
          <w:u w:val="none" w:color="auto"/>
        </w:rPr>
        <w:t>5</w:t>
      </w:r>
      <w:r>
        <w:rPr>
          <w:rFonts w:hint="eastAsia" w:asciiTheme="minorEastAsia" w:hAnsiTheme="minorEastAsia" w:eastAsiaTheme="minorEastAsia"/>
          <w:b w:val="0"/>
          <w:i w:val="0"/>
          <w:strike w:val="0"/>
          <w:color w:val="000000"/>
          <w:spacing w:val="0"/>
          <w:w w:val="100"/>
          <w:position w:val="0"/>
          <w:sz w:val="24"/>
          <w:u w:val="none" w:color="auto"/>
        </w:rPr>
        <w:t>日、本市で「江合・鳴瀬・吉田川流域治水シンポジウム」が開催されました。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専門家、首長、議員、国・県・市町村、土地改良区、防災団体、自治会、地域住民など</w:t>
      </w:r>
      <w:r>
        <w:rPr>
          <w:rFonts w:hint="eastAsia" w:asciiTheme="minorEastAsia" w:hAnsiTheme="minorEastAsia" w:eastAsiaTheme="minorEastAsia"/>
          <w:b w:val="0"/>
          <w:i w:val="0"/>
          <w:strike w:val="0"/>
          <w:color w:val="000000"/>
          <w:spacing w:val="0"/>
          <w:w w:val="100"/>
          <w:position w:val="0"/>
          <w:sz w:val="24"/>
          <w:u w:val="none" w:color="auto"/>
        </w:rPr>
        <w:t>320</w:t>
      </w:r>
      <w:r>
        <w:rPr>
          <w:rFonts w:hint="eastAsia" w:asciiTheme="minorEastAsia" w:hAnsiTheme="minorEastAsia" w:eastAsiaTheme="minorEastAsia"/>
          <w:b w:val="0"/>
          <w:i w:val="0"/>
          <w:strike w:val="0"/>
          <w:color w:val="000000"/>
          <w:spacing w:val="0"/>
          <w:w w:val="100"/>
          <w:position w:val="0"/>
          <w:sz w:val="24"/>
          <w:u w:val="none" w:color="auto"/>
        </w:rPr>
        <w:t>名が参加し、活発な討議が行われました。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大崎地域は、流域治水の先導的歴史があり、すでに実践が展開されております。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平成</w:t>
      </w:r>
      <w:r>
        <w:rPr>
          <w:rFonts w:hint="eastAsia" w:asciiTheme="minorEastAsia" w:hAnsiTheme="minorEastAsia" w:eastAsiaTheme="minorEastAsia"/>
          <w:b w:val="0"/>
          <w:i w:val="0"/>
          <w:strike w:val="0"/>
          <w:color w:val="000000"/>
          <w:spacing w:val="0"/>
          <w:w w:val="100"/>
          <w:position w:val="0"/>
          <w:sz w:val="24"/>
          <w:u w:val="none" w:color="auto"/>
        </w:rPr>
        <w:t>29</w:t>
      </w:r>
      <w:r>
        <w:rPr>
          <w:rFonts w:hint="eastAsia" w:asciiTheme="minorEastAsia" w:hAnsiTheme="minorEastAsia" w:eastAsiaTheme="minorEastAsia"/>
          <w:b w:val="0"/>
          <w:i w:val="0"/>
          <w:strike w:val="0"/>
          <w:color w:val="000000"/>
          <w:spacing w:val="0"/>
          <w:w w:val="100"/>
          <w:position w:val="0"/>
          <w:sz w:val="24"/>
          <w:u w:val="none" w:color="auto"/>
        </w:rPr>
        <w:t>年に、大崎耕土の「巧みな水管理システム」が世界農業遺産に認定され、アクションプランを実践中です。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グリーンインフラの貯留機能を生かした「田んぼダム」事業も実証中です。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シンクタンクとの共同研究を基に、「水害に強いまちづくり」も展開中です。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総合的な流域治水を図るため、「特定都市河川」の指定も進めております。</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color="auto"/>
        </w:rPr>
        <w:t>　命や暮らしを守り、水害に強い安全・安心なまちづくりを進めるためにも、流域治水の先進モデルを目指して、協働活動を展開してまいりましょう。</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fixed"/>
    <w:sig w:usb0="00000000" w:usb1="00000000" w:usb2="00000000" w:usb3="00000000" w:csb0="00820001" w:csb1="00000000"/>
  </w:font>
  <w:font w:name="A-OTF UD黎ミン Pro L">
    <w:panose1 w:val="00000000000000000000"/>
    <w:charset w:val="80"/>
    <w:family w:val="roman"/>
    <w:pitch w:val="fixed"/>
    <w:sig w:usb0="00000000" w:usb1="00000000" w:usb2="00000000" w:usb3="00000000" w:csb0="00820001" w:csb1="00000000"/>
  </w:font>
  <w:font w:name="A-OTF UD新ゴ Pro M">
    <w:panose1 w:val="00000000000000000000"/>
    <w:charset w:val="80"/>
    <w:family w:val="swiss"/>
    <w:pitch w:val="fixed"/>
    <w:sig w:usb0="00000000" w:usb1="00000000" w:usb2="00000000" w:usb3="00000000" w:csb0="00820001" w:csb1="00000000"/>
  </w:font>
  <w:font w:name="A-OTF UD新丸ゴ Pro L">
    <w:panose1 w:val="00000000000000000000"/>
    <w:charset w:val="80"/>
    <w:family w:val="swiss"/>
    <w:pitch w:val="fixed"/>
    <w:sig w:usb0="00000000" w:usb1="00000000" w:usb2="00000000" w:usb3="00000000" w:csb0="00820001" w:csb1="00000000"/>
  </w:font>
  <w:font w:name="A-OTF UD新ゴ Pro L">
    <w:panose1 w:val="00000000000000000000"/>
    <w:charset w:val="80"/>
    <w:family w:val="swiss"/>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000000000000000"/>
    <w:charset w:val="80"/>
    <w:family w:val="swiss"/>
    <w:pitch w:val="fixed"/>
    <w:sig w:usb0="00000000" w:usb1="00000000" w:usb2="00000000" w:usb3="00000000" w:csb0="00820001"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fixed"/>
    <w:sig w:usb0="00000000" w:usb1="00000000" w:usb2="00000000" w:usb3="00000000" w:csb0="00820001" w:csb1="00000000"/>
  </w:font>
  <w:font w:name="ＤＦＰ平成明朝体W3Ｇ W3">
    <w:panose1 w:val="00000000000000000000"/>
    <w:charset w:val="80"/>
    <w:family w:val="roman"/>
    <w:notTrueType/>
    <w:pitch w:val="fixed"/>
    <w:sig w:usb0="00000000" w:usb1="00000000" w:usb2="00000000" w:usb3="00000000" w:csb0="00000000" w:csb1="00000000"/>
  </w:font>
  <w:font w:name="AdobeMyungjoStd-Medium">
    <w:panose1 w:val="00000000000000000000"/>
    <w:charset w:val="81"/>
    <w:family w:val="auto"/>
    <w:notTrueType/>
    <w:pitch w:val="fixed"/>
    <w:sig w:usb0="00000000" w:usb1="00000000" w:usb2="00000000" w:usb3="00000000" w:csb0="00000000" w:csb1="00000000"/>
  </w:font>
  <w:font w:name="A-OTF UD新ゴ Pr6 R">
    <w:panose1 w:val="00000000000000000000"/>
    <w:charset w:val="80"/>
    <w:family w:val="swiss"/>
    <w:pitch w:val="fixed"/>
    <w:sig w:usb0="00000000" w:usb1="00000000" w:usb2="00000000" w:usb3="00000000" w:csb0="00820001" w:csb1="00000000"/>
  </w:font>
  <w:font w:name="A-OTF UD新ゴNT Pr6 DB">
    <w:panose1 w:val="00000000000000000000"/>
    <w:charset w:val="80"/>
    <w:family w:val="swiss"/>
    <w:pitch w:val="fixed"/>
    <w:sig w:usb0="00000000" w:usb1="00000000" w:usb2="00000000" w:usb3="00000000" w:csb0="00820001" w:csb1="00000000"/>
  </w:font>
  <w:font w:name="A-OTF UD新ゴ Pr6N H">
    <w:panose1 w:val="00000000000000000000"/>
    <w:charset w:val="80"/>
    <w:family w:val="swiss"/>
    <w:pitch w:val="fixed"/>
    <w:sig w:usb0="00000000" w:usb1="00000000" w:usb2="00000000" w:usb3="00000000" w:csb0="00820001" w:csb1="00000000"/>
  </w:font>
  <w:font w:name="A P-OTF 秀英にじみ角ゴ金StdN B">
    <w:panose1 w:val="00000000000000000000"/>
    <w:charset w:val="80"/>
    <w:family w:val="swiss"/>
    <w:pitch w:val="fixed"/>
    <w:sig w:usb0="00000000" w:usb1="00000000" w:usb2="00000000" w:usb3="00000000" w:csb0="00820001" w:csb1="00000000"/>
  </w:font>
  <w:font w:name="A P-OTF 秀英にじみ明朝 StdN L">
    <w:panose1 w:val="00000000000000000000"/>
    <w:charset w:val="80"/>
    <w:family w:val="roman"/>
    <w:pitch w:val="fixed"/>
    <w:sig w:usb0="00000000" w:usb1="00000000" w:usb2="00000000" w:usb3="00000000" w:csb0="00820001" w:csb1="00000000"/>
  </w:font>
  <w:font w:name="A-OTF UD新ゴNT Pr6N L">
    <w:panose1 w:val="00000000000000000000"/>
    <w:charset w:val="80"/>
    <w:family w:val="swiss"/>
    <w:pitch w:val="fixed"/>
    <w:sig w:usb0="00000000" w:usb1="00000000" w:usb2="00000000" w:usb3="00000000" w:csb0="00820001" w:csb1="00000000"/>
  </w:font>
  <w:font w:name="A-OTF UD新ゴ Pro H">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黎ミン Pr6 H">
    <w:panose1 w:val="00000000000000000000"/>
    <w:charset w:val="80"/>
    <w:family w:val="roman"/>
    <w:pitch w:val="fixed"/>
    <w:sig w:usb0="00000000" w:usb1="00000000" w:usb2="00000000" w:usb3="00000000" w:csb0="00820001" w:csb1="00000000"/>
  </w:font>
  <w:font w:name="A-OTF UD新ゴNT Pro DB">
    <w:panose1 w:val="00000000000000000000"/>
    <w:charset w:val="80"/>
    <w:family w:val="swiss"/>
    <w:pitch w:val="fixed"/>
    <w:sig w:usb0="00000000" w:usb1="00000000" w:usb2="00000000" w:usb3="00000000" w:csb0="00820001" w:csb1="00000000"/>
  </w:font>
  <w:font w:name="A-OTF UD新丸ゴ Pro R">
    <w:panose1 w:val="00000000000000000000"/>
    <w:charset w:val="80"/>
    <w:family w:val="swiss"/>
    <w:pitch w:val="fixed"/>
    <w:sig w:usb0="00000000" w:usb1="00000000" w:usb2="00000000" w:usb3="00000000" w:csb0="00820001" w:csb1="00000000"/>
  </w:font>
  <w:font w:name="A-OTF UD黎ミン Pr6 R">
    <w:panose1 w:val="00000000000000000000"/>
    <w:charset w:val="80"/>
    <w:family w:val="roman"/>
    <w:pitch w:val="fixed"/>
    <w:sig w:usb0="00000000" w:usb1="00000000" w:usb2="00000000" w:usb3="00000000" w:csb0="00820001" w:csb1="00000000"/>
  </w:font>
  <w:font w:name="A-OTF UD黎ミン Pr6N EB">
    <w:panose1 w:val="00000000000000000000"/>
    <w:charset w:val="80"/>
    <w:family w:val="roman"/>
    <w:pitch w:val="fixed"/>
    <w:sig w:usb0="00000000" w:usb1="00000000" w:usb2="00000000" w:usb3="00000000" w:csb0="00820001" w:csb1="00000000"/>
  </w:font>
  <w:font w:name="A-OTF UD新丸ゴ Pr6N B">
    <w:panose1 w:val="00000000000000000000"/>
    <w:charset w:val="80"/>
    <w:family w:val="swiss"/>
    <w:pitch w:val="fixed"/>
    <w:sig w:usb0="00000000" w:usb1="00000000" w:usb2="00000000" w:usb3="00000000" w:csb0="00820001" w:csb1="00000000"/>
  </w:font>
  <w:font w:name="A-OTF UD新ゴNT Pr6 B">
    <w:panose1 w:val="00000000000000000000"/>
    <w:charset w:val="80"/>
    <w:family w:val="swiss"/>
    <w:pitch w:val="fixed"/>
    <w:sig w:usb0="00000000" w:usb1="00000000" w:usb2="00000000" w:usb3="00000000" w:csb0="00820001" w:csb1="00000000"/>
  </w:font>
  <w:font w:name="A-OTF UD新ゴ Pro DB">
    <w:panose1 w:val="00000000000000000000"/>
    <w:charset w:val="80"/>
    <w:family w:val="swiss"/>
    <w:pitch w:val="fixed"/>
    <w:sig w:usb0="00000000" w:usb1="00000000" w:usb2="00000000" w:usb3="00000000" w:csb0="00820001" w:csb1="00000000"/>
  </w:font>
  <w:font w:name="A-OTF UD黎ミン Pr6 L">
    <w:panose1 w:val="00000000000000000000"/>
    <w:charset w:val="80"/>
    <w:family w:val="roman"/>
    <w:pitch w:val="fixed"/>
    <w:sig w:usb0="00000000" w:usb1="00000000" w:usb2="00000000" w:usb3="00000000" w:csb0="00820001" w:csb1="00000000"/>
  </w:font>
  <w:font w:name="A-OTF UD黎ミン Pr6 M">
    <w:panose1 w:val="00000000000000000000"/>
    <w:charset w:val="80"/>
    <w:family w:val="roman"/>
    <w:pitch w:val="fixed"/>
    <w:sig w:usb0="00000000" w:usb1="00000000" w:usb2="00000000" w:usb3="00000000" w:csb0="00820001"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62CEA38"/>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3</Pages>
  <Words>64</Words>
  <Characters>2204</Characters>
  <Application>JUST Note</Application>
  <Lines>93</Lines>
  <Paragraphs>53</Paragraphs>
  <CharactersWithSpaces>2267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佐藤晋作</cp:lastModifiedBy>
  <dcterms:created xsi:type="dcterms:W3CDTF">2022-04-20T05:05:00Z</dcterms:created>
  <dcterms:modified xsi:type="dcterms:W3CDTF">2023-07-20T09:58:22Z</dcterms:modified>
  <cp:revision>28</cp:revision>
</cp:coreProperties>
</file>