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rPr>
      </w:pPr>
      <w:r>
        <w:rPr>
          <w:rFonts w:hint="eastAsia"/>
          <w:b w:val="1"/>
          <w:sz w:val="28"/>
        </w:rPr>
        <w:t>CITY TOPICS</w:t>
      </w:r>
      <w:r>
        <w:rPr>
          <w:rFonts w:hint="eastAsia"/>
          <w:b w:val="1"/>
          <w:sz w:val="28"/>
        </w:rPr>
        <w:t>　まちの話題や出来事、ニュースをお届けします！</w:t>
      </w:r>
    </w:p>
    <w:p>
      <w:pPr>
        <w:pStyle w:val="0"/>
        <w:ind w:leftChars="0" w:firstLine="0" w:firstLineChars="0"/>
        <w:rPr>
          <w:rFonts w:hint="eastAsia"/>
        </w:rPr>
      </w:pPr>
      <w:r>
        <w:rPr>
          <w:rFonts w:hint="eastAsia"/>
          <w:b w:val="1"/>
        </w:rPr>
        <w:t>第</w:t>
      </w:r>
      <w:r>
        <w:rPr>
          <w:rFonts w:hint="eastAsia"/>
          <w:b w:val="1"/>
        </w:rPr>
        <w:t>73</w:t>
      </w:r>
      <w:r>
        <w:rPr>
          <w:rFonts w:hint="eastAsia"/>
          <w:b w:val="1"/>
        </w:rPr>
        <w:t>回“社会を明るくする運動”大崎市推進大会を開催しました</w:t>
      </w:r>
    </w:p>
    <w:p>
      <w:pPr>
        <w:pStyle w:val="0"/>
        <w:ind w:firstLine="240" w:firstLineChars="100"/>
        <w:rPr>
          <w:rFonts w:hint="eastAsia"/>
        </w:rPr>
      </w:pPr>
      <w:r>
        <w:rPr>
          <w:rFonts w:hint="eastAsia"/>
        </w:rPr>
        <w:t>7</w:t>
      </w:r>
      <w:r>
        <w:rPr>
          <w:rFonts w:hint="eastAsia"/>
        </w:rPr>
        <w:t>月</w:t>
      </w:r>
      <w:r>
        <w:rPr>
          <w:rFonts w:hint="eastAsia"/>
        </w:rPr>
        <w:t>1</w:t>
      </w:r>
      <w:r>
        <w:rPr>
          <w:rFonts w:hint="eastAsia"/>
        </w:rPr>
        <w:t>日、三本木ふれあいホールで第</w:t>
      </w:r>
      <w:r>
        <w:rPr>
          <w:rFonts w:hint="eastAsia"/>
        </w:rPr>
        <w:t>73</w:t>
      </w:r>
      <w:r>
        <w:rPr>
          <w:rFonts w:hint="eastAsia"/>
        </w:rPr>
        <w:t>回“社会を明るくする運動”大崎市推進大会を開催しました。</w:t>
      </w:r>
    </w:p>
    <w:p>
      <w:pPr>
        <w:pStyle w:val="0"/>
        <w:ind w:firstLine="240" w:firstLineChars="100"/>
        <w:rPr>
          <w:rFonts w:hint="eastAsia"/>
        </w:rPr>
      </w:pPr>
      <w:r>
        <w:rPr>
          <w:rFonts w:hint="eastAsia"/>
        </w:rPr>
        <w:t>社会を明るくする運動は、全ての国民が犯罪や非行の防止と立ち直りについて理解を深めるとともに、それぞれの立場で力を合わせ、明るい地域社会を築くことを目的に展開される全国的な運動です。</w:t>
      </w:r>
    </w:p>
    <w:p>
      <w:pPr>
        <w:pStyle w:val="0"/>
        <w:spacing w:line="380" w:lineRule="exact"/>
        <w:ind w:firstLine="240" w:firstLineChars="100"/>
        <w:rPr>
          <w:rFonts w:hint="eastAsia"/>
        </w:rPr>
      </w:pPr>
      <w:r>
        <w:rPr>
          <w:rFonts w:hint="eastAsia"/>
        </w:rPr>
        <w:t>推進大会では、大崎地区保護司会会長</w:t>
      </w:r>
      <w:r>
        <w:rPr>
          <w:rFonts w:hint="eastAsia"/>
        </w:rPr>
        <w:t xml:space="preserve"> </w:t>
      </w:r>
      <w:r>
        <w:rPr>
          <w:rFonts w:hint="eastAsia"/>
        </w:rPr>
        <w:t>富田</w:t>
      </w:r>
      <w:r>
        <w:rPr>
          <w:rFonts w:hint="eastAsia"/>
        </w:rPr>
        <w:fldChar w:fldCharType="begin"/>
      </w:r>
      <w:r>
        <w:rPr>
          <w:rFonts w:hint="eastAsia"/>
        </w:rPr>
        <w:instrText>EQ \* jc2 \* hps12 \o\ad(\s\up 11(</w:instrText>
      </w:r>
      <w:r>
        <w:rPr>
          <w:rFonts w:hint="eastAsia" w:ascii="ＭＳ 明朝" w:hAnsi="ＭＳ 明朝" w:eastAsia="ＭＳ 明朝"/>
          <w:sz w:val="12"/>
        </w:rPr>
        <w:instrText>じ</w:instrText>
      </w:r>
      <w:r>
        <w:rPr>
          <w:rFonts w:hint="eastAsia" w:ascii="ＭＳ 明朝" w:hAnsi="ＭＳ 明朝" w:eastAsia="ＭＳ 明朝"/>
          <w:sz w:val="12"/>
        </w:rPr>
        <w:instrText>ゅ</w:instrText>
      </w:r>
      <w:r>
        <w:rPr>
          <w:rFonts w:hint="eastAsia" w:ascii="ＭＳ 明朝" w:hAnsi="ＭＳ 明朝" w:eastAsia="ＭＳ 明朝"/>
          <w:sz w:val="12"/>
        </w:rPr>
        <w:instrText>ん</w:instrText>
      </w:r>
      <w:r>
        <w:rPr>
          <w:rFonts w:hint="eastAsia" w:ascii="ＭＳ 明朝" w:hAnsi="ＭＳ 明朝" w:eastAsia="ＭＳ 明朝"/>
          <w:sz w:val="12"/>
        </w:rPr>
        <w:instrText>こ</w:instrText>
      </w:r>
      <w:r>
        <w:rPr>
          <w:rFonts w:hint="eastAsia"/>
        </w:rPr>
        <w:instrText>),</w:instrText>
      </w:r>
      <w:r>
        <w:rPr>
          <w:rFonts w:hint="eastAsia"/>
        </w:rPr>
        <w:instrText>淳子</w:instrText>
      </w:r>
      <w:r>
        <w:rPr>
          <w:rFonts w:hint="eastAsia"/>
        </w:rPr>
        <w:instrText>)</w:instrText>
      </w:r>
      <w:r>
        <w:rPr>
          <w:rFonts w:hint="eastAsia"/>
        </w:rPr>
        <w:fldChar w:fldCharType="end"/>
      </w:r>
      <w:r>
        <w:rPr>
          <w:rFonts w:hint="eastAsia"/>
        </w:rPr>
        <w:t xml:space="preserve"> </w:t>
      </w:r>
      <w:r>
        <w:rPr>
          <w:rFonts w:hint="eastAsia"/>
        </w:rPr>
        <w:t>氏が、内閣総理大臣のメッセージを読み上げ、伊藤市長へ伝達しました。古川第四小学校</w:t>
      </w:r>
      <w:r>
        <w:rPr>
          <w:rFonts w:hint="eastAsia"/>
        </w:rPr>
        <w:t>6</w:t>
      </w:r>
      <w:r>
        <w:rPr>
          <w:rFonts w:hint="eastAsia"/>
        </w:rPr>
        <w:t>年の</w:t>
      </w:r>
      <w:r>
        <w:rPr>
          <w:rFonts w:hint="eastAsia"/>
        </w:rPr>
        <w:fldChar w:fldCharType="begin"/>
      </w:r>
      <w:r>
        <w:rPr>
          <w:rFonts w:hint="eastAsia"/>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12"/>
        </w:rPr>
        <w:instrText>ゃ</w:instrText>
      </w:r>
      <w:r>
        <w:rPr>
          <w:rFonts w:hint="eastAsia" w:ascii="ＭＳ 明朝" w:hAnsi="ＭＳ 明朝" w:eastAsia="ＭＳ 明朝"/>
          <w:sz w:val="12"/>
        </w:rPr>
        <w:instrText>わ</w:instrText>
      </w:r>
      <w:r>
        <w:rPr>
          <w:rFonts w:hint="eastAsia" w:ascii="ＭＳ 明朝" w:hAnsi="ＭＳ 明朝" w:eastAsia="ＭＳ 明朝"/>
          <w:sz w:val="12"/>
        </w:rPr>
        <w:instrText>ん</w:instrText>
      </w:r>
      <w:r>
        <w:rPr>
          <w:rFonts w:hint="eastAsia"/>
        </w:rPr>
        <w:instrText>),</w:instrText>
      </w:r>
      <w:r>
        <w:rPr>
          <w:rFonts w:hint="eastAsia"/>
        </w:rPr>
        <w:instrText>茶碗</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や</w:instrText>
      </w:r>
      <w:r>
        <w:rPr>
          <w:rFonts w:hint="eastAsia"/>
        </w:rPr>
        <w:instrText>),</w:instrText>
      </w:r>
      <w:r>
        <w:rPr>
          <w:rFonts w:hint="eastAsia"/>
        </w:rPr>
        <w:instrText>谷</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ゆ</w:instrText>
      </w:r>
      <w:r>
        <w:rPr>
          <w:rFonts w:hint="eastAsia" w:ascii="ＭＳ 明朝" w:hAnsi="ＭＳ 明朝" w:eastAsia="ＭＳ 明朝"/>
          <w:sz w:val="12"/>
        </w:rPr>
        <w:instrText>ず</w:instrText>
      </w:r>
      <w:r>
        <w:rPr>
          <w:rFonts w:hint="eastAsia" w:ascii="ＭＳ 明朝" w:hAnsi="ＭＳ 明朝" w:eastAsia="ＭＳ 明朝"/>
          <w:sz w:val="12"/>
        </w:rPr>
        <w:instrText>き</w:instrText>
      </w:r>
      <w:r>
        <w:rPr>
          <w:rFonts w:hint="eastAsia"/>
        </w:rPr>
        <w:instrText>),</w:instrText>
      </w:r>
      <w:r>
        <w:rPr>
          <w:rFonts w:hint="eastAsia"/>
        </w:rPr>
        <w:instrText>柚希</w:instrText>
      </w:r>
      <w:r>
        <w:rPr>
          <w:rFonts w:hint="eastAsia"/>
        </w:rPr>
        <w:instrText>)</w:instrText>
      </w:r>
      <w:r>
        <w:rPr>
          <w:rFonts w:hint="eastAsia"/>
        </w:rPr>
        <w:fldChar w:fldCharType="end"/>
      </w:r>
      <w:r>
        <w:rPr>
          <w:rFonts w:hint="eastAsia"/>
        </w:rPr>
        <w:t>さんが昨年度の第</w:t>
      </w:r>
      <w:r>
        <w:rPr>
          <w:rFonts w:hint="eastAsia"/>
        </w:rPr>
        <w:t>72</w:t>
      </w:r>
      <w:r>
        <w:rPr>
          <w:rFonts w:hint="eastAsia"/>
        </w:rPr>
        <w:t>回“社会を明るくする運動”作文コンテストの県内の部で宮城県推進委員会委員長賞（優秀賞）を受賞した『関わり合う地域へ』を読み上げました。また、古川警察署生活安全課生活安全係長の大泉潤</w:t>
      </w:r>
      <w:r>
        <w:rPr>
          <w:rFonts w:hint="eastAsia"/>
        </w:rPr>
        <w:t xml:space="preserve"> </w:t>
      </w:r>
      <w:r>
        <w:rPr>
          <w:rFonts w:hint="eastAsia"/>
        </w:rPr>
        <w:t>氏による特殊詐欺に関する講演も行われました。</w:t>
      </w:r>
    </w:p>
    <w:p>
      <w:pPr>
        <w:pStyle w:val="0"/>
        <w:spacing w:line="380" w:lineRule="exact"/>
        <w:ind w:firstLine="240" w:firstLineChars="100"/>
        <w:rPr>
          <w:rFonts w:hint="eastAsia"/>
        </w:rPr>
      </w:pPr>
      <w:r>
        <w:rPr>
          <w:rFonts w:hint="eastAsia"/>
        </w:rPr>
        <w:t>市では、犯罪や非行のない地域、みんなで支え合い心豊かに暮らせる地域、誰もが安全で安心して生活できる明るい地域社会を築くため、本運動を通じて地域に根差した活動を展開しています。</w:t>
      </w:r>
    </w:p>
    <w:p>
      <w:pPr>
        <w:pStyle w:val="0"/>
        <w:ind w:leftChars="0" w:firstLine="0" w:firstLineChars="0"/>
        <w:rPr>
          <w:rFonts w:hint="eastAsia"/>
        </w:rPr>
      </w:pPr>
      <w:r>
        <w:rPr>
          <w:rFonts w:hint="eastAsia"/>
        </w:rPr>
        <w:t>写真：内閣総理大臣のメッセージを読み上げる富田淳子</w:t>
      </w:r>
      <w:r>
        <w:rPr>
          <w:rFonts w:hint="eastAsia"/>
        </w:rPr>
        <w:t xml:space="preserve"> </w:t>
      </w:r>
      <w:r>
        <w:rPr>
          <w:rFonts w:hint="eastAsia"/>
        </w:rPr>
        <w:t>氏</w:t>
      </w:r>
    </w:p>
    <w:p>
      <w:pPr>
        <w:pStyle w:val="0"/>
        <w:ind w:leftChars="0" w:firstLine="0" w:firstLineChars="0"/>
        <w:rPr>
          <w:rFonts w:hint="eastAsia"/>
        </w:rPr>
      </w:pPr>
      <w:r>
        <w:rPr>
          <w:rFonts w:hint="eastAsia"/>
        </w:rPr>
        <w:t>写真：講演では実技も交えながら特殊詐欺をわかりやすく解説</w:t>
      </w:r>
    </w:p>
    <w:p>
      <w:pPr>
        <w:pStyle w:val="0"/>
        <w:ind w:firstLine="240" w:firstLineChars="100"/>
        <w:rPr>
          <w:rFonts w:hint="eastAsia"/>
        </w:rPr>
      </w:pPr>
    </w:p>
    <w:p>
      <w:pPr>
        <w:pStyle w:val="0"/>
        <w:rPr>
          <w:rFonts w:hint="eastAsia" w:ascii="ＭＳ 明朝" w:hAnsi="ＭＳ 明朝" w:eastAsia="ＭＳ 明朝"/>
        </w:rPr>
      </w:pPr>
      <w:r>
        <w:rPr>
          <w:rFonts w:hint="eastAsia" w:ascii="ＭＳ 明朝" w:hAnsi="ＭＳ 明朝" w:eastAsia="ＭＳ 明朝"/>
          <w:b w:val="1"/>
        </w:rPr>
        <w:t>江合・鳴瀬・吉田川流域治水シンポジウムを開催しました</w:t>
      </w:r>
    </w:p>
    <w:p>
      <w:pPr>
        <w:pStyle w:val="0"/>
        <w:ind w:firstLine="240" w:firstLineChars="100"/>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月</w:t>
      </w:r>
      <w:r>
        <w:rPr>
          <w:rFonts w:hint="eastAsia" w:ascii="ＭＳ 明朝" w:hAnsi="ＭＳ 明朝" w:eastAsia="ＭＳ 明朝"/>
        </w:rPr>
        <w:t>5</w:t>
      </w:r>
      <w:r>
        <w:rPr>
          <w:rFonts w:hint="eastAsia" w:ascii="ＭＳ 明朝" w:hAnsi="ＭＳ 明朝" w:eastAsia="ＭＳ 明朝"/>
        </w:rPr>
        <w:t>日、大崎生涯学習センター（パレットおおさき）で江合・鳴瀬・吉田川流域治水シンポジウムを開催しました。</w:t>
      </w:r>
    </w:p>
    <w:p>
      <w:pPr>
        <w:pStyle w:val="0"/>
        <w:ind w:firstLine="240" w:firstLineChars="100"/>
        <w:rPr>
          <w:rFonts w:hint="eastAsia" w:ascii="ＭＳ 明朝" w:hAnsi="ＭＳ 明朝" w:eastAsia="ＭＳ 明朝"/>
        </w:rPr>
      </w:pPr>
      <w:r>
        <w:rPr>
          <w:rFonts w:hint="eastAsia" w:ascii="ＭＳ 明朝" w:hAnsi="ＭＳ 明朝" w:eastAsia="ＭＳ 明朝"/>
        </w:rPr>
        <w:t>大崎地域では、平成</w:t>
      </w:r>
      <w:r>
        <w:rPr>
          <w:rFonts w:hint="eastAsia" w:ascii="ＭＳ 明朝" w:hAnsi="ＭＳ 明朝" w:eastAsia="ＭＳ 明朝"/>
        </w:rPr>
        <w:t>27</w:t>
      </w:r>
      <w:r>
        <w:rPr>
          <w:rFonts w:hint="eastAsia" w:ascii="ＭＳ 明朝" w:hAnsi="ＭＳ 明朝" w:eastAsia="ＭＳ 明朝"/>
        </w:rPr>
        <w:t>年関東・東北豪雨や令和元年東日本台風、令和</w:t>
      </w:r>
      <w:r>
        <w:rPr>
          <w:rFonts w:hint="eastAsia" w:ascii="ＭＳ 明朝" w:hAnsi="ＭＳ 明朝" w:eastAsia="ＭＳ 明朝"/>
        </w:rPr>
        <w:t>4</w:t>
      </w:r>
      <w:r>
        <w:rPr>
          <w:rFonts w:hint="eastAsia" w:ascii="ＭＳ 明朝" w:hAnsi="ＭＳ 明朝" w:eastAsia="ＭＳ 明朝"/>
        </w:rPr>
        <w:t>年</w:t>
      </w:r>
      <w:r>
        <w:rPr>
          <w:rFonts w:hint="eastAsia" w:ascii="ＭＳ 明朝" w:hAnsi="ＭＳ 明朝" w:eastAsia="ＭＳ 明朝"/>
        </w:rPr>
        <w:t>7</w:t>
      </w:r>
      <w:r>
        <w:rPr>
          <w:rFonts w:hint="eastAsia" w:ascii="ＭＳ 明朝" w:hAnsi="ＭＳ 明朝" w:eastAsia="ＭＳ 明朝"/>
        </w:rPr>
        <w:t>月豪雨により河川の堤防決壊や住宅地への浸水、道路の冠水などの甚大な被害を受けており、流域のあらゆる関係者が協働で取り組む流域治水による対策が急務となっています。</w:t>
      </w:r>
    </w:p>
    <w:p>
      <w:pPr>
        <w:pStyle w:val="0"/>
        <w:ind w:firstLine="240" w:firstLineChars="100"/>
        <w:rPr>
          <w:rFonts w:hint="eastAsia" w:ascii="ＭＳ 明朝" w:hAnsi="ＭＳ 明朝" w:eastAsia="ＭＳ 明朝"/>
        </w:rPr>
      </w:pPr>
      <w:r>
        <w:rPr>
          <w:rFonts w:hint="eastAsia" w:ascii="ＭＳ 明朝" w:hAnsi="ＭＳ 明朝" w:eastAsia="ＭＳ 明朝"/>
        </w:rPr>
        <w:t>シンポジウムでは、大崎地域を水害から守り、地域を持続的に発展させていくために必要な流域治水の実践に関する講演や国、県、市による取り組みについての説明のほか、パネルディスカッションが行われました。</w:t>
      </w:r>
    </w:p>
    <w:p>
      <w:pPr>
        <w:pStyle w:val="0"/>
        <w:spacing w:line="400" w:lineRule="exact"/>
        <w:ind w:firstLine="240" w:firstLineChars="100"/>
        <w:rPr>
          <w:rFonts w:hint="eastAsia" w:ascii="ＭＳ 明朝" w:hAnsi="ＭＳ 明朝" w:eastAsia="ＭＳ 明朝"/>
        </w:rPr>
      </w:pPr>
      <w:r>
        <w:rPr>
          <w:rFonts w:hint="eastAsia" w:ascii="ＭＳ 明朝" w:hAnsi="ＭＳ 明朝" w:eastAsia="ＭＳ 明朝"/>
        </w:rPr>
        <w:t>また、当日は会場での観覧のほか、</w:t>
      </w:r>
      <w:r>
        <w:rPr>
          <w:rFonts w:hint="eastAsia" w:ascii="ＭＳ 明朝" w:hAnsi="ＭＳ 明朝" w:eastAsia="ＭＳ 明朝"/>
        </w:rPr>
        <w:t>YouTube</w:t>
      </w:r>
      <w:r>
        <w:rPr>
          <w:rFonts w:hint="eastAsia" w:ascii="ＭＳ 明朝" w:hAnsi="ＭＳ 明朝" w:eastAsia="ＭＳ 明朝"/>
        </w:rPr>
        <w:t>によるライブ配信や市役所本庁舎の屋内広場「パタ崎さん</w:t>
      </w:r>
      <w:r>
        <w:rPr>
          <w:rFonts w:hint="eastAsia" w:ascii="ＭＳ 明朝" w:hAnsi="ＭＳ 明朝" w:eastAsia="ＭＳ 明朝"/>
        </w:rPr>
        <w:fldChar w:fldCharType="begin"/>
      </w:r>
      <w:r>
        <w:rPr>
          <w:rFonts w:hint="eastAsia" w:ascii="ＭＳ 明朝" w:hAnsi="ＭＳ 明朝" w:eastAsia="ＭＳ 明朝"/>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rPr>
        <w:instrText>),</w:instrText>
      </w:r>
      <w:r>
        <w:rPr>
          <w:rFonts w:hint="eastAsia" w:ascii="ＭＳ 明朝" w:hAnsi="ＭＳ 明朝" w:eastAsia="ＭＳ 明朝"/>
        </w:rPr>
        <w:instrText>家</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」でライブ中継も行いました。</w:t>
      </w:r>
    </w:p>
    <w:p>
      <w:pPr>
        <w:pStyle w:val="0"/>
        <w:ind w:firstLine="240" w:firstLineChars="100"/>
        <w:rPr>
          <w:rFonts w:hint="eastAsia" w:ascii="ＭＳ 明朝" w:hAnsi="ＭＳ 明朝" w:eastAsia="ＭＳ 明朝"/>
        </w:rPr>
      </w:pPr>
      <w:r>
        <w:rPr>
          <w:rFonts w:hint="eastAsia" w:ascii="ＭＳ 明朝" w:hAnsi="ＭＳ 明朝" w:eastAsia="ＭＳ 明朝"/>
        </w:rPr>
        <w:t>参加者たちは、伝統的な水管理システムにより支えられてきた大崎耕土の歴史や文化、生業を踏まえた効果的な流域治水の取り組みに関する発表に耳を傾け、理解を深めていました</w:t>
      </w:r>
    </w:p>
    <w:p>
      <w:pPr>
        <w:pStyle w:val="0"/>
        <w:ind w:leftChars="0" w:firstLine="0" w:firstLineChars="0"/>
        <w:rPr>
          <w:rFonts w:hint="eastAsia" w:ascii="ＭＳ 明朝" w:hAnsi="ＭＳ 明朝" w:eastAsia="ＭＳ 明朝"/>
        </w:rPr>
      </w:pPr>
      <w:r>
        <w:rPr>
          <w:rFonts w:hint="eastAsia" w:ascii="ＭＳ 明朝" w:hAnsi="ＭＳ 明朝" w:eastAsia="ＭＳ 明朝"/>
        </w:rPr>
        <w:t>写真：「地域で取り組む流域治水」をテーマにパネルディスカッションを行いました</w:t>
      </w:r>
    </w:p>
    <w:p>
      <w:pPr>
        <w:pStyle w:val="0"/>
        <w:ind w:leftChars="0" w:firstLine="0" w:firstLineChars="0"/>
        <w:rPr>
          <w:rFonts w:hint="eastAsia" w:ascii="ＭＳ 明朝" w:hAnsi="ＭＳ 明朝" w:eastAsia="ＭＳ 明朝"/>
        </w:rPr>
      </w:pPr>
      <w:r>
        <w:rPr>
          <w:rFonts w:hint="eastAsia" w:ascii="ＭＳ 明朝" w:hAnsi="ＭＳ 明朝" w:eastAsia="ＭＳ 明朝"/>
        </w:rPr>
        <w:t>写真：会場には多くの人が来場し、流域治水について関心を寄せました</w:t>
      </w:r>
    </w:p>
    <w:p>
      <w:pPr>
        <w:pStyle w:val="0"/>
        <w:ind w:firstLine="240" w:firstLineChars="100"/>
        <w:rPr>
          <w:rFonts w:hint="eastAsia"/>
        </w:rPr>
      </w:pPr>
    </w:p>
    <w:p>
      <w:pPr>
        <w:pStyle w:val="0"/>
        <w:rPr>
          <w:rFonts w:hint="eastAsia" w:asciiTheme="minorEastAsia" w:hAnsiTheme="minorEastAsia" w:eastAsiaTheme="minorEastAsia"/>
        </w:rPr>
      </w:pPr>
      <w:r>
        <w:rPr>
          <w:rFonts w:hint="eastAsia" w:asciiTheme="minorEastAsia" w:hAnsiTheme="minorEastAsia" w:eastAsiaTheme="minorEastAsia"/>
          <w:b w:val="1"/>
        </w:rPr>
        <w:t>優良工事施工業者を表彰しました</w:t>
      </w:r>
    </w:p>
    <w:p>
      <w:pPr>
        <w:pStyle w:val="0"/>
        <w:ind w:firstLine="240" w:firstLineChars="100"/>
        <w:rPr>
          <w:rFonts w:hint="eastAsia"/>
          <w:b w:val="0"/>
          <w:sz w:val="28"/>
        </w:rPr>
      </w:pPr>
      <w:r>
        <w:rPr>
          <w:rFonts w:hint="eastAsia"/>
          <w:b w:val="0"/>
        </w:rPr>
        <w:t>市が発注した工事のうち、特に施工が優秀で品質の高い工事を選定し、その施工業者</w:t>
      </w:r>
      <w:r>
        <w:rPr>
          <w:rFonts w:hint="eastAsia"/>
          <w:b w:val="0"/>
        </w:rPr>
        <w:t>11</w:t>
      </w:r>
      <w:r>
        <w:rPr>
          <w:rFonts w:hint="eastAsia"/>
          <w:b w:val="0"/>
        </w:rPr>
        <w:t>者を</w:t>
      </w:r>
      <w:r>
        <w:rPr>
          <w:rFonts w:hint="eastAsia"/>
          <w:b w:val="0"/>
        </w:rPr>
        <w:t>7</w:t>
      </w:r>
      <w:r>
        <w:rPr>
          <w:rFonts w:hint="eastAsia"/>
          <w:b w:val="0"/>
        </w:rPr>
        <w:t>月</w:t>
      </w:r>
      <w:r>
        <w:rPr>
          <w:rFonts w:hint="eastAsia"/>
          <w:b w:val="0"/>
        </w:rPr>
        <w:t>7</w:t>
      </w:r>
      <w:r>
        <w:rPr>
          <w:rFonts w:hint="eastAsia"/>
          <w:b w:val="0"/>
        </w:rPr>
        <w:t>日に表彰しました。（敬称略）</w:t>
      </w:r>
    </w:p>
    <w:p>
      <w:pPr>
        <w:pStyle w:val="0"/>
        <w:ind w:leftChars="0" w:firstLine="0" w:firstLineChars="0"/>
        <w:rPr>
          <w:rFonts w:hint="eastAsia"/>
          <w:b w:val="0"/>
          <w:sz w:val="28"/>
        </w:rPr>
      </w:pPr>
      <w:r>
        <w:rPr>
          <w:rFonts w:hint="eastAsia"/>
          <w:b w:val="0"/>
          <w:sz w:val="24"/>
        </w:rPr>
        <w:t>■土木部門</w:t>
      </w:r>
    </w:p>
    <w:p>
      <w:pPr>
        <w:pStyle w:val="0"/>
        <w:rPr>
          <w:rFonts w:hint="eastAsia"/>
          <w:b w:val="0"/>
          <w:sz w:val="24"/>
        </w:rPr>
      </w:pPr>
      <w:r>
        <w:rPr>
          <w:rFonts w:hint="eastAsia"/>
          <w:b w:val="0"/>
          <w:sz w:val="24"/>
        </w:rPr>
        <w:t>▶丸岩運輸建設㈱</w:t>
      </w:r>
    </w:p>
    <w:p>
      <w:pPr>
        <w:pStyle w:val="0"/>
        <w:rPr>
          <w:rFonts w:hint="eastAsia"/>
          <w:b w:val="0"/>
          <w:sz w:val="24"/>
        </w:rPr>
      </w:pPr>
      <w:r>
        <w:rPr>
          <w:rFonts w:hint="eastAsia"/>
          <w:b w:val="0"/>
          <w:sz w:val="24"/>
        </w:rPr>
        <w:t>令和</w:t>
      </w:r>
      <w:r>
        <w:rPr>
          <w:rFonts w:hint="eastAsia"/>
          <w:b w:val="0"/>
          <w:sz w:val="24"/>
        </w:rPr>
        <w:t>3</w:t>
      </w:r>
      <w:r>
        <w:rPr>
          <w:rFonts w:hint="eastAsia"/>
          <w:b w:val="0"/>
          <w:sz w:val="24"/>
        </w:rPr>
        <w:t>年度矢来橋撤去工事</w:t>
      </w:r>
    </w:p>
    <w:p>
      <w:pPr>
        <w:pStyle w:val="0"/>
        <w:rPr>
          <w:rFonts w:hint="eastAsia"/>
          <w:b w:val="0"/>
          <w:sz w:val="24"/>
        </w:rPr>
      </w:pPr>
      <w:r>
        <w:rPr>
          <w:rFonts w:hint="eastAsia"/>
          <w:b w:val="0"/>
          <w:sz w:val="24"/>
        </w:rPr>
        <w:t>▶㈱富士土木</w:t>
      </w:r>
    </w:p>
    <w:p>
      <w:pPr>
        <w:pStyle w:val="0"/>
        <w:rPr>
          <w:rFonts w:hint="eastAsia"/>
          <w:b w:val="0"/>
          <w:sz w:val="24"/>
        </w:rPr>
      </w:pPr>
      <w:r>
        <w:rPr>
          <w:rFonts w:hint="eastAsia"/>
          <w:b w:val="0"/>
          <w:sz w:val="24"/>
        </w:rPr>
        <w:t>令和</w:t>
      </w:r>
      <w:r>
        <w:rPr>
          <w:rFonts w:hint="eastAsia"/>
          <w:b w:val="0"/>
          <w:sz w:val="24"/>
        </w:rPr>
        <w:t>4</w:t>
      </w:r>
      <w:r>
        <w:rPr>
          <w:rFonts w:hint="eastAsia"/>
          <w:b w:val="0"/>
          <w:sz w:val="24"/>
        </w:rPr>
        <w:t>年度市道中谷地線舗装修繕工事</w:t>
      </w:r>
    </w:p>
    <w:p>
      <w:pPr>
        <w:pStyle w:val="0"/>
        <w:rPr>
          <w:rFonts w:hint="eastAsia"/>
          <w:b w:val="0"/>
          <w:sz w:val="24"/>
        </w:rPr>
      </w:pPr>
      <w:r>
        <w:rPr>
          <w:rFonts w:hint="eastAsia"/>
          <w:b w:val="0"/>
          <w:sz w:val="24"/>
        </w:rPr>
        <w:t>▶㈱小林工務店</w:t>
      </w:r>
    </w:p>
    <w:p>
      <w:pPr>
        <w:pStyle w:val="0"/>
        <w:rPr>
          <w:rFonts w:hint="eastAsia"/>
          <w:b w:val="0"/>
          <w:sz w:val="24"/>
        </w:rPr>
      </w:pPr>
      <w:r>
        <w:rPr>
          <w:rFonts w:hint="eastAsia"/>
          <w:b w:val="0"/>
          <w:sz w:val="24"/>
        </w:rPr>
        <w:t>令和</w:t>
      </w:r>
      <w:r>
        <w:rPr>
          <w:rFonts w:hint="eastAsia"/>
          <w:b w:val="0"/>
          <w:sz w:val="24"/>
        </w:rPr>
        <w:t>3</w:t>
      </w:r>
      <w:r>
        <w:rPr>
          <w:rFonts w:hint="eastAsia"/>
          <w:b w:val="0"/>
          <w:sz w:val="24"/>
        </w:rPr>
        <w:t>年度古川地域本鹿島地内排水路整備工事</w:t>
      </w:r>
    </w:p>
    <w:p>
      <w:pPr>
        <w:pStyle w:val="0"/>
        <w:rPr>
          <w:rFonts w:hint="eastAsia"/>
          <w:b w:val="0"/>
          <w:sz w:val="24"/>
        </w:rPr>
      </w:pPr>
      <w:r>
        <w:rPr>
          <w:rFonts w:hint="eastAsia"/>
          <w:b w:val="0"/>
          <w:sz w:val="24"/>
        </w:rPr>
        <w:t>■建築部門</w:t>
      </w:r>
    </w:p>
    <w:p>
      <w:pPr>
        <w:pStyle w:val="0"/>
        <w:rPr>
          <w:rFonts w:hint="eastAsia"/>
          <w:b w:val="0"/>
          <w:sz w:val="24"/>
        </w:rPr>
      </w:pPr>
      <w:r>
        <w:rPr>
          <w:rFonts w:hint="eastAsia"/>
          <w:b w:val="0"/>
          <w:sz w:val="24"/>
        </w:rPr>
        <w:t>▶㈱橋本店・㈱村田工務所・㈱荒谷土建特定建設工事共同企業体</w:t>
      </w:r>
    </w:p>
    <w:p>
      <w:pPr>
        <w:pStyle w:val="0"/>
        <w:rPr>
          <w:rFonts w:hint="eastAsia"/>
          <w:b w:val="0"/>
          <w:sz w:val="24"/>
        </w:rPr>
      </w:pPr>
      <w:r>
        <w:rPr>
          <w:rFonts w:hint="eastAsia"/>
          <w:b w:val="0"/>
          <w:sz w:val="24"/>
        </w:rPr>
        <w:t>大崎市役所本庁舎新築工事（建築）</w:t>
      </w:r>
    </w:p>
    <w:p>
      <w:pPr>
        <w:pStyle w:val="0"/>
        <w:rPr>
          <w:rFonts w:hint="eastAsia"/>
          <w:b w:val="0"/>
          <w:sz w:val="24"/>
        </w:rPr>
      </w:pPr>
      <w:r>
        <w:rPr>
          <w:rFonts w:hint="eastAsia"/>
          <w:b w:val="0"/>
          <w:sz w:val="24"/>
        </w:rPr>
        <w:t>▶㈱村田工務所</w:t>
      </w:r>
    </w:p>
    <w:p>
      <w:pPr>
        <w:pStyle w:val="0"/>
        <w:rPr>
          <w:rFonts w:hint="eastAsia"/>
          <w:b w:val="0"/>
          <w:sz w:val="24"/>
        </w:rPr>
      </w:pPr>
      <w:r>
        <w:rPr>
          <w:rFonts w:hint="eastAsia"/>
          <w:b w:val="0"/>
          <w:sz w:val="24"/>
        </w:rPr>
        <w:t>大崎市古川西部地区統合校舎・屋内運動場増築及び既存校舎改修工事（建築）</w:t>
      </w:r>
    </w:p>
    <w:p>
      <w:pPr>
        <w:pStyle w:val="0"/>
        <w:rPr>
          <w:rFonts w:hint="eastAsia"/>
          <w:b w:val="0"/>
          <w:sz w:val="24"/>
        </w:rPr>
      </w:pPr>
      <w:r>
        <w:rPr>
          <w:rFonts w:hint="eastAsia"/>
          <w:b w:val="0"/>
          <w:sz w:val="24"/>
        </w:rPr>
        <w:t>▶㈱江村工務店</w:t>
      </w:r>
    </w:p>
    <w:p>
      <w:pPr>
        <w:pStyle w:val="0"/>
        <w:rPr>
          <w:rFonts w:hint="eastAsia"/>
          <w:b w:val="0"/>
          <w:sz w:val="24"/>
        </w:rPr>
      </w:pPr>
      <w:r>
        <w:rPr>
          <w:rFonts w:hint="eastAsia"/>
          <w:b w:val="0"/>
          <w:sz w:val="24"/>
        </w:rPr>
        <w:t>松山小学校校舎天井等耐震化工事（建築）</w:t>
      </w:r>
    </w:p>
    <w:p>
      <w:pPr>
        <w:pStyle w:val="0"/>
        <w:rPr>
          <w:rFonts w:hint="eastAsia"/>
          <w:b w:val="0"/>
          <w:sz w:val="24"/>
        </w:rPr>
      </w:pPr>
      <w:r>
        <w:rPr>
          <w:rFonts w:hint="eastAsia"/>
          <w:b w:val="0"/>
          <w:sz w:val="24"/>
        </w:rPr>
        <w:t>■設備部門</w:t>
      </w:r>
    </w:p>
    <w:p>
      <w:pPr>
        <w:pStyle w:val="0"/>
        <w:rPr>
          <w:rFonts w:hint="eastAsia"/>
          <w:b w:val="0"/>
          <w:sz w:val="24"/>
        </w:rPr>
      </w:pPr>
      <w:r>
        <w:rPr>
          <w:rFonts w:hint="eastAsia"/>
          <w:b w:val="0"/>
          <w:sz w:val="24"/>
        </w:rPr>
        <w:t>▶菱機工業㈱・㈱北陵建設特定建設工事共同企業体</w:t>
      </w:r>
    </w:p>
    <w:p>
      <w:pPr>
        <w:pStyle w:val="0"/>
        <w:rPr>
          <w:rFonts w:hint="eastAsia"/>
          <w:b w:val="0"/>
          <w:sz w:val="24"/>
        </w:rPr>
      </w:pPr>
      <w:r>
        <w:rPr>
          <w:rFonts w:hint="eastAsia"/>
          <w:b w:val="0"/>
          <w:sz w:val="24"/>
        </w:rPr>
        <w:t>大崎市役所本庁舎新築工事（機械）</w:t>
      </w:r>
    </w:p>
    <w:p>
      <w:pPr>
        <w:pStyle w:val="0"/>
        <w:rPr>
          <w:rFonts w:hint="eastAsia"/>
          <w:b w:val="0"/>
          <w:sz w:val="24"/>
        </w:rPr>
      </w:pPr>
      <w:r>
        <w:rPr>
          <w:rFonts w:hint="eastAsia"/>
          <w:b w:val="0"/>
          <w:sz w:val="24"/>
        </w:rPr>
        <w:t>▶㈱ユアテック・㈱富士電工・大崎電業㈱特定建設工事共同企業体</w:t>
      </w:r>
    </w:p>
    <w:p>
      <w:pPr>
        <w:pStyle w:val="0"/>
        <w:rPr>
          <w:rFonts w:hint="eastAsia"/>
          <w:b w:val="0"/>
          <w:sz w:val="24"/>
        </w:rPr>
      </w:pPr>
      <w:r>
        <w:rPr>
          <w:rFonts w:hint="eastAsia"/>
          <w:b w:val="0"/>
          <w:sz w:val="24"/>
        </w:rPr>
        <w:t>大崎市役所本庁舎新築工事（電気）</w:t>
      </w:r>
    </w:p>
    <w:p>
      <w:pPr>
        <w:pStyle w:val="0"/>
        <w:rPr>
          <w:rFonts w:hint="eastAsia"/>
          <w:b w:val="0"/>
          <w:sz w:val="24"/>
        </w:rPr>
      </w:pPr>
      <w:r>
        <w:rPr>
          <w:rFonts w:hint="eastAsia"/>
          <w:b w:val="0"/>
          <w:sz w:val="24"/>
        </w:rPr>
        <w:t>▶㈱北陵建設</w:t>
      </w:r>
    </w:p>
    <w:p>
      <w:pPr>
        <w:pStyle w:val="0"/>
        <w:rPr>
          <w:rFonts w:hint="eastAsia"/>
          <w:b w:val="0"/>
          <w:sz w:val="24"/>
        </w:rPr>
      </w:pPr>
      <w:r>
        <w:rPr>
          <w:rFonts w:hint="eastAsia"/>
          <w:b w:val="0"/>
          <w:sz w:val="24"/>
        </w:rPr>
        <w:t>大崎市役所地中熱空調設備工事（その</w:t>
      </w:r>
      <w:r>
        <w:rPr>
          <w:rFonts w:hint="eastAsia"/>
          <w:b w:val="0"/>
          <w:sz w:val="24"/>
        </w:rPr>
        <w:t>2</w:t>
      </w:r>
      <w:r>
        <w:rPr>
          <w:rFonts w:hint="eastAsia"/>
          <w:b w:val="0"/>
          <w:sz w:val="24"/>
        </w:rPr>
        <w:t>）</w:t>
      </w:r>
    </w:p>
    <w:p>
      <w:pPr>
        <w:pStyle w:val="0"/>
        <w:rPr>
          <w:rFonts w:hint="eastAsia"/>
          <w:b w:val="0"/>
          <w:sz w:val="24"/>
        </w:rPr>
      </w:pPr>
      <w:r>
        <w:rPr>
          <w:rFonts w:hint="eastAsia"/>
          <w:b w:val="0"/>
          <w:sz w:val="24"/>
        </w:rPr>
        <w:t>▶㈱富士電工</w:t>
      </w:r>
    </w:p>
    <w:p>
      <w:pPr>
        <w:pStyle w:val="0"/>
        <w:rPr>
          <w:rFonts w:hint="eastAsia"/>
          <w:b w:val="0"/>
          <w:sz w:val="24"/>
        </w:rPr>
      </w:pPr>
      <w:r>
        <w:rPr>
          <w:rFonts w:hint="eastAsia"/>
          <w:b w:val="0"/>
          <w:sz w:val="24"/>
        </w:rPr>
        <w:t>大崎市古川西部地区統合校舎・屋内運動場増築及び既存校舎改修工事（電気）</w:t>
      </w:r>
    </w:p>
    <w:p>
      <w:pPr>
        <w:pStyle w:val="0"/>
        <w:rPr>
          <w:rFonts w:hint="eastAsia"/>
          <w:b w:val="0"/>
          <w:sz w:val="24"/>
        </w:rPr>
      </w:pPr>
      <w:r>
        <w:rPr>
          <w:rFonts w:hint="eastAsia"/>
          <w:b w:val="0"/>
          <w:sz w:val="24"/>
        </w:rPr>
        <w:t>▶㈱ダイマル</w:t>
      </w:r>
    </w:p>
    <w:p>
      <w:pPr>
        <w:pStyle w:val="0"/>
        <w:rPr>
          <w:rFonts w:hint="eastAsia"/>
          <w:b w:val="0"/>
          <w:sz w:val="24"/>
        </w:rPr>
      </w:pPr>
      <w:r>
        <w:rPr>
          <w:rFonts w:hint="eastAsia"/>
          <w:b w:val="0"/>
          <w:sz w:val="24"/>
        </w:rPr>
        <w:t>大崎市古川西部地区統合校舎・屋内運動場増築及び既存校舎改修工事（機械）</w:t>
      </w:r>
    </w:p>
    <w:p>
      <w:pPr>
        <w:pStyle w:val="0"/>
        <w:rPr>
          <w:rFonts w:hint="eastAsia"/>
          <w:b w:val="0"/>
          <w:sz w:val="24"/>
        </w:rPr>
      </w:pPr>
      <w:r>
        <w:rPr>
          <w:rFonts w:hint="eastAsia"/>
          <w:b w:val="0"/>
          <w:sz w:val="24"/>
        </w:rPr>
        <w:t>写真：左から丸岩運輸建設㈱、伊藤市長、㈱富士土木、㈱小林工務店</w:t>
      </w:r>
    </w:p>
    <w:p>
      <w:pPr>
        <w:pStyle w:val="0"/>
        <w:rPr>
          <w:rFonts w:hint="eastAsia"/>
          <w:b w:val="0"/>
          <w:sz w:val="24"/>
        </w:rPr>
      </w:pPr>
      <w:r>
        <w:rPr>
          <w:rFonts w:hint="eastAsia"/>
          <w:b w:val="0"/>
          <w:sz w:val="24"/>
        </w:rPr>
        <w:t>写真：左から㈱橋本店・㈱村田工務所・㈱荒谷土建特定建設工事共同企業体、伊藤市長、㈱村田工務所、㈱江村工務店</w:t>
      </w:r>
    </w:p>
    <w:p>
      <w:pPr>
        <w:pStyle w:val="0"/>
        <w:rPr>
          <w:rFonts w:hint="eastAsia"/>
          <w:b w:val="0"/>
          <w:sz w:val="24"/>
        </w:rPr>
      </w:pPr>
      <w:r>
        <w:rPr>
          <w:rFonts w:hint="eastAsia"/>
          <w:b w:val="0"/>
          <w:sz w:val="24"/>
        </w:rPr>
        <w:t>写真：左から㈱北陵建設、菱機工業㈱・㈱北陵建設特定建設工事共同企業体、伊藤市長、㈱富士電工、㈱ダイマル、㈱ユアテック・㈱富士電工・大崎電業㈱特定建設工事共同企業体</w:t>
      </w:r>
    </w:p>
    <w:p>
      <w:pPr>
        <w:pStyle w:val="0"/>
        <w:rPr>
          <w:rFonts w:hint="eastAsia"/>
          <w:b w:val="0"/>
          <w:sz w:val="24"/>
        </w:rPr>
      </w:pPr>
    </w:p>
    <w:p>
      <w:pPr>
        <w:pStyle w:val="0"/>
        <w:rPr>
          <w:rFonts w:hint="eastAsia"/>
          <w:b w:val="1"/>
          <w:sz w:val="24"/>
        </w:rPr>
      </w:pPr>
      <w:r>
        <w:rPr>
          <w:rFonts w:hint="eastAsia"/>
          <w:b w:val="1"/>
          <w:sz w:val="24"/>
        </w:rPr>
        <w:t>東日本電信電話株式会社との連携協定を締結しました</w:t>
      </w:r>
    </w:p>
    <w:p>
      <w:pPr>
        <w:pStyle w:val="0"/>
        <w:ind w:firstLine="240" w:firstLineChars="100"/>
        <w:rPr>
          <w:rFonts w:hint="eastAsia"/>
          <w:b w:val="0"/>
          <w:sz w:val="24"/>
        </w:rPr>
      </w:pPr>
      <w:r>
        <w:rPr>
          <w:rFonts w:hint="eastAsia"/>
          <w:b w:val="0"/>
          <w:sz w:val="24"/>
        </w:rPr>
        <w:t>7</w:t>
      </w:r>
      <w:r>
        <w:rPr>
          <w:rFonts w:hint="eastAsia"/>
          <w:b w:val="0"/>
          <w:sz w:val="24"/>
        </w:rPr>
        <w:t>月</w:t>
      </w:r>
      <w:r>
        <w:rPr>
          <w:rFonts w:hint="eastAsia"/>
          <w:b w:val="0"/>
          <w:sz w:val="24"/>
        </w:rPr>
        <w:t>14</w:t>
      </w:r>
      <w:r>
        <w:rPr>
          <w:rFonts w:hint="eastAsia"/>
          <w:b w:val="0"/>
          <w:sz w:val="24"/>
        </w:rPr>
        <w:t>日、東日本電信電話株式会社と「地域活力の創出に向けた連携協定」を締結しました。</w:t>
      </w:r>
    </w:p>
    <w:p>
      <w:pPr>
        <w:pStyle w:val="0"/>
        <w:ind w:firstLine="240" w:firstLineChars="100"/>
        <w:rPr>
          <w:rFonts w:hint="eastAsia"/>
          <w:b w:val="0"/>
          <w:sz w:val="24"/>
        </w:rPr>
      </w:pPr>
      <w:r>
        <w:rPr>
          <w:rFonts w:hint="eastAsia"/>
          <w:b w:val="0"/>
          <w:sz w:val="24"/>
        </w:rPr>
        <w:t>本協定は、東日本電信電話株式会社の持つ通信サービスや</w:t>
      </w:r>
      <w:r>
        <w:rPr>
          <w:rFonts w:hint="eastAsia"/>
          <w:b w:val="0"/>
          <w:sz w:val="24"/>
        </w:rPr>
        <w:t>ICT</w:t>
      </w:r>
      <w:r>
        <w:rPr>
          <w:rFonts w:hint="eastAsia"/>
          <w:b w:val="0"/>
          <w:sz w:val="24"/>
        </w:rPr>
        <w:t>分野のノウハウを活用し、本市が令和４年度に策定した「大崎市</w:t>
      </w:r>
      <w:r>
        <w:rPr>
          <w:rFonts w:hint="eastAsia"/>
          <w:b w:val="0"/>
          <w:sz w:val="24"/>
        </w:rPr>
        <w:t>DX</w:t>
      </w:r>
      <w:r>
        <w:rPr>
          <w:rFonts w:hint="eastAsia"/>
          <w:b w:val="0"/>
          <w:sz w:val="24"/>
        </w:rPr>
        <w:t>推進計画」で目指す「持続可能なデジタル田園都市</w:t>
      </w:r>
      <w:bookmarkStart w:id="0" w:name="_GoBack"/>
      <w:bookmarkEnd w:id="0"/>
      <w:r>
        <w:rPr>
          <w:rFonts w:hint="eastAsia"/>
          <w:b w:val="0"/>
          <w:sz w:val="24"/>
        </w:rPr>
        <w:t>－絶え間ないデジタル変革・フロンティアおおさき－」の実現に向けて締結したものです。</w:t>
      </w:r>
    </w:p>
    <w:p>
      <w:pPr>
        <w:pStyle w:val="0"/>
        <w:spacing w:line="400" w:lineRule="exact"/>
        <w:ind w:firstLine="240" w:firstLineChars="100"/>
        <w:rPr>
          <w:rFonts w:hint="eastAsia"/>
          <w:b w:val="0"/>
          <w:sz w:val="24"/>
        </w:rPr>
      </w:pPr>
      <w:r>
        <w:rPr>
          <w:rFonts w:hint="eastAsia"/>
          <w:b w:val="0"/>
          <w:sz w:val="24"/>
        </w:rPr>
        <w:t>東日本電信電話株式会社には、市役所本庁舎における大崎市フリー</w:t>
      </w:r>
      <w:r>
        <w:rPr>
          <w:rFonts w:hint="eastAsia"/>
          <w:b w:val="0"/>
          <w:sz w:val="24"/>
        </w:rPr>
        <w:fldChar w:fldCharType="begin"/>
      </w:r>
      <w:r>
        <w:rPr>
          <w:rFonts w:hint="eastAsia"/>
          <w:b w:val="0"/>
          <w:sz w:val="24"/>
        </w:rPr>
        <w:instrText>EQ \* jc2 \* hps12 \o\ad(\s\up 11(</w:instrText>
      </w:r>
      <w:r>
        <w:rPr>
          <w:rFonts w:hint="eastAsia" w:ascii="Century" w:hAnsi="Century"/>
          <w:sz w:val="12"/>
        </w:rPr>
        <w:instrText>ワ</w:instrText>
      </w:r>
      <w:r>
        <w:rPr>
          <w:rFonts w:hint="eastAsia" w:ascii="Century" w:hAnsi="Century"/>
          <w:sz w:val="12"/>
        </w:rPr>
        <w:instrText>イ</w:instrText>
      </w:r>
      <w:r>
        <w:rPr>
          <w:rFonts w:hint="eastAsia" w:ascii="Century" w:hAnsi="Century"/>
          <w:sz w:val="12"/>
        </w:rPr>
        <w:instrText>フ</w:instrText>
      </w:r>
      <w:r>
        <w:rPr>
          <w:rFonts w:hint="eastAsia" w:ascii="Century" w:hAnsi="Century"/>
          <w:sz w:val="12"/>
        </w:rPr>
        <w:instrText>ァ</w:instrText>
      </w:r>
      <w:r>
        <w:rPr>
          <w:rFonts w:hint="eastAsia" w:ascii="Century" w:hAnsi="Century"/>
          <w:sz w:val="12"/>
        </w:rPr>
        <w:instrText>イ</w:instrText>
      </w:r>
      <w:r>
        <w:rPr>
          <w:rFonts w:hint="eastAsia"/>
          <w:b w:val="0"/>
          <w:sz w:val="24"/>
        </w:rPr>
        <w:instrText>),</w:instrText>
      </w:r>
      <w:r>
        <w:rPr>
          <w:rFonts w:hint="eastAsia"/>
          <w:b w:val="0"/>
          <w:sz w:val="24"/>
        </w:rPr>
        <w:instrText>WiFi</w:instrText>
      </w:r>
      <w:r>
        <w:rPr>
          <w:rFonts w:hint="eastAsia"/>
          <w:b w:val="0"/>
          <w:sz w:val="24"/>
        </w:rPr>
        <w:instrText>)</w:instrText>
      </w:r>
      <w:r>
        <w:rPr>
          <w:rFonts w:hint="eastAsia"/>
          <w:b w:val="0"/>
          <w:sz w:val="24"/>
        </w:rPr>
        <w:fldChar w:fldCharType="end"/>
      </w:r>
      <w:r>
        <w:rPr>
          <w:rFonts w:hint="eastAsia"/>
          <w:b w:val="0"/>
          <w:sz w:val="24"/>
        </w:rPr>
        <w:t>の整備をはじめとした各種サービスの提供や、ロボットを用いた市内の小学生向けのプログラミング教室の実施など、情報通信事業の強みを生かした支援をいただいています。</w:t>
      </w:r>
    </w:p>
    <w:p>
      <w:pPr>
        <w:pStyle w:val="0"/>
        <w:ind w:firstLine="240" w:firstLineChars="100"/>
        <w:rPr>
          <w:rFonts w:hint="eastAsia"/>
          <w:b w:val="0"/>
          <w:sz w:val="28"/>
        </w:rPr>
      </w:pPr>
      <w:r>
        <w:rPr>
          <w:rFonts w:hint="eastAsia"/>
          <w:b w:val="0"/>
          <w:sz w:val="24"/>
        </w:rPr>
        <w:t>連携協定の締結により、教育</w:t>
      </w:r>
      <w:r>
        <w:rPr>
          <w:rFonts w:hint="eastAsia"/>
          <w:b w:val="0"/>
          <w:sz w:val="24"/>
        </w:rPr>
        <w:t>ICT</w:t>
      </w:r>
      <w:r>
        <w:rPr>
          <w:rFonts w:hint="eastAsia"/>
          <w:b w:val="0"/>
          <w:sz w:val="24"/>
        </w:rPr>
        <w:t>の推進をはじめとした、さまざまな分野での連携を深め、地域課題の解決につなげていきます。</w:t>
      </w:r>
    </w:p>
    <w:p>
      <w:pPr>
        <w:pStyle w:val="0"/>
        <w:ind w:leftChars="0" w:firstLine="0" w:firstLineChars="0"/>
        <w:rPr>
          <w:rFonts w:hint="eastAsia"/>
          <w:b w:val="0"/>
          <w:sz w:val="24"/>
        </w:rPr>
      </w:pPr>
      <w:r>
        <w:rPr>
          <w:rFonts w:hint="eastAsia"/>
          <w:b w:val="0"/>
          <w:sz w:val="24"/>
        </w:rPr>
        <w:t>写真：協定書を取り交わした伊藤市長（左）と東日本電信電話株式会社宮城事業部長</w:t>
      </w:r>
      <w:r>
        <w:rPr>
          <w:rFonts w:hint="eastAsia"/>
          <w:b w:val="0"/>
          <w:sz w:val="24"/>
        </w:rPr>
        <w:t xml:space="preserve"> </w:t>
      </w:r>
      <w:r>
        <w:rPr>
          <w:rFonts w:hint="eastAsia"/>
          <w:b w:val="0"/>
          <w:sz w:val="24"/>
        </w:rPr>
        <w:t>須藤</w:t>
      </w:r>
      <w:r>
        <w:rPr>
          <w:rFonts w:hint="eastAsia"/>
          <w:b w:val="0"/>
          <w:sz w:val="24"/>
        </w:rPr>
        <w:t xml:space="preserve"> </w:t>
      </w:r>
      <w:r>
        <w:rPr>
          <w:rFonts w:hint="eastAsia"/>
          <w:b w:val="0"/>
          <w:sz w:val="24"/>
        </w:rPr>
        <w:t>博史</w:t>
      </w:r>
      <w:r>
        <w:rPr>
          <w:rFonts w:hint="eastAsia"/>
          <w:b w:val="0"/>
          <w:sz w:val="24"/>
        </w:rPr>
        <w:t xml:space="preserve"> </w:t>
      </w:r>
      <w:r>
        <w:rPr>
          <w:rFonts w:hint="eastAsia"/>
          <w:b w:val="0"/>
          <w:sz w:val="24"/>
        </w:rPr>
        <w:t>氏（右）</w:t>
      </w:r>
    </w:p>
    <w:p>
      <w:pPr>
        <w:pStyle w:val="0"/>
        <w:spacing w:line="400" w:lineRule="exact"/>
        <w:ind w:leftChars="0" w:firstLine="0" w:firstLineChars="0"/>
        <w:rPr>
          <w:rFonts w:hint="eastAsia"/>
          <w:b w:val="0"/>
          <w:sz w:val="24"/>
        </w:rPr>
      </w:pPr>
      <w:r>
        <w:rPr>
          <w:rFonts w:hint="eastAsia"/>
          <w:b w:val="0"/>
          <w:sz w:val="24"/>
        </w:rPr>
        <w:t>写真：プログラミングロボット「</w:t>
      </w:r>
      <w:r>
        <w:rPr>
          <w:rFonts w:hint="eastAsia"/>
          <w:b w:val="0"/>
          <w:sz w:val="24"/>
        </w:rPr>
        <w:fldChar w:fldCharType="begin"/>
      </w:r>
      <w:r>
        <w:rPr>
          <w:rFonts w:hint="eastAsia"/>
          <w:b w:val="0"/>
          <w:sz w:val="24"/>
        </w:rPr>
        <w:instrText>EQ \* jc2 \* hps12 \o\ad(\s\up 11(</w:instrText>
      </w:r>
      <w:r>
        <w:rPr>
          <w:rFonts w:hint="eastAsia" w:ascii="Century" w:hAnsi="Century"/>
          <w:sz w:val="12"/>
        </w:rPr>
        <w:instrText>ソ</w:instrText>
      </w:r>
      <w:r>
        <w:rPr>
          <w:rFonts w:hint="eastAsia" w:ascii="Century" w:hAnsi="Century"/>
          <w:sz w:val="12"/>
        </w:rPr>
        <w:instrText>ー</w:instrText>
      </w:r>
      <w:r>
        <w:rPr>
          <w:rFonts w:hint="eastAsia" w:ascii="Century" w:hAnsi="Century"/>
          <w:sz w:val="12"/>
        </w:rPr>
        <w:instrText>タ</w:instrText>
      </w:r>
      <w:r>
        <w:rPr>
          <w:rFonts w:hint="eastAsia"/>
          <w:b w:val="0"/>
          <w:sz w:val="24"/>
        </w:rPr>
        <w:instrText>),</w:instrText>
      </w:r>
      <w:r>
        <w:rPr>
          <w:rFonts w:hint="eastAsia"/>
          <w:b w:val="0"/>
          <w:sz w:val="24"/>
        </w:rPr>
        <w:instrText>Sota</w:instrText>
      </w:r>
      <w:r>
        <w:rPr>
          <w:rFonts w:hint="eastAsia"/>
          <w:b w:val="0"/>
          <w:sz w:val="24"/>
        </w:rPr>
        <w:instrText>)</w:instrText>
      </w:r>
      <w:r>
        <w:rPr>
          <w:rFonts w:hint="eastAsia"/>
          <w:b w:val="0"/>
          <w:sz w:val="24"/>
        </w:rPr>
        <w:fldChar w:fldCharType="end"/>
      </w:r>
      <w:r>
        <w:rPr>
          <w:rFonts w:hint="eastAsia"/>
          <w:b w:val="0"/>
          <w:sz w:val="24"/>
        </w:rPr>
        <w:t>」と話す伊藤市長</w:t>
      </w:r>
    </w:p>
    <w:p>
      <w:pPr>
        <w:pStyle w:val="0"/>
        <w:ind w:leftChars="0" w:firstLine="0" w:firstLineChars="0"/>
        <w:rPr>
          <w:rFonts w:hint="eastAsia"/>
          <w:b w:val="1"/>
          <w:sz w:val="28"/>
        </w:rPr>
      </w:pPr>
    </w:p>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アンチック Std AN H">
    <w:panose1 w:val="00000800000000000000"/>
    <w:charset w:val="80"/>
    <w:family w:val="roman"/>
    <w:pitch w:val="variable"/>
    <w:sig w:usb0="00000000" w:usb1="00000000" w:usb2="00000000" w:usb3="00000000" w:csb0="01008200" w:csb1="00000000"/>
  </w:font>
  <w:font w:name="A-OTF アンチック Std AN1">
    <w:panose1 w:val="00000000000000000000"/>
    <w:charset w:val="80"/>
    <w:family w:val="roman"/>
    <w:pitch w:val="variable"/>
    <w:sig w:usb0="00000000" w:usb1="00000000" w:usb2="00000000" w:usb3="00000000" w:csb0="01008200" w:csb1="00000000"/>
  </w:font>
  <w:font w:name="A P-OTF UD新ゴ Pr6N M">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黎ミン Pro L">
    <w:panose1 w:val="00000000000000000000"/>
    <w:charset w:val="80"/>
    <w:family w:val="roman"/>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黎ミン Pro R" w:hAnsi="A-OTF UD黎ミン Pro R"/>
      <w:color w:val="000000"/>
      <w:spacing w:val="0"/>
      <w:w w:val="100"/>
      <w:position w:val="0"/>
      <w:sz w:val="18"/>
      <w:u w:val="none" w:color="auto"/>
    </w:rPr>
  </w:style>
  <w:style w:type="paragraph" w:styleId="23">
    <w:name w:val="List Paragraph"/>
    <w:basedOn w:val="0"/>
    <w:next w:val="23"/>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3</Pages>
  <Words>28</Words>
  <Characters>2104</Characters>
  <Application>JUST Note</Application>
  <Lines>86</Lines>
  <Paragraphs>53</Paragraphs>
  <CharactersWithSpaces>2113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2022-06-20T10:14:00Z</dcterms:created>
  <dcterms:modified xsi:type="dcterms:W3CDTF">2023-07-20T02:03:45Z</dcterms:modified>
  <cp:revision>3</cp:revision>
</cp:coreProperties>
</file>