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茂庭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御膳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老舗の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ぽ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割烹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料理店がもてなすランチ限定の一品。炊き込みご飯や仙台味噌と酒かすを合わせたかす汁のほか、地元の食材を使用したごちそうが勢ぞろい。（税込み</w:t>
      </w:r>
      <w:r>
        <w:rPr>
          <w:rFonts w:hint="eastAsia" w:ascii="ＭＳ 明朝" w:hAnsi="ＭＳ 明朝" w:eastAsia="ＭＳ 明朝"/>
          <w:b w:val="0"/>
          <w:sz w:val="24"/>
        </w:rPr>
        <w:t>1,500</w:t>
      </w:r>
      <w:r>
        <w:rPr>
          <w:rFonts w:hint="eastAsia" w:ascii="ＭＳ 明朝" w:hAnsi="ＭＳ 明朝" w:eastAsia="ＭＳ 明朝"/>
          <w:b w:val="0"/>
          <w:sz w:val="24"/>
        </w:rPr>
        <w:t>円）</w:t>
      </w:r>
    </w:p>
    <w:p>
      <w:pPr>
        <w:pStyle w:val="18"/>
        <w:jc w:val="center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18"/>
        <w:spacing w:line="240" w:lineRule="auto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割烹　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江戸川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大崎市松山千石字松山</w:t>
      </w:r>
      <w:r>
        <w:rPr>
          <w:rFonts w:hint="eastAsia" w:ascii="ＭＳ 明朝" w:hAnsi="ＭＳ 明朝" w:eastAsia="ＭＳ 明朝"/>
          <w:sz w:val="24"/>
        </w:rPr>
        <w:t xml:space="preserve">419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55-2028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完全予約制（茂庭御膳はランチのみ提供）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店主から一言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静かな空間でゆっくりと食事を楽しみ、至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福のひとときを過ごしてください。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[段落スタイルなし]"/>
    <w:next w:val="17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18" w:customStyle="1">
    <w:name w:val="[基本段落]"/>
    <w:basedOn w:val="17"/>
    <w:next w:val="18"/>
    <w:link w:val="0"/>
    <w:uiPriority w:val="0"/>
    <w:qFormat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6</Words>
  <Characters>184</Characters>
  <Application>JUST Note</Application>
  <Lines>11</Lines>
  <Paragraphs>8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2023-01-23T02:47:00Z</dcterms:created>
  <dcterms:modified xsi:type="dcterms:W3CDTF">2023-09-20T02:30:57Z</dcterms:modified>
  <cp:revision>6</cp:revision>
</cp:coreProperties>
</file>