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b w:val="1"/>
        </w:rPr>
      </w:pPr>
      <w:r>
        <w:rPr>
          <w:rFonts w:hint="eastAsia"/>
          <w:b w:val="1"/>
          <w:sz w:val="28"/>
        </w:rPr>
        <w:t>Discover</w:t>
      </w:r>
      <w:r>
        <w:rPr>
          <w:rFonts w:hint="eastAsia"/>
          <w:b w:val="1"/>
          <w:sz w:val="28"/>
        </w:rPr>
        <w:t>　</w:t>
      </w:r>
      <w:r>
        <w:rPr>
          <w:rFonts w:hint="eastAsia"/>
          <w:b w:val="1"/>
          <w:sz w:val="28"/>
        </w:rPr>
        <w:t>OSAKI</w:t>
      </w:r>
      <w:r>
        <w:rPr>
          <w:rFonts w:hint="eastAsia"/>
          <w:b w:val="1"/>
          <w:sz w:val="28"/>
        </w:rPr>
        <w:t>　おらほのニュース発信します！</w:t>
      </w:r>
    </w:p>
    <w:p>
      <w:pPr>
        <w:pStyle w:val="0"/>
        <w:rPr>
          <w:rFonts w:hint="eastAsia"/>
          <w:b w:val="1"/>
        </w:rPr>
      </w:pPr>
    </w:p>
    <w:p>
      <w:pPr>
        <w:pStyle w:val="0"/>
        <w:ind w:leftChars="0" w:firstLine="0" w:firstLineChars="0"/>
        <w:rPr>
          <w:rFonts w:hint="eastAsia"/>
        </w:rPr>
      </w:pPr>
      <w:r>
        <w:rPr>
          <w:rFonts w:hint="eastAsia"/>
          <w:b w:val="1"/>
        </w:rPr>
        <w:t>加護坊山クリーン作戦を実施しました</w:t>
      </w:r>
    </w:p>
    <w:p>
      <w:pPr>
        <w:pStyle w:val="0"/>
        <w:ind w:leftChars="0" w:firstLine="0" w:firstLineChars="0"/>
        <w:rPr>
          <w:rFonts w:hint="eastAsia"/>
        </w:rPr>
      </w:pPr>
      <w:r>
        <w:rPr>
          <w:rFonts w:hint="eastAsia"/>
        </w:rPr>
        <w:t>　</w:t>
      </w:r>
      <w:r>
        <w:rPr>
          <w:rFonts w:hint="eastAsia"/>
        </w:rPr>
        <w:t>4</w:t>
      </w:r>
      <w:r>
        <w:rPr>
          <w:rFonts w:hint="eastAsia"/>
        </w:rPr>
        <w:t>月</w:t>
      </w:r>
      <w:r>
        <w:rPr>
          <w:rFonts w:hint="eastAsia"/>
        </w:rPr>
        <w:t>5</w:t>
      </w:r>
      <w:bookmarkStart w:id="0" w:name="_GoBack"/>
      <w:bookmarkEnd w:id="0"/>
      <w:r>
        <w:rPr>
          <w:rFonts w:hint="eastAsia"/>
        </w:rPr>
        <w:t>日、田尻地域の桜の名所「加護坊山」で、約</w:t>
      </w:r>
      <w:r>
        <w:rPr>
          <w:rFonts w:hint="eastAsia"/>
        </w:rPr>
        <w:t>2</w:t>
      </w:r>
      <w:r>
        <w:rPr>
          <w:rFonts w:hint="eastAsia"/>
        </w:rPr>
        <w:t>千本の桜が満開を迎える前に「加護坊山クリーン作戦」が行われました。</w:t>
      </w:r>
    </w:p>
    <w:p>
      <w:pPr>
        <w:pStyle w:val="0"/>
        <w:ind w:leftChars="0" w:firstLine="0" w:firstLineChars="0"/>
        <w:rPr>
          <w:rFonts w:hint="eastAsia"/>
        </w:rPr>
      </w:pPr>
      <w:r>
        <w:rPr>
          <w:rFonts w:hint="eastAsia"/>
        </w:rPr>
        <w:t>　このクリーン作戦は、花見シーズンに約</w:t>
      </w:r>
      <w:r>
        <w:rPr>
          <w:rFonts w:hint="eastAsia"/>
        </w:rPr>
        <w:t>6</w:t>
      </w:r>
      <w:r>
        <w:rPr>
          <w:rFonts w:hint="eastAsia"/>
        </w:rPr>
        <w:t>万人の花見客が訪れる桜の名所を清掃するため、地元の観光協会が清掃作業などを行うボランティアを募り、毎年実施しています。</w:t>
      </w:r>
    </w:p>
    <w:p>
      <w:pPr>
        <w:pStyle w:val="0"/>
        <w:ind w:leftChars="0" w:firstLine="0" w:firstLineChars="0"/>
        <w:rPr>
          <w:rFonts w:hint="eastAsia"/>
        </w:rPr>
      </w:pPr>
      <w:r>
        <w:rPr>
          <w:rFonts w:hint="eastAsia"/>
        </w:rPr>
        <w:t>　当日は天候に恵まれ、市内外から集まった</w:t>
      </w:r>
      <w:r>
        <w:rPr>
          <w:rFonts w:hint="eastAsia"/>
        </w:rPr>
        <w:t>44</w:t>
      </w:r>
      <w:r>
        <w:rPr>
          <w:rFonts w:hint="eastAsia"/>
        </w:rPr>
        <w:t>人の参加者が、加護坊山の中腹から山頂周辺までのごみ拾いを行い、汗を流しました。</w:t>
      </w:r>
    </w:p>
    <w:p>
      <w:pPr>
        <w:pStyle w:val="0"/>
        <w:ind w:leftChars="0" w:firstLine="0" w:firstLineChars="0"/>
        <w:rPr>
          <w:rFonts w:hint="eastAsia"/>
        </w:rPr>
      </w:pPr>
      <w:r>
        <w:rPr>
          <w:rFonts w:hint="eastAsia"/>
        </w:rPr>
        <w:t>　約</w:t>
      </w:r>
      <w:r>
        <w:rPr>
          <w:rFonts w:hint="eastAsia"/>
        </w:rPr>
        <w:t>2</w:t>
      </w:r>
      <w:r>
        <w:rPr>
          <w:rFonts w:hint="eastAsia"/>
        </w:rPr>
        <w:t>時間で可燃ごみや粗大ごみなど</w:t>
      </w:r>
      <w:r>
        <w:rPr>
          <w:rFonts w:hint="eastAsia"/>
        </w:rPr>
        <w:t>100</w:t>
      </w:r>
      <w:r>
        <w:rPr>
          <w:rFonts w:hint="eastAsia"/>
        </w:rPr>
        <w:t>キログラム以上のごみが収集され、花見シーズンを迎える前に花見客が気持ち良く桜を楽しめるよう準備を整えました。</w:t>
      </w:r>
    </w:p>
    <w:p>
      <w:pPr>
        <w:pStyle w:val="0"/>
        <w:ind w:leftChars="0" w:firstLine="0" w:firstLineChars="0"/>
        <w:rPr>
          <w:rFonts w:hint="eastAsia"/>
        </w:rPr>
      </w:pPr>
      <w:r>
        <w:rPr>
          <w:rFonts w:hint="eastAsia"/>
        </w:rPr>
        <w:t>写真：クリーン作戦の準備を行う参加者</w:t>
      </w:r>
    </w:p>
    <w:p>
      <w:pPr>
        <w:pStyle w:val="0"/>
        <w:ind w:firstLine="240" w:firstLineChars="100"/>
        <w:rPr>
          <w:rFonts w:hint="eastAsia"/>
        </w:rPr>
      </w:pPr>
    </w:p>
    <w:p>
      <w:pPr>
        <w:pStyle w:val="0"/>
        <w:spacing w:line="360" w:lineRule="auto"/>
        <w:rPr>
          <w:rFonts w:hint="eastAsia" w:ascii="ＭＳ 明朝" w:hAnsi="ＭＳ 明朝" w:eastAsia="ＭＳ 明朝"/>
          <w:b w:val="1"/>
        </w:rPr>
      </w:pPr>
      <w:r>
        <w:rPr>
          <w:rFonts w:hint="eastAsia" w:ascii="ＭＳ 明朝" w:hAnsi="ＭＳ 明朝" w:eastAsia="ＭＳ 明朝"/>
          <w:b w:val="1"/>
        </w:rPr>
        <w:t>第</w:t>
      </w:r>
      <w:r>
        <w:rPr>
          <w:rFonts w:hint="eastAsia" w:ascii="ＭＳ 明朝" w:hAnsi="ＭＳ 明朝" w:eastAsia="ＭＳ 明朝"/>
          <w:b w:val="1"/>
        </w:rPr>
        <w:t>229</w:t>
      </w:r>
      <w:r>
        <w:rPr>
          <w:rFonts w:hint="eastAsia" w:ascii="ＭＳ 明朝" w:hAnsi="ＭＳ 明朝" w:eastAsia="ＭＳ 明朝"/>
          <w:b w:val="1"/>
        </w:rPr>
        <w:t>回鹿島台互市（春）が開催されました　</w:t>
      </w:r>
    </w:p>
    <w:p>
      <w:pPr>
        <w:pStyle w:val="0"/>
        <w:ind w:leftChars="0" w:firstLine="0" w:firstLineChars="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4</w:t>
      </w:r>
      <w:r>
        <w:rPr>
          <w:rFonts w:hint="eastAsia" w:ascii="ＭＳ 明朝" w:hAnsi="ＭＳ 明朝" w:eastAsia="ＭＳ 明朝"/>
        </w:rPr>
        <w:t>月</w:t>
      </w:r>
      <w:r>
        <w:rPr>
          <w:rFonts w:hint="eastAsia" w:ascii="ＭＳ 明朝" w:hAnsi="ＭＳ 明朝" w:eastAsia="ＭＳ 明朝"/>
        </w:rPr>
        <w:t>10</w:t>
      </w:r>
      <w:r>
        <w:rPr>
          <w:rFonts w:hint="eastAsia" w:ascii="ＭＳ 明朝" w:hAnsi="ＭＳ 明朝" w:eastAsia="ＭＳ 明朝"/>
        </w:rPr>
        <w:t>日から</w:t>
      </w:r>
      <w:r>
        <w:rPr>
          <w:rFonts w:hint="eastAsia" w:ascii="ＭＳ 明朝" w:hAnsi="ＭＳ 明朝" w:eastAsia="ＭＳ 明朝"/>
        </w:rPr>
        <w:t>12</w:t>
      </w:r>
      <w:r>
        <w:rPr>
          <w:rFonts w:hint="eastAsia" w:ascii="ＭＳ 明朝" w:hAnsi="ＭＳ 明朝" w:eastAsia="ＭＳ 明朝"/>
        </w:rPr>
        <w:t>日までの</w:t>
      </w:r>
      <w:r>
        <w:rPr>
          <w:rFonts w:hint="eastAsia" w:ascii="ＭＳ 明朝" w:hAnsi="ＭＳ 明朝" w:eastAsia="ＭＳ 明朝"/>
        </w:rPr>
        <w:t>3</w:t>
      </w:r>
      <w:r>
        <w:rPr>
          <w:rFonts w:hint="eastAsia" w:ascii="ＭＳ 明朝" w:hAnsi="ＭＳ 明朝" w:eastAsia="ＭＳ 明朝"/>
        </w:rPr>
        <w:t>日間、鹿島台地域で東北最大級の規模を誇る「鹿島台互市」が開催されました。</w:t>
      </w:r>
    </w:p>
    <w:p>
      <w:pPr>
        <w:pStyle w:val="0"/>
        <w:ind w:leftChars="0" w:firstLine="0" w:firstLineChars="0"/>
        <w:rPr>
          <w:rFonts w:hint="eastAsia" w:ascii="ＭＳ 明朝" w:hAnsi="ＭＳ 明朝" w:eastAsia="ＭＳ 明朝"/>
        </w:rPr>
      </w:pPr>
      <w:r>
        <w:rPr>
          <w:rFonts w:hint="eastAsia" w:ascii="ＭＳ 明朝" w:hAnsi="ＭＳ 明朝" w:eastAsia="ＭＳ 明朝"/>
        </w:rPr>
        <w:t>　鹿島台互市は、「わらじ村長」として名高い</w:t>
      </w:r>
      <w:r>
        <w:rPr>
          <w:rFonts w:hint="eastAsia" w:ascii="ＭＳ 明朝" w:hAnsi="ＭＳ 明朝" w:eastAsia="ＭＳ 明朝"/>
        </w:rPr>
        <w:fldChar w:fldCharType="begin"/>
      </w:r>
      <w:r>
        <w:rPr>
          <w:rFonts w:hint="eastAsia" w:ascii="ＭＳ 明朝" w:hAnsi="ＭＳ 明朝" w:eastAsia="ＭＳ 明朝"/>
        </w:rPr>
        <w:instrText>EQ \* jc2 \* hps12 \o\ad(\s\up 11(</w:instrText>
      </w:r>
      <w:r>
        <w:rPr>
          <w:rFonts w:hint="eastAsia" w:ascii="ＭＳ 明朝" w:hAnsi="ＭＳ 明朝" w:eastAsia="ＭＳ 明朝"/>
          <w:sz w:val="12"/>
        </w:rPr>
        <w:instrText>か</w:instrText>
      </w:r>
      <w:r>
        <w:rPr>
          <w:rFonts w:hint="eastAsia" w:ascii="ＭＳ 明朝" w:hAnsi="ＭＳ 明朝" w:eastAsia="ＭＳ 明朝"/>
          <w:sz w:val="12"/>
        </w:rPr>
        <w:instrText>ま</w:instrText>
      </w:r>
      <w:r>
        <w:rPr>
          <w:rFonts w:hint="eastAsia" w:ascii="ＭＳ 明朝" w:hAnsi="ＭＳ 明朝" w:eastAsia="ＭＳ 明朝"/>
          <w:sz w:val="12"/>
        </w:rPr>
        <w:instrText>た</w:instrText>
      </w:r>
      <w:r>
        <w:rPr>
          <w:rFonts w:hint="eastAsia" w:ascii="ＭＳ 明朝" w:hAnsi="ＭＳ 明朝" w:eastAsia="ＭＳ 明朝"/>
        </w:rPr>
        <w:instrText>),</w:instrText>
      </w:r>
      <w:r>
        <w:rPr>
          <w:rFonts w:hint="eastAsia" w:ascii="ＭＳ 明朝" w:hAnsi="ＭＳ 明朝" w:eastAsia="ＭＳ 明朝"/>
        </w:rPr>
        <w:instrText>鎌田</w:instrText>
      </w:r>
      <w:r>
        <w:rPr>
          <w:rFonts w:hint="eastAsia" w:ascii="ＭＳ 明朝" w:hAnsi="ＭＳ 明朝" w:eastAsia="ＭＳ 明朝"/>
        </w:rPr>
        <w:instrText>)</w:instrText>
      </w:r>
      <w:r>
        <w:rPr>
          <w:rFonts w:hint="eastAsia" w:ascii="ＭＳ 明朝" w:hAnsi="ＭＳ 明朝" w:eastAsia="ＭＳ 明朝"/>
        </w:rPr>
        <w:fldChar w:fldCharType="end"/>
      </w:r>
      <w:r>
        <w:rPr>
          <w:rFonts w:hint="eastAsia" w:ascii="ＭＳ 明朝" w:hAnsi="ＭＳ 明朝" w:eastAsia="ＭＳ 明朝"/>
        </w:rPr>
        <w:fldChar w:fldCharType="begin"/>
      </w:r>
      <w:r>
        <w:rPr>
          <w:rFonts w:hint="eastAsia" w:ascii="ＭＳ 明朝" w:hAnsi="ＭＳ 明朝" w:eastAsia="ＭＳ 明朝"/>
        </w:rPr>
        <w:instrText>EQ \* jc2 \* hps12 \o\ad(\s\up 11(</w:instrText>
      </w:r>
      <w:r>
        <w:rPr>
          <w:rFonts w:hint="eastAsia" w:ascii="ＭＳ 明朝" w:hAnsi="ＭＳ 明朝" w:eastAsia="ＭＳ 明朝"/>
          <w:sz w:val="12"/>
        </w:rPr>
        <w:instrText>さ</w:instrText>
      </w:r>
      <w:r>
        <w:rPr>
          <w:rFonts w:hint="eastAsia" w:ascii="ＭＳ 明朝" w:hAnsi="ＭＳ 明朝" w:eastAsia="ＭＳ 明朝"/>
          <w:sz w:val="12"/>
        </w:rPr>
        <w:instrText>ん</w:instrText>
      </w:r>
      <w:r>
        <w:rPr>
          <w:rFonts w:hint="eastAsia" w:ascii="ＭＳ 明朝" w:hAnsi="ＭＳ 明朝" w:eastAsia="ＭＳ 明朝"/>
          <w:sz w:val="12"/>
        </w:rPr>
        <w:instrText>の</w:instrText>
      </w:r>
      <w:r>
        <w:rPr>
          <w:rFonts w:hint="eastAsia" w:ascii="ＭＳ 明朝" w:hAnsi="ＭＳ 明朝" w:eastAsia="ＭＳ 明朝"/>
          <w:sz w:val="12"/>
        </w:rPr>
        <w:instrText>す</w:instrText>
      </w:r>
      <w:r>
        <w:rPr>
          <w:rFonts w:hint="eastAsia" w:ascii="ＭＳ 明朝" w:hAnsi="ＭＳ 明朝" w:eastAsia="ＭＳ 明朝"/>
          <w:sz w:val="12"/>
        </w:rPr>
        <w:instrText>け</w:instrText>
      </w:r>
      <w:r>
        <w:rPr>
          <w:rFonts w:hint="eastAsia" w:ascii="ＭＳ 明朝" w:hAnsi="ＭＳ 明朝" w:eastAsia="ＭＳ 明朝"/>
        </w:rPr>
        <w:instrText>),</w:instrText>
      </w:r>
      <w:r>
        <w:rPr>
          <w:rFonts w:hint="eastAsia" w:ascii="ＭＳ 明朝" w:hAnsi="ＭＳ 明朝" w:eastAsia="ＭＳ 明朝"/>
        </w:rPr>
        <w:instrText>三之助</w:instrText>
      </w:r>
      <w:r>
        <w:rPr>
          <w:rFonts w:hint="eastAsia" w:ascii="ＭＳ 明朝" w:hAnsi="ＭＳ 明朝" w:eastAsia="ＭＳ 明朝"/>
        </w:rPr>
        <w:instrText>)</w:instrText>
      </w:r>
      <w:r>
        <w:rPr>
          <w:rFonts w:hint="eastAsia" w:ascii="ＭＳ 明朝" w:hAnsi="ＭＳ 明朝" w:eastAsia="ＭＳ 明朝"/>
        </w:rPr>
        <w:fldChar w:fldCharType="end"/>
      </w:r>
      <w:r>
        <w:rPr>
          <w:rFonts w:hint="eastAsia" w:ascii="ＭＳ 明朝" w:hAnsi="ＭＳ 明朝" w:eastAsia="ＭＳ 明朝"/>
        </w:rPr>
        <w:fldChar w:fldCharType="begin"/>
      </w:r>
      <w:r>
        <w:rPr>
          <w:rFonts w:hint="eastAsia" w:ascii="ＭＳ 明朝" w:hAnsi="ＭＳ 明朝" w:eastAsia="ＭＳ 明朝"/>
        </w:rPr>
        <w:instrText>EQ \* jc2 \* hps12 \o\ad(\s\up 11(</w:instrText>
      </w:r>
      <w:r>
        <w:rPr>
          <w:rFonts w:hint="eastAsia" w:ascii="ＭＳ 明朝" w:hAnsi="ＭＳ 明朝" w:eastAsia="ＭＳ 明朝"/>
          <w:sz w:val="12"/>
        </w:rPr>
        <w:instrText>お</w:instrText>
      </w:r>
      <w:r>
        <w:rPr>
          <w:rFonts w:hint="eastAsia" w:ascii="ＭＳ 明朝" w:hAnsi="ＭＳ 明朝" w:eastAsia="ＭＳ 明朝"/>
          <w:sz w:val="12"/>
        </w:rPr>
        <w:instrText>う</w:instrText>
      </w:r>
      <w:r>
        <w:rPr>
          <w:rFonts w:hint="eastAsia" w:ascii="ＭＳ 明朝" w:hAnsi="ＭＳ 明朝" w:eastAsia="ＭＳ 明朝"/>
        </w:rPr>
        <w:instrText>),</w:instrText>
      </w:r>
      <w:r>
        <w:rPr>
          <w:rFonts w:hint="eastAsia" w:ascii="ＭＳ 明朝" w:hAnsi="ＭＳ 明朝" w:eastAsia="ＭＳ 明朝"/>
        </w:rPr>
        <w:instrText>翁</w:instrText>
      </w:r>
      <w:r>
        <w:rPr>
          <w:rFonts w:hint="eastAsia" w:ascii="ＭＳ 明朝" w:hAnsi="ＭＳ 明朝" w:eastAsia="ＭＳ 明朝"/>
        </w:rPr>
        <w:instrText>)</w:instrText>
      </w:r>
      <w:r>
        <w:rPr>
          <w:rFonts w:hint="eastAsia" w:ascii="ＭＳ 明朝" w:hAnsi="ＭＳ 明朝" w:eastAsia="ＭＳ 明朝"/>
        </w:rPr>
        <w:fldChar w:fldCharType="end"/>
      </w:r>
      <w:r>
        <w:rPr>
          <w:rFonts w:hint="eastAsia" w:ascii="ＭＳ 明朝" w:hAnsi="ＭＳ 明朝" w:eastAsia="ＭＳ 明朝"/>
        </w:rPr>
        <w:t>が明治</w:t>
      </w:r>
      <w:r>
        <w:rPr>
          <w:rFonts w:hint="eastAsia" w:ascii="ＭＳ 明朝" w:hAnsi="ＭＳ 明朝" w:eastAsia="ＭＳ 明朝"/>
        </w:rPr>
        <w:t>43</w:t>
      </w:r>
      <w:r>
        <w:rPr>
          <w:rFonts w:hint="eastAsia" w:ascii="ＭＳ 明朝" w:hAnsi="ＭＳ 明朝" w:eastAsia="ＭＳ 明朝"/>
        </w:rPr>
        <w:t>年に旧鹿島台村の発展を願って開設し、今年で</w:t>
      </w:r>
      <w:r>
        <w:rPr>
          <w:rFonts w:hint="eastAsia" w:ascii="ＭＳ 明朝" w:hAnsi="ＭＳ 明朝" w:eastAsia="ＭＳ 明朝"/>
        </w:rPr>
        <w:t>115</w:t>
      </w:r>
      <w:r>
        <w:rPr>
          <w:rFonts w:hint="eastAsia" w:ascii="ＭＳ 明朝" w:hAnsi="ＭＳ 明朝" w:eastAsia="ＭＳ 明朝"/>
        </w:rPr>
        <w:t>年目を迎えます。</w:t>
      </w:r>
    </w:p>
    <w:p>
      <w:pPr>
        <w:pStyle w:val="0"/>
        <w:ind w:leftChars="0" w:firstLine="0" w:firstLineChars="0"/>
        <w:rPr>
          <w:rFonts w:hint="eastAsia" w:ascii="ＭＳ 明朝" w:hAnsi="ＭＳ 明朝" w:eastAsia="ＭＳ 明朝"/>
        </w:rPr>
      </w:pPr>
      <w:r>
        <w:rPr>
          <w:rFonts w:hint="eastAsia" w:ascii="ＭＳ 明朝" w:hAnsi="ＭＳ 明朝" w:eastAsia="ＭＳ 明朝"/>
        </w:rPr>
        <w:t>　会場の昭和通りには、約</w:t>
      </w:r>
      <w:r>
        <w:rPr>
          <w:rFonts w:hint="eastAsia" w:ascii="ＭＳ 明朝" w:hAnsi="ＭＳ 明朝" w:eastAsia="ＭＳ 明朝"/>
        </w:rPr>
        <w:t>170</w:t>
      </w:r>
      <w:r>
        <w:rPr>
          <w:rFonts w:hint="eastAsia" w:ascii="ＭＳ 明朝" w:hAnsi="ＭＳ 明朝" w:eastAsia="ＭＳ 明朝"/>
        </w:rPr>
        <w:t>の露店が軒を連ね、季節の花や野菜、海産物、瀬戸物、工芸品など、さまざまな品が並び、通りを埋め尽くすほどの人でにぎわっていました。</w:t>
      </w:r>
    </w:p>
    <w:p>
      <w:pPr>
        <w:pStyle w:val="0"/>
        <w:ind w:leftChars="0" w:firstLine="0" w:firstLineChars="0"/>
        <w:rPr>
          <w:rFonts w:hint="eastAsia" w:ascii="ＭＳ 明朝" w:hAnsi="ＭＳ 明朝" w:eastAsia="ＭＳ 明朝"/>
        </w:rPr>
      </w:pPr>
      <w:r>
        <w:rPr>
          <w:rFonts w:hint="eastAsia" w:ascii="ＭＳ 明朝" w:hAnsi="ＭＳ 明朝" w:eastAsia="ＭＳ 明朝"/>
        </w:rPr>
        <w:t>　訪れた買い物客は、春の日差しが降り注ぐ中、試食なども楽しみながら露店を巡り、目当ての商品を買い求めていました。</w:t>
      </w:r>
    </w:p>
    <w:p>
      <w:pPr>
        <w:pStyle w:val="0"/>
        <w:rPr>
          <w:rFonts w:hint="eastAsia" w:ascii="ＭＳ 明朝" w:hAnsi="ＭＳ 明朝" w:eastAsia="ＭＳ 明朝"/>
        </w:rPr>
      </w:pPr>
      <w:r>
        <w:rPr>
          <w:rFonts w:hint="eastAsia" w:ascii="ＭＳ 明朝" w:hAnsi="ＭＳ 明朝" w:eastAsia="ＭＳ 明朝"/>
        </w:rPr>
        <w:t>写真：多くの露店が所狭しと立ち並ぶ昭和通り</w:t>
      </w:r>
    </w:p>
    <w:p>
      <w:pPr>
        <w:pStyle w:val="0"/>
        <w:rPr>
          <w:rFonts w:hint="eastAsia" w:asciiTheme="minorEastAsia" w:hAnsiTheme="minorEastAsia" w:eastAsiaTheme="minorEastAsia"/>
        </w:rPr>
      </w:pPr>
    </w:p>
    <w:p>
      <w:pPr>
        <w:pStyle w:val="0"/>
        <w:spacing w:line="360" w:lineRule="auto"/>
        <w:rPr>
          <w:rFonts w:hint="eastAsia" w:asciiTheme="minorEastAsia" w:hAnsiTheme="minorEastAsia" w:eastAsiaTheme="minorEastAsia"/>
        </w:rPr>
      </w:pPr>
      <w:r>
        <w:rPr>
          <w:rFonts w:hint="eastAsia" w:asciiTheme="minorEastAsia" w:hAnsiTheme="minorEastAsia" w:eastAsiaTheme="minorEastAsia"/>
          <w:b w:val="1"/>
        </w:rPr>
        <w:t>まつやま桜まつりが開催されました</w:t>
      </w:r>
    </w:p>
    <w:p>
      <w:pPr>
        <w:pStyle w:val="0"/>
        <w:rPr>
          <w:rFonts w:hint="eastAsia"/>
        </w:rPr>
      </w:pPr>
      <w:r>
        <w:rPr>
          <w:rFonts w:hint="eastAsia"/>
        </w:rPr>
        <w:t>　</w:t>
      </w:r>
      <w:r>
        <w:rPr>
          <w:rFonts w:hint="eastAsia"/>
        </w:rPr>
        <w:t>4</w:t>
      </w:r>
      <w:r>
        <w:rPr>
          <w:rFonts w:hint="eastAsia"/>
        </w:rPr>
        <w:t>月</w:t>
      </w:r>
      <w:r>
        <w:rPr>
          <w:rFonts w:hint="eastAsia"/>
        </w:rPr>
        <w:t>13</w:t>
      </w:r>
      <w:r>
        <w:rPr>
          <w:rFonts w:hint="eastAsia"/>
        </w:rPr>
        <w:t>日、松山御本丸公園（コスモス園）で「まつやま桜まつり」が開催されました。</w:t>
      </w:r>
    </w:p>
    <w:p>
      <w:pPr>
        <w:pStyle w:val="0"/>
        <w:rPr>
          <w:rFonts w:hint="eastAsia"/>
        </w:rPr>
      </w:pPr>
      <w:r>
        <w:rPr>
          <w:rFonts w:hint="eastAsia"/>
        </w:rPr>
        <w:t>　太陽がさんさんと輝く中、桜も満開に咲き誇り、見る人の目を楽しませていました。会場には子どもから大人までたくさんの人が来場し、出店やキッチンカ―に行列ができていました。和太鼓やマジックなどのステージショーも行われ、会場は満開の笑顔に包まれていました。</w:t>
      </w:r>
    </w:p>
    <w:p>
      <w:pPr>
        <w:pStyle w:val="0"/>
        <w:rPr>
          <w:rFonts w:hint="eastAsia"/>
        </w:rPr>
      </w:pPr>
      <w:r>
        <w:rPr>
          <w:rFonts w:hint="eastAsia"/>
        </w:rPr>
        <w:t>　また、同日、松山酒ミュージアム敷地内で「春のふれあいマルシェ」が開催されました。来場者は無料シャトルバスで会場を行き来し、日本酒の飲み比べやフラワーアレジメント体験などを楽しんでいました。</w:t>
      </w:r>
    </w:p>
    <w:p>
      <w:pPr>
        <w:pStyle w:val="0"/>
        <w:rPr>
          <w:rFonts w:hint="eastAsia"/>
        </w:rPr>
      </w:pPr>
      <w:r>
        <w:rPr>
          <w:rFonts w:hint="eastAsia" w:asciiTheme="minorEastAsia" w:hAnsiTheme="minorEastAsia" w:eastAsiaTheme="minorEastAsia"/>
        </w:rPr>
        <w:t>写真：満開な桜の下、たくさんの来場者でにぎわいました</w:t>
      </w:r>
    </w:p>
    <w:p>
      <w:pPr>
        <w:pStyle w:val="0"/>
        <w:rPr>
          <w:rFonts w:hint="eastAsia"/>
          <w:b w:val="1"/>
        </w:rPr>
      </w:pPr>
    </w:p>
    <w:p>
      <w:pPr>
        <w:pStyle w:val="0"/>
        <w:rPr>
          <w:rFonts w:hint="default"/>
        </w:rPr>
      </w:pP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A-OTF UD新ゴ Pro R">
    <w:panose1 w:val="00000000000000000000"/>
    <w:charset w:val="80"/>
    <w:family w:val="swiss"/>
    <w:pitch w:val="variable"/>
    <w:sig w:usb0="00000000" w:usb1="00000000" w:usb2="00000000" w:usb3="00000000" w:csb0="01008200" w:csb1="00000000"/>
  </w:font>
  <w:font w:name="A-OTF UD黎ミン Pro R">
    <w:panose1 w:val="00000000000000000000"/>
    <w:charset w:val="80"/>
    <w:family w:val="roman"/>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A-OTF アンチック Std AN H">
    <w:panose1 w:val="00000800000000000000"/>
    <w:charset w:val="80"/>
    <w:family w:val="roman"/>
    <w:pitch w:val="variable"/>
    <w:sig w:usb0="00000000" w:usb1="00000000" w:usb2="00000000" w:usb3="00000000" w:csb0="01008200" w:csb1="00000000"/>
  </w:font>
  <w:font w:name="A-OTF アンチック Std AN1">
    <w:panose1 w:val="00000000000000000000"/>
    <w:charset w:val="80"/>
    <w:family w:val="roman"/>
    <w:pitch w:val="variable"/>
    <w:sig w:usb0="00000000" w:usb1="00000000" w:usb2="00000000" w:usb3="00000000" w:csb0="01008200" w:csb1="00000000"/>
  </w:font>
  <w:font w:name="A P-OTF UD新ゴ Pr6N M">
    <w:panose1 w:val="00000000000000000000"/>
    <w:charset w:val="80"/>
    <w:family w:val="swiss"/>
    <w:pitch w:val="variable"/>
    <w:sig w:usb0="00000000" w:usb1="00000000" w:usb2="00000000" w:usb3="00000000" w:csb0="01008200" w:csb1="00000000"/>
  </w:font>
  <w:font w:name="A P-OTF UD新ゴ Pr6N L">
    <w:panose1 w:val="00000000000000000000"/>
    <w:charset w:val="80"/>
    <w:family w:val="swiss"/>
    <w:pitch w:val="variable"/>
    <w:sig w:usb0="00000000" w:usb1="00000000" w:usb2="00000000" w:usb3="00000000" w:csb0="01008200" w:csb1="00000000"/>
  </w:font>
  <w:font w:name="A-OTF アンチック Std AN L">
    <w:panose1 w:val="00000000000000000000"/>
    <w:charset w:val="80"/>
    <w:family w:val="roman"/>
    <w:pitch w:val="variable"/>
    <w:sig w:usb0="00000000" w:usb1="00000000" w:usb2="00000000" w:usb3="00000000" w:csb0="01008200" w:csb1="00000000"/>
  </w:font>
  <w:font w:name="A-OTF アンチック Std AN R">
    <w:panose1 w:val="00000000000000000000"/>
    <w:charset w:val="80"/>
    <w:family w:val="roman"/>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4"/>
    </w:rPr>
  </w:style>
  <w:style w:type="character" w:styleId="19">
    <w:name w:val="Hyperlink"/>
    <w:basedOn w:val="10"/>
    <w:next w:val="19"/>
    <w:link w:val="0"/>
    <w:uiPriority w:val="0"/>
    <w:rPr>
      <w:color w:val="0000FF" w:themeColor="hyperlink"/>
      <w:u w:val="single" w:color="auto"/>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customStyle="1">
    <w:name w:val="[段落スタイルなし]"/>
    <w:next w:val="22"/>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rFonts w:ascii="A-OTF UD黎ミン Pro R" w:hAnsi="A-OTF UD黎ミン Pro R"/>
      <w:color w:val="000000"/>
      <w:spacing w:val="0"/>
      <w:w w:val="100"/>
      <w:position w:val="0"/>
      <w:sz w:val="18"/>
      <w:u w:val="none" w:color="auto"/>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164</TotalTime>
  <Pages>1</Pages>
  <Words>19</Words>
  <Characters>918</Characters>
  <Application>JUST Note</Application>
  <Lines>35</Lines>
  <Paragraphs>18</Paragraphs>
  <CharactersWithSpaces>932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佐々木　麻衣</cp:lastModifiedBy>
  <dcterms:created xsi:type="dcterms:W3CDTF">2022-06-20T10:14:00Z</dcterms:created>
  <dcterms:modified xsi:type="dcterms:W3CDTF">2023-10-23T02:56:50Z</dcterms:modified>
  <cp:revision>4</cp:revision>
</cp:coreProperties>
</file>