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風しん抗体検査・予防接種事業を実施しています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抗体検査は令和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日（金曜日）まで、予防接種は令和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日（月曜日）まで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昭和</w:t>
      </w:r>
      <w:r>
        <w:rPr>
          <w:rFonts w:hint="eastAsia" w:ascii="ＭＳ 明朝" w:hAnsi="ＭＳ 明朝" w:eastAsia="ＭＳ 明朝"/>
          <w:sz w:val="24"/>
        </w:rPr>
        <w:t>37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日から昭和</w:t>
      </w:r>
      <w:r>
        <w:rPr>
          <w:rFonts w:hint="eastAsia" w:ascii="ＭＳ 明朝" w:hAnsi="ＭＳ 明朝" w:eastAsia="ＭＳ 明朝"/>
          <w:sz w:val="24"/>
        </w:rPr>
        <w:t>54</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日までに生まれた男性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※対象者のうち未検査者には、令和</w:t>
      </w:r>
      <w:r>
        <w:rPr>
          <w:rFonts w:hint="eastAsia" w:ascii="ＭＳ 明朝" w:hAnsi="ＭＳ 明朝" w:eastAsia="ＭＳ 明朝"/>
          <w:sz w:val="24"/>
        </w:rPr>
        <w:t>4</w:t>
      </w:r>
      <w:r>
        <w:rPr>
          <w:rFonts w:hint="eastAsia" w:ascii="ＭＳ 明朝" w:hAnsi="ＭＳ 明朝" w:eastAsia="ＭＳ 明朝"/>
          <w:sz w:val="24"/>
        </w:rPr>
        <w:t>年度当初にクーポン券を送付しています。転入や紛失などでクーポン券がない場合は、問い合わせください。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抗体検査の受け方</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❶医療機関に電話予約して受検</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❷職場の健康診断で受検</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❸特定健康診査（おおさき市民健診）で受検</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予防接種の受け方　抗体検査の結果、「陰性」の判定を受けた場合、医療機関に電話予約して接種</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健康推進課保健・地域医療担当　電話</w:t>
      </w:r>
      <w:r>
        <w:rPr>
          <w:rFonts w:hint="eastAsia" w:ascii="ＭＳ 明朝" w:hAnsi="ＭＳ 明朝" w:eastAsia="ＭＳ 明朝"/>
          <w:sz w:val="24"/>
        </w:rPr>
        <w:t xml:space="preserve"> 23-2215</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各総合支所市民福祉課</w:t>
      </w:r>
    </w:p>
    <w:p>
      <w:pPr>
        <w:pStyle w:val="0"/>
        <w:ind w:left="1" w:leftChars="0"/>
        <w:jc w:val="lef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おおさき市民健診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■集団検診（乳がん検診）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申込者には受診票を送付しています。対象の人で申し込みをしていない人も受診できますので、問い合わせください。</w:t>
      </w:r>
    </w:p>
    <w:tbl>
      <w:tblPr>
        <w:tblStyle w:val="23"/>
        <w:tblW w:w="0" w:type="auto"/>
        <w:tblInd w:w="0" w:type="dxa"/>
        <w:tblLayout w:type="fixed"/>
        <w:tblLook w:firstRow="1" w:lastRow="0" w:firstColumn="1" w:lastColumn="0" w:noHBand="0" w:noVBand="1" w:val="04A0"/>
      </w:tblPr>
      <w:tblGrid>
        <w:gridCol w:w="625"/>
        <w:gridCol w:w="2310"/>
        <w:gridCol w:w="1680"/>
        <w:gridCol w:w="2730"/>
      </w:tblGrid>
      <w:tr>
        <w:trPr>
          <w:trHeight w:val="340" w:hRule="atLeast"/>
        </w:trPr>
        <w:tc>
          <w:tcPr>
            <w:tcW w:w="625" w:type="dxa"/>
            <w:vMerge w:val="restart"/>
            <w:shd w:val="clear" w:color="auto" w:fill="92D050"/>
            <w:textDirection w:val="tbRlV"/>
            <w:vAlign w:val="center"/>
          </w:tcPr>
          <w:p>
            <w:pPr>
              <w:pStyle w:val="0"/>
              <w:ind w:left="113" w:leftChars="0" w:right="113" w:rightChars="0"/>
              <w:jc w:val="center"/>
              <w:rPr>
                <w:rFonts w:hint="eastAsia" w:ascii="ＭＳ 明朝" w:hAnsi="ＭＳ 明朝" w:eastAsia="ＭＳ 明朝"/>
                <w:sz w:val="24"/>
              </w:rPr>
            </w:pPr>
            <w:r>
              <w:rPr>
                <w:rFonts w:hint="eastAsia" w:ascii="ＭＳ 明朝" w:hAnsi="ＭＳ 明朝" w:eastAsia="ＭＳ 明朝"/>
                <w:sz w:val="24"/>
              </w:rPr>
              <w:t>鳴子温泉</w:t>
            </w:r>
          </w:p>
        </w:tc>
        <w:tc>
          <w:tcPr>
            <w:tcW w:w="2310" w:type="dxa"/>
            <w:shd w:val="clear" w:color="auto" w:fill="D4F3B5"/>
            <w:vAlign w:val="center"/>
          </w:tcPr>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期日</w:t>
            </w:r>
          </w:p>
        </w:tc>
        <w:tc>
          <w:tcPr>
            <w:tcW w:w="1680" w:type="dxa"/>
            <w:shd w:val="clear" w:color="auto" w:fill="D4F3B5"/>
            <w:vAlign w:val="center"/>
          </w:tcPr>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受付時間</w:t>
            </w:r>
          </w:p>
        </w:tc>
        <w:tc>
          <w:tcPr>
            <w:tcW w:w="2730" w:type="dxa"/>
            <w:shd w:val="clear" w:color="auto" w:fill="D4F3B5"/>
            <w:vAlign w:val="center"/>
          </w:tcPr>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場所</w:t>
            </w:r>
          </w:p>
        </w:tc>
      </w:tr>
      <w:tr>
        <w:trPr>
          <w:trHeight w:val="340" w:hRule="atLeast"/>
        </w:trPr>
        <w:tc>
          <w:tcPr>
            <w:tcW w:w="625" w:type="dxa"/>
            <w:vMerge w:val="continue"/>
            <w:shd w:val="clear" w:color="auto" w:fill="92D050"/>
            <w:vAlign w:val="center"/>
          </w:tcPr>
          <w:p>
            <w:pPr>
              <w:pStyle w:val="0"/>
              <w:rPr>
                <w:rFonts w:hint="eastAsia"/>
              </w:rPr>
            </w:pPr>
          </w:p>
        </w:tc>
        <w:tc>
          <w:tcPr>
            <w:tcW w:w="231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w:t>
            </w:r>
          </w:p>
        </w:tc>
        <w:tc>
          <w:tcPr>
            <w:tcW w:w="1680"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8:30</w:t>
            </w:r>
            <w:r>
              <w:rPr>
                <w:rFonts w:hint="eastAsia" w:ascii="ＭＳ 明朝" w:hAnsi="ＭＳ 明朝" w:eastAsia="ＭＳ 明朝"/>
                <w:sz w:val="24"/>
              </w:rPr>
              <w:t>～</w:t>
            </w:r>
            <w:r>
              <w:rPr>
                <w:rFonts w:hint="eastAsia" w:ascii="ＭＳ 明朝" w:hAnsi="ＭＳ 明朝" w:eastAsia="ＭＳ 明朝"/>
                <w:sz w:val="24"/>
              </w:rPr>
              <w:t>9:00</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9:30</w:t>
            </w:r>
            <w:r>
              <w:rPr>
                <w:rFonts w:hint="eastAsia" w:ascii="ＭＳ 明朝" w:hAnsi="ＭＳ 明朝" w:eastAsia="ＭＳ 明朝"/>
                <w:sz w:val="24"/>
              </w:rPr>
              <w:t>～</w:t>
            </w:r>
            <w:r>
              <w:rPr>
                <w:rFonts w:hint="eastAsia" w:ascii="ＭＳ 明朝" w:hAnsi="ＭＳ 明朝" w:eastAsia="ＭＳ 明朝"/>
                <w:sz w:val="24"/>
              </w:rPr>
              <w:t>10:00</w:t>
            </w:r>
          </w:p>
        </w:tc>
        <w:tc>
          <w:tcPr>
            <w:tcW w:w="273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鬼首基幹集落センター</w:t>
            </w:r>
          </w:p>
        </w:tc>
      </w:tr>
      <w:tr>
        <w:trPr>
          <w:trHeight w:val="800" w:hRule="atLeast"/>
        </w:trPr>
        <w:tc>
          <w:tcPr>
            <w:tcW w:w="625" w:type="dxa"/>
            <w:vMerge w:val="continue"/>
            <w:shd w:val="clear" w:color="auto" w:fill="92D050"/>
            <w:vAlign w:val="center"/>
          </w:tcPr>
          <w:p>
            <w:pPr>
              <w:pStyle w:val="0"/>
              <w:rPr>
                <w:rFonts w:hint="eastAsia"/>
              </w:rPr>
            </w:pPr>
          </w:p>
        </w:tc>
        <w:tc>
          <w:tcPr>
            <w:tcW w:w="231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w:t>
            </w:r>
          </w:p>
        </w:tc>
        <w:tc>
          <w:tcPr>
            <w:tcW w:w="1680" w:type="dxa"/>
            <w:vMerge w:val="restart"/>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8:30</w:t>
            </w:r>
            <w:r>
              <w:rPr>
                <w:rFonts w:hint="eastAsia" w:ascii="ＭＳ 明朝" w:hAnsi="ＭＳ 明朝" w:eastAsia="ＭＳ 明朝"/>
                <w:sz w:val="24"/>
              </w:rPr>
              <w:t>～</w:t>
            </w:r>
            <w:r>
              <w:rPr>
                <w:rFonts w:hint="eastAsia" w:ascii="ＭＳ 明朝" w:hAnsi="ＭＳ 明朝" w:eastAsia="ＭＳ 明朝"/>
                <w:sz w:val="24"/>
              </w:rPr>
              <w:t>9:00</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9:30</w:t>
            </w:r>
            <w:r>
              <w:rPr>
                <w:rFonts w:hint="eastAsia" w:ascii="ＭＳ 明朝" w:hAnsi="ＭＳ 明朝" w:eastAsia="ＭＳ 明朝"/>
                <w:sz w:val="24"/>
              </w:rPr>
              <w:t>～</w:t>
            </w:r>
            <w:r>
              <w:rPr>
                <w:rFonts w:hint="eastAsia" w:ascii="ＭＳ 明朝" w:hAnsi="ＭＳ 明朝" w:eastAsia="ＭＳ 明朝"/>
                <w:sz w:val="24"/>
              </w:rPr>
              <w:t>10:00</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12:30</w:t>
            </w:r>
            <w:r>
              <w:rPr>
                <w:rFonts w:hint="eastAsia" w:ascii="ＭＳ 明朝" w:hAnsi="ＭＳ 明朝" w:eastAsia="ＭＳ 明朝"/>
                <w:sz w:val="24"/>
              </w:rPr>
              <w:t>～</w:t>
            </w:r>
            <w:r>
              <w:rPr>
                <w:rFonts w:hint="eastAsia" w:ascii="ＭＳ 明朝" w:hAnsi="ＭＳ 明朝" w:eastAsia="ＭＳ 明朝"/>
                <w:sz w:val="24"/>
              </w:rPr>
              <w:t>13:00</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13:00</w:t>
            </w:r>
            <w:r>
              <w:rPr>
                <w:rFonts w:hint="eastAsia" w:ascii="ＭＳ 明朝" w:hAnsi="ＭＳ 明朝" w:eastAsia="ＭＳ 明朝"/>
                <w:sz w:val="24"/>
              </w:rPr>
              <w:t>～</w:t>
            </w:r>
            <w:r>
              <w:rPr>
                <w:rFonts w:hint="eastAsia" w:ascii="ＭＳ 明朝" w:hAnsi="ＭＳ 明朝" w:eastAsia="ＭＳ 明朝"/>
                <w:sz w:val="24"/>
              </w:rPr>
              <w:t>13:30</w:t>
            </w:r>
          </w:p>
        </w:tc>
        <w:tc>
          <w:tcPr>
            <w:tcW w:w="273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川渡地区公民館</w:t>
            </w:r>
          </w:p>
        </w:tc>
      </w:tr>
      <w:tr>
        <w:trPr>
          <w:trHeight w:val="800" w:hRule="atLeast"/>
        </w:trPr>
        <w:tc>
          <w:tcPr>
            <w:tcW w:w="625" w:type="dxa"/>
            <w:vMerge w:val="continue"/>
            <w:shd w:val="clear" w:color="auto" w:fill="92D050"/>
            <w:vAlign w:val="center"/>
          </w:tcPr>
          <w:p>
            <w:pPr>
              <w:pStyle w:val="0"/>
              <w:rPr>
                <w:rFonts w:hint="eastAsia"/>
              </w:rPr>
            </w:pPr>
          </w:p>
        </w:tc>
        <w:tc>
          <w:tcPr>
            <w:tcW w:w="231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w:t>
            </w:r>
          </w:p>
        </w:tc>
        <w:tc>
          <w:tcPr>
            <w:tcW w:w="1680" w:type="dxa"/>
            <w:vMerge w:val="continue"/>
            <w:vAlign w:val="top"/>
          </w:tcPr>
          <w:p>
            <w:pPr>
              <w:pStyle w:val="0"/>
              <w:rPr>
                <w:rFonts w:hint="eastAsia"/>
                <w:sz w:val="22"/>
              </w:rPr>
            </w:pPr>
          </w:p>
        </w:tc>
        <w:tc>
          <w:tcPr>
            <w:tcW w:w="273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鳴子公民館</w:t>
            </w: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鳴子総合支所市民福祉課　電話</w:t>
      </w:r>
      <w:r>
        <w:rPr>
          <w:rFonts w:hint="eastAsia" w:ascii="ＭＳ 明朝" w:hAnsi="ＭＳ 明朝" w:eastAsia="ＭＳ 明朝"/>
          <w:sz w:val="24"/>
        </w:rPr>
        <w:t xml:space="preserve"> 82-3131</w:t>
      </w:r>
    </w:p>
    <w:p>
      <w:pPr>
        <w:pStyle w:val="0"/>
        <w:ind w:leftChars="0" w:firstLine="0" w:firstLineChars="0"/>
        <w:rPr>
          <w:rFonts w:hint="eastAsia" w:ascii="ＭＳ 明朝" w:hAnsi="ＭＳ 明朝" w:eastAsia="ＭＳ 明朝"/>
          <w:sz w:val="24"/>
        </w:rPr>
      </w:pPr>
    </w:p>
    <w:tbl>
      <w:tblPr>
        <w:tblStyle w:val="23"/>
        <w:tblW w:w="0" w:type="auto"/>
        <w:tblInd w:w="0" w:type="dxa"/>
        <w:tblLayout w:type="fixed"/>
        <w:tblLook w:firstRow="1" w:lastRow="0" w:firstColumn="1" w:lastColumn="0" w:noHBand="0" w:noVBand="1" w:val="04A0"/>
      </w:tblPr>
      <w:tblGrid>
        <w:gridCol w:w="625"/>
        <w:gridCol w:w="2310"/>
        <w:gridCol w:w="1680"/>
        <w:gridCol w:w="2730"/>
      </w:tblGrid>
      <w:tr>
        <w:trPr>
          <w:trHeight w:val="400" w:hRule="atLeast"/>
        </w:trPr>
        <w:tc>
          <w:tcPr>
            <w:tcW w:w="625" w:type="dxa"/>
            <w:vMerge w:val="restart"/>
            <w:shd w:val="clear" w:color="auto" w:fill="92D050"/>
            <w:textDirection w:val="tbRlV"/>
            <w:vAlign w:val="center"/>
          </w:tcPr>
          <w:p>
            <w:pPr>
              <w:pStyle w:val="0"/>
              <w:jc w:val="center"/>
              <w:rPr>
                <w:rFonts w:hint="eastAsia" w:ascii="ＭＳ 明朝" w:hAnsi="ＭＳ 明朝" w:eastAsia="ＭＳ 明朝"/>
              </w:rPr>
            </w:pPr>
            <w:r>
              <w:rPr>
                <w:rFonts w:hint="eastAsia" w:ascii="ＭＳ 明朝" w:hAnsi="ＭＳ 明朝" w:eastAsia="ＭＳ 明朝"/>
                <w:sz w:val="24"/>
              </w:rPr>
              <w:t>岩出山</w:t>
            </w:r>
          </w:p>
        </w:tc>
        <w:tc>
          <w:tcPr>
            <w:tcW w:w="2310" w:type="dxa"/>
            <w:shd w:val="clear" w:color="auto" w:fill="D4F3B5"/>
            <w:vAlign w:val="center"/>
          </w:tcPr>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期日</w:t>
            </w:r>
          </w:p>
        </w:tc>
        <w:tc>
          <w:tcPr>
            <w:tcW w:w="1680" w:type="dxa"/>
            <w:shd w:val="clear" w:color="auto" w:fill="D4F3B5"/>
            <w:vAlign w:val="center"/>
          </w:tcPr>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受付時間</w:t>
            </w:r>
          </w:p>
        </w:tc>
        <w:tc>
          <w:tcPr>
            <w:tcW w:w="2730" w:type="dxa"/>
            <w:shd w:val="clear" w:color="auto" w:fill="D4F3B5"/>
            <w:vAlign w:val="center"/>
          </w:tcPr>
          <w:p>
            <w:pPr>
              <w:pStyle w:val="0"/>
              <w:spacing w:line="400" w:lineRule="exact"/>
              <w:jc w:val="center"/>
              <w:rPr>
                <w:rFonts w:hint="eastAsia" w:ascii="ＭＳ 明朝" w:hAnsi="ＭＳ 明朝" w:eastAsia="ＭＳ 明朝"/>
                <w:sz w:val="28"/>
              </w:rPr>
            </w:pPr>
            <w:r>
              <w:rPr>
                <w:rFonts w:hint="eastAsia" w:ascii="ＭＳ 明朝" w:hAnsi="ＭＳ 明朝" w:eastAsia="ＭＳ 明朝"/>
                <w:sz w:val="28"/>
              </w:rPr>
              <w:t>場所</w:t>
            </w:r>
          </w:p>
        </w:tc>
      </w:tr>
      <w:tr>
        <w:trPr>
          <w:trHeight w:val="800" w:hRule="atLeast"/>
        </w:trPr>
        <w:tc>
          <w:tcPr>
            <w:tcW w:w="625" w:type="dxa"/>
            <w:vMerge w:val="continue"/>
            <w:shd w:val="clear" w:color="auto" w:fill="92D050"/>
            <w:textDirection w:val="tbRlV"/>
            <w:vAlign w:val="center"/>
          </w:tcPr>
          <w:p>
            <w:pPr>
              <w:pStyle w:val="0"/>
              <w:rPr>
                <w:rFonts w:hint="eastAsia"/>
              </w:rPr>
            </w:pPr>
          </w:p>
        </w:tc>
        <w:tc>
          <w:tcPr>
            <w:tcW w:w="231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日（月曜日）</w:t>
            </w:r>
          </w:p>
        </w:tc>
        <w:tc>
          <w:tcPr>
            <w:tcW w:w="1680" w:type="dxa"/>
            <w:vMerge w:val="restart"/>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8:30</w:t>
            </w:r>
            <w:r>
              <w:rPr>
                <w:rFonts w:hint="eastAsia" w:ascii="ＭＳ 明朝" w:hAnsi="ＭＳ 明朝" w:eastAsia="ＭＳ 明朝"/>
                <w:sz w:val="24"/>
              </w:rPr>
              <w:t>～</w:t>
            </w:r>
            <w:r>
              <w:rPr>
                <w:rFonts w:hint="eastAsia" w:ascii="ＭＳ 明朝" w:hAnsi="ＭＳ 明朝" w:eastAsia="ＭＳ 明朝"/>
                <w:sz w:val="24"/>
              </w:rPr>
              <w:t>9:00</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9:30</w:t>
            </w:r>
            <w:r>
              <w:rPr>
                <w:rFonts w:hint="eastAsia" w:ascii="ＭＳ 明朝" w:hAnsi="ＭＳ 明朝" w:eastAsia="ＭＳ 明朝"/>
                <w:sz w:val="24"/>
              </w:rPr>
              <w:t>～</w:t>
            </w:r>
            <w:r>
              <w:rPr>
                <w:rFonts w:hint="eastAsia" w:ascii="ＭＳ 明朝" w:hAnsi="ＭＳ 明朝" w:eastAsia="ＭＳ 明朝"/>
                <w:sz w:val="24"/>
              </w:rPr>
              <w:t>10:00</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12:30</w:t>
            </w:r>
            <w:r>
              <w:rPr>
                <w:rFonts w:hint="eastAsia" w:ascii="ＭＳ 明朝" w:hAnsi="ＭＳ 明朝" w:eastAsia="ＭＳ 明朝"/>
                <w:sz w:val="24"/>
              </w:rPr>
              <w:t>～</w:t>
            </w:r>
            <w:r>
              <w:rPr>
                <w:rFonts w:hint="eastAsia" w:ascii="ＭＳ 明朝" w:hAnsi="ＭＳ 明朝" w:eastAsia="ＭＳ 明朝"/>
                <w:sz w:val="24"/>
              </w:rPr>
              <w:t>13:00</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13:00</w:t>
            </w:r>
            <w:r>
              <w:rPr>
                <w:rFonts w:hint="eastAsia" w:ascii="ＭＳ 明朝" w:hAnsi="ＭＳ 明朝" w:eastAsia="ＭＳ 明朝"/>
                <w:sz w:val="24"/>
              </w:rPr>
              <w:t>～</w:t>
            </w:r>
            <w:r>
              <w:rPr>
                <w:rFonts w:hint="eastAsia" w:ascii="ＭＳ 明朝" w:hAnsi="ＭＳ 明朝" w:eastAsia="ＭＳ 明朝"/>
                <w:sz w:val="24"/>
              </w:rPr>
              <w:t>13:30</w:t>
            </w:r>
          </w:p>
        </w:tc>
        <w:tc>
          <w:tcPr>
            <w:tcW w:w="2730" w:type="dxa"/>
            <w:vMerge w:val="restart"/>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松山保健福祉センター</w:t>
            </w:r>
          </w:p>
        </w:tc>
      </w:tr>
      <w:tr>
        <w:trPr>
          <w:trHeight w:val="800" w:hRule="atLeast"/>
        </w:trPr>
        <w:tc>
          <w:tcPr>
            <w:tcW w:w="625" w:type="dxa"/>
            <w:vMerge w:val="continue"/>
            <w:shd w:val="clear" w:color="auto" w:fill="92D050"/>
            <w:textDirection w:val="tbRlV"/>
            <w:vAlign w:val="center"/>
          </w:tcPr>
          <w:p>
            <w:pPr>
              <w:pStyle w:val="0"/>
              <w:rPr>
                <w:rFonts w:hint="eastAsia"/>
              </w:rPr>
            </w:pPr>
          </w:p>
        </w:tc>
        <w:tc>
          <w:tcPr>
            <w:tcW w:w="231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日（火曜日）</w:t>
            </w:r>
          </w:p>
        </w:tc>
        <w:tc>
          <w:tcPr>
            <w:tcW w:w="1680" w:type="dxa"/>
            <w:vMerge w:val="continue"/>
            <w:vAlign w:val="top"/>
          </w:tcPr>
          <w:p>
            <w:pPr>
              <w:pStyle w:val="0"/>
              <w:rPr>
                <w:rFonts w:hint="eastAsia"/>
                <w:sz w:val="22"/>
              </w:rPr>
            </w:pPr>
          </w:p>
        </w:tc>
        <w:tc>
          <w:tcPr>
            <w:tcW w:w="2730" w:type="dxa"/>
            <w:vMerge w:val="continue"/>
            <w:vAlign w:val="center"/>
          </w:tcPr>
          <w:p>
            <w:pPr>
              <w:pStyle w:val="0"/>
              <w:rPr>
                <w:rFonts w:hint="eastAsia"/>
                <w:sz w:val="24"/>
              </w:rPr>
            </w:pP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岩出山総合支所市民福祉課　電話</w:t>
      </w:r>
      <w:r>
        <w:rPr>
          <w:rFonts w:hint="eastAsia" w:ascii="ＭＳ 明朝" w:hAnsi="ＭＳ 明朝" w:eastAsia="ＭＳ 明朝"/>
          <w:sz w:val="24"/>
        </w:rPr>
        <w:t xml:space="preserve"> 55-2114</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■市民健診の申し込み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市民健診を受ける場合は、事前の申し込みが必要です。また、職場や病院で健診を受け、市民健診を申し込まない場合も、受けない理由を記入して提出してください。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郵送された申込書（はがき）を投函、またはオンライン申請（みやぎ電子サービス）で申し込み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としょカフェ</w:t>
      </w:r>
    </w:p>
    <w:p>
      <w:pPr>
        <w:pStyle w:val="0"/>
        <w:rPr>
          <w:rFonts w:hint="eastAsia" w:ascii="ＭＳ 明朝" w:hAnsi="ＭＳ 明朝" w:eastAsia="ＭＳ 明朝"/>
          <w:sz w:val="24"/>
        </w:rPr>
      </w:pPr>
      <w:r>
        <w:rPr>
          <w:rFonts w:hint="eastAsia" w:ascii="ＭＳ 明朝" w:hAnsi="ＭＳ 明朝" w:eastAsia="ＭＳ 明朝"/>
          <w:sz w:val="24"/>
        </w:rPr>
        <w:t>　認知症の人や家族など、誰でも気軽に立ち寄って、ホッとできる場所です。認知症に関する相談もできます。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日（日曜日）</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図書館（来楽里ホール）テラス</w:t>
      </w:r>
    </w:p>
    <w:p>
      <w:pPr>
        <w:pStyle w:val="0"/>
        <w:rPr>
          <w:rFonts w:hint="eastAsia" w:ascii="ＭＳ 明朝" w:hAnsi="ＭＳ 明朝" w:eastAsia="ＭＳ 明朝"/>
          <w:sz w:val="24"/>
        </w:rPr>
      </w:pPr>
      <w:r>
        <w:rPr>
          <w:rFonts w:hint="eastAsia" w:ascii="ＭＳ 明朝" w:hAnsi="ＭＳ 明朝" w:eastAsia="ＭＳ 明朝"/>
          <w:sz w:val="24"/>
        </w:rPr>
        <w:t>内容　座談会、音楽鑑賞、相談コーナー、関連図書の展示など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　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広報</w:t>
      </w:r>
      <w:r>
        <w:rPr>
          <w:rFonts w:hint="eastAsia" w:ascii="ＭＳ 明朝" w:hAnsi="ＭＳ 明朝" w:eastAsia="ＭＳ 明朝"/>
          <w:b w:val="1"/>
          <w:sz w:val="24"/>
        </w:rPr>
        <w:t>4</w:t>
      </w:r>
      <w:r>
        <w:rPr>
          <w:rFonts w:hint="eastAsia" w:ascii="ＭＳ 明朝" w:hAnsi="ＭＳ 明朝" w:eastAsia="ＭＳ 明朝"/>
          <w:b w:val="1"/>
          <w:sz w:val="24"/>
        </w:rPr>
        <w:t>月号のおわびと訂正</w:t>
      </w:r>
    </w:p>
    <w:p>
      <w:pPr>
        <w:pStyle w:val="0"/>
        <w:rPr>
          <w:rFonts w:hint="eastAsia" w:ascii="ＭＳ 明朝" w:hAnsi="ＭＳ 明朝" w:eastAsia="ＭＳ 明朝"/>
          <w:sz w:val="24"/>
        </w:rPr>
      </w:pPr>
      <w:r>
        <w:rPr>
          <w:rFonts w:hint="eastAsia" w:ascii="ＭＳ 明朝" w:hAnsi="ＭＳ 明朝" w:eastAsia="ＭＳ 明朝"/>
          <w:sz w:val="24"/>
        </w:rPr>
        <w:t>　広報おおさき</w:t>
      </w:r>
      <w:r>
        <w:rPr>
          <w:rFonts w:hint="eastAsia" w:ascii="ＭＳ 明朝" w:hAnsi="ＭＳ 明朝" w:eastAsia="ＭＳ 明朝"/>
          <w:sz w:val="24"/>
        </w:rPr>
        <w:t>4</w:t>
      </w:r>
      <w:r>
        <w:rPr>
          <w:rFonts w:hint="eastAsia" w:ascii="ＭＳ 明朝" w:hAnsi="ＭＳ 明朝" w:eastAsia="ＭＳ 明朝"/>
          <w:sz w:val="24"/>
        </w:rPr>
        <w:t>月号の</w:t>
      </w:r>
      <w:r>
        <w:rPr>
          <w:rFonts w:hint="eastAsia" w:ascii="ＭＳ 明朝" w:hAnsi="ＭＳ 明朝" w:eastAsia="ＭＳ 明朝"/>
          <w:sz w:val="24"/>
        </w:rPr>
        <w:t>8</w:t>
      </w:r>
      <w:r>
        <w:rPr>
          <w:rFonts w:hint="eastAsia" w:ascii="ＭＳ 明朝" w:hAnsi="ＭＳ 明朝" w:eastAsia="ＭＳ 明朝"/>
          <w:sz w:val="24"/>
        </w:rPr>
        <w:t>ページ「輝かしい功績をたたえて</w:t>
      </w:r>
      <w:r>
        <w:rPr>
          <w:rFonts w:hint="eastAsia" w:ascii="ＭＳ 明朝" w:hAnsi="ＭＳ 明朝" w:eastAsia="ＭＳ 明朝"/>
          <w:sz w:val="24"/>
        </w:rPr>
        <w:t xml:space="preserve">  </w:t>
      </w: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年度大崎市教育委員会表彰」の表彰者に、一部誤りがありました。おわびして訂正します。</w:t>
      </w:r>
    </w:p>
    <w:p>
      <w:pPr>
        <w:pStyle w:val="0"/>
        <w:rPr>
          <w:rFonts w:hint="eastAsia" w:ascii="ＭＳ 明朝" w:hAnsi="ＭＳ 明朝" w:eastAsia="ＭＳ 明朝"/>
          <w:sz w:val="24"/>
        </w:rPr>
      </w:pPr>
      <w:r>
        <w:rPr>
          <w:rFonts w:hint="eastAsia" w:ascii="ＭＳ 明朝" w:hAnsi="ＭＳ 明朝" w:eastAsia="ＭＳ 明朝"/>
          <w:sz w:val="24"/>
        </w:rPr>
        <w:t>【正】</w:t>
      </w:r>
    </w:p>
    <w:p>
      <w:pPr>
        <w:pStyle w:val="0"/>
        <w:rPr>
          <w:rFonts w:hint="eastAsia" w:ascii="ＭＳ 明朝" w:hAnsi="ＭＳ 明朝" w:eastAsia="ＭＳ 明朝"/>
          <w:sz w:val="24"/>
        </w:rPr>
      </w:pPr>
      <w:r>
        <w:rPr>
          <w:rFonts w:hint="eastAsia" w:ascii="ＭＳ 明朝" w:hAnsi="ＭＳ 明朝" w:eastAsia="ＭＳ 明朝"/>
          <w:sz w:val="24"/>
        </w:rPr>
        <w:t>中学生（スポーツ）卓球男子　松山中学校　鈴木</w:t>
      </w:r>
      <w:r>
        <w:rPr>
          <w:rFonts w:hint="eastAsia" w:ascii="ＭＳ 明朝" w:hAnsi="ＭＳ 明朝" w:eastAsia="ＭＳ 明朝"/>
          <w:sz w:val="24"/>
        </w:rPr>
        <w:t xml:space="preserve"> </w:t>
      </w:r>
      <w:r>
        <w:rPr>
          <w:rFonts w:hint="eastAsia" w:ascii="ＭＳ 明朝" w:hAnsi="ＭＳ 明朝" w:eastAsia="ＭＳ 明朝"/>
          <w:sz w:val="24"/>
        </w:rPr>
        <w:t>瑠</w:t>
      </w:r>
      <w:r>
        <w:rPr>
          <w:rFonts w:hint="eastAsia" w:ascii="ＭＳ 明朝" w:hAnsi="ＭＳ 明朝" w:eastAsia="ＭＳ 明朝"/>
          <w:b w:val="1"/>
          <w:sz w:val="24"/>
          <w:u w:val="single" w:color="auto"/>
        </w:rPr>
        <w:t>衣</w:t>
      </w:r>
      <w:r>
        <w:rPr>
          <w:rFonts w:hint="eastAsia" w:ascii="ＭＳ 明朝" w:hAnsi="ＭＳ 明朝" w:eastAsia="ＭＳ 明朝"/>
          <w:sz w:val="24"/>
        </w:rPr>
        <w:t>斗（</w:t>
      </w:r>
      <w:r>
        <w:rPr>
          <w:rFonts w:hint="eastAsia" w:ascii="ＭＳ 明朝" w:hAnsi="ＭＳ 明朝" w:eastAsia="ＭＳ 明朝"/>
          <w:sz w:val="24"/>
        </w:rPr>
        <w:t>3</w:t>
      </w:r>
      <w:r>
        <w:rPr>
          <w:rFonts w:hint="eastAsia" w:ascii="ＭＳ 明朝" w:hAnsi="ＭＳ 明朝" w:eastAsia="ＭＳ 明朝"/>
          <w:sz w:val="24"/>
        </w:rPr>
        <w:t>年）</w:t>
      </w:r>
    </w:p>
    <w:p>
      <w:pPr>
        <w:pStyle w:val="0"/>
        <w:rPr>
          <w:rFonts w:hint="eastAsia" w:ascii="ＭＳ 明朝" w:hAnsi="ＭＳ 明朝" w:eastAsia="ＭＳ 明朝"/>
          <w:sz w:val="24"/>
        </w:rPr>
      </w:pPr>
      <w:r>
        <w:rPr>
          <w:rFonts w:hint="eastAsia" w:ascii="ＭＳ 明朝" w:hAnsi="ＭＳ 明朝" w:eastAsia="ＭＳ 明朝"/>
          <w:sz w:val="24"/>
        </w:rPr>
        <w:t>中学生（芸術文化）書道　古川中学校　平塚</w:t>
      </w:r>
      <w:r>
        <w:rPr>
          <w:rFonts w:hint="eastAsia" w:ascii="ＭＳ 明朝" w:hAnsi="ＭＳ 明朝" w:eastAsia="ＭＳ 明朝"/>
          <w:sz w:val="24"/>
        </w:rPr>
        <w:t xml:space="preserve"> </w:t>
      </w:r>
      <w:r>
        <w:rPr>
          <w:rFonts w:hint="eastAsia" w:ascii="ＭＳ 明朝" w:hAnsi="ＭＳ 明朝" w:eastAsia="ＭＳ 明朝"/>
          <w:sz w:val="24"/>
        </w:rPr>
        <w:t>脩</w:t>
      </w:r>
      <w:r>
        <w:rPr>
          <w:rFonts w:hint="eastAsia" w:ascii="ＭＳ 明朝" w:hAnsi="ＭＳ 明朝" w:eastAsia="ＭＳ 明朝"/>
          <w:b w:val="1"/>
          <w:sz w:val="24"/>
          <w:u w:val="single" w:color="auto"/>
        </w:rPr>
        <w:t>生</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年）</w:t>
      </w:r>
    </w:p>
    <w:p>
      <w:pPr>
        <w:pStyle w:val="0"/>
        <w:rPr>
          <w:rFonts w:hint="eastAsia" w:ascii="ＭＳ 明朝" w:hAnsi="ＭＳ 明朝" w:eastAsia="ＭＳ 明朝"/>
          <w:sz w:val="24"/>
        </w:rPr>
      </w:pPr>
      <w:r>
        <w:rPr>
          <w:rFonts w:hint="eastAsia" w:ascii="ＭＳ 明朝" w:hAnsi="ＭＳ 明朝" w:eastAsia="ＭＳ 明朝"/>
          <w:sz w:val="24"/>
        </w:rPr>
        <w:t>【誤】</w:t>
      </w:r>
    </w:p>
    <w:p>
      <w:pPr>
        <w:pStyle w:val="0"/>
        <w:rPr>
          <w:rFonts w:hint="eastAsia" w:ascii="ＭＳ 明朝" w:hAnsi="ＭＳ 明朝" w:eastAsia="ＭＳ 明朝"/>
          <w:sz w:val="24"/>
        </w:rPr>
      </w:pPr>
      <w:r>
        <w:rPr>
          <w:rFonts w:hint="eastAsia" w:ascii="ＭＳ 明朝" w:hAnsi="ＭＳ 明朝" w:eastAsia="ＭＳ 明朝"/>
          <w:sz w:val="24"/>
        </w:rPr>
        <w:t>中学生（スポーツ）卓球男子　松山中学校　鈴木</w:t>
      </w:r>
      <w:r>
        <w:rPr>
          <w:rFonts w:hint="eastAsia" w:ascii="ＭＳ 明朝" w:hAnsi="ＭＳ 明朝" w:eastAsia="ＭＳ 明朝"/>
          <w:sz w:val="24"/>
        </w:rPr>
        <w:t xml:space="preserve"> </w:t>
      </w:r>
      <w:r>
        <w:rPr>
          <w:rFonts w:hint="eastAsia" w:ascii="ＭＳ 明朝" w:hAnsi="ＭＳ 明朝" w:eastAsia="ＭＳ 明朝"/>
          <w:sz w:val="24"/>
        </w:rPr>
        <w:t>瑠</w:t>
      </w:r>
      <w:r>
        <w:rPr>
          <w:rFonts w:hint="eastAsia" w:ascii="ＭＳ 明朝" w:hAnsi="ＭＳ 明朝" w:eastAsia="ＭＳ 明朝"/>
          <w:b w:val="1"/>
          <w:sz w:val="24"/>
          <w:u w:val="single" w:color="auto"/>
        </w:rPr>
        <w:t>依</w:t>
      </w:r>
      <w:r>
        <w:rPr>
          <w:rFonts w:hint="eastAsia" w:ascii="ＭＳ 明朝" w:hAnsi="ＭＳ 明朝" w:eastAsia="ＭＳ 明朝"/>
          <w:sz w:val="24"/>
        </w:rPr>
        <w:t>斗（</w:t>
      </w:r>
      <w:r>
        <w:rPr>
          <w:rFonts w:hint="eastAsia" w:ascii="ＭＳ 明朝" w:hAnsi="ＭＳ 明朝" w:eastAsia="ＭＳ 明朝"/>
          <w:sz w:val="24"/>
        </w:rPr>
        <w:t>3</w:t>
      </w:r>
      <w:r>
        <w:rPr>
          <w:rFonts w:hint="eastAsia" w:ascii="ＭＳ 明朝" w:hAnsi="ＭＳ 明朝" w:eastAsia="ＭＳ 明朝"/>
          <w:sz w:val="24"/>
        </w:rPr>
        <w:t>年）</w:t>
      </w:r>
    </w:p>
    <w:p>
      <w:pPr>
        <w:pStyle w:val="0"/>
        <w:rPr>
          <w:rFonts w:hint="eastAsia" w:ascii="ＭＳ 明朝" w:hAnsi="ＭＳ 明朝" w:eastAsia="ＭＳ 明朝"/>
          <w:sz w:val="24"/>
        </w:rPr>
      </w:pPr>
      <w:r>
        <w:rPr>
          <w:rFonts w:hint="eastAsia" w:ascii="ＭＳ 明朝" w:hAnsi="ＭＳ 明朝" w:eastAsia="ＭＳ 明朝"/>
          <w:sz w:val="24"/>
        </w:rPr>
        <w:t>中学生（芸術文化）書道　古川中学校　平塚</w:t>
      </w:r>
      <w:r>
        <w:rPr>
          <w:rFonts w:hint="eastAsia" w:ascii="ＭＳ 明朝" w:hAnsi="ＭＳ 明朝" w:eastAsia="ＭＳ 明朝"/>
          <w:sz w:val="24"/>
        </w:rPr>
        <w:t xml:space="preserve"> </w:t>
      </w:r>
      <w:r>
        <w:rPr>
          <w:rFonts w:hint="eastAsia" w:ascii="ＭＳ 明朝" w:hAnsi="ＭＳ 明朝" w:eastAsia="ＭＳ 明朝"/>
          <w:sz w:val="24"/>
        </w:rPr>
        <w:t>脩</w:t>
      </w:r>
      <w:r>
        <w:rPr>
          <w:rFonts w:hint="eastAsia" w:ascii="ＭＳ 明朝" w:hAnsi="ＭＳ 明朝" w:eastAsia="ＭＳ 明朝"/>
          <w:b w:val="1"/>
          <w:sz w:val="24"/>
          <w:u w:val="single" w:color="auto"/>
        </w:rPr>
        <w:t>正</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年）</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古川総合体育館のスポーツ教室</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□初心者太極拳教室（</w:t>
      </w:r>
      <w:r>
        <w:rPr>
          <w:rFonts w:hint="eastAsia" w:ascii="ＭＳ 明朝" w:hAnsi="ＭＳ 明朝" w:eastAsia="ＭＳ 明朝"/>
          <w:sz w:val="24"/>
        </w:rPr>
        <w:t>10</w:t>
      </w:r>
      <w:r>
        <w:rPr>
          <w:rFonts w:hint="eastAsia" w:ascii="ＭＳ 明朝" w:hAnsi="ＭＳ 明朝" w:eastAsia="ＭＳ 明朝"/>
          <w:sz w:val="24"/>
        </w:rPr>
        <w:t>回コース）　開催日：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日（木曜日）までの木曜日（全</w:t>
      </w:r>
      <w:r>
        <w:rPr>
          <w:rFonts w:hint="eastAsia" w:ascii="ＭＳ 明朝" w:hAnsi="ＭＳ 明朝" w:eastAsia="ＭＳ 明朝"/>
          <w:sz w:val="24"/>
        </w:rPr>
        <w:t>10</w:t>
      </w:r>
      <w:r>
        <w:rPr>
          <w:rFonts w:hint="eastAsia" w:ascii="ＭＳ 明朝" w:hAnsi="ＭＳ 明朝" w:eastAsia="ＭＳ 明朝"/>
          <w:sz w:val="24"/>
        </w:rPr>
        <w:t>回）　時間：</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　対象：未経験者、初心者　定員：</w:t>
      </w:r>
      <w:r>
        <w:rPr>
          <w:rFonts w:hint="eastAsia" w:ascii="ＭＳ 明朝" w:hAnsi="ＭＳ 明朝" w:eastAsia="ＭＳ 明朝"/>
          <w:sz w:val="24"/>
        </w:rPr>
        <w:t>20</w:t>
      </w:r>
      <w:r>
        <w:rPr>
          <w:rFonts w:hint="eastAsia" w:ascii="ＭＳ 明朝" w:hAnsi="ＭＳ 明朝" w:eastAsia="ＭＳ 明朝"/>
          <w:sz w:val="24"/>
        </w:rPr>
        <w:t>人　料金：</w:t>
      </w:r>
      <w:r>
        <w:rPr>
          <w:rFonts w:hint="eastAsia" w:ascii="ＭＳ 明朝" w:hAnsi="ＭＳ 明朝" w:eastAsia="ＭＳ 明朝"/>
          <w:sz w:val="24"/>
        </w:rPr>
        <w:t>8,000</w:t>
      </w:r>
      <w:r>
        <w:rPr>
          <w:rFonts w:hint="eastAsia" w:ascii="ＭＳ 明朝" w:hAnsi="ＭＳ 明朝" w:eastAsia="ＭＳ 明朝"/>
          <w:sz w:val="24"/>
        </w:rPr>
        <w:t>円（</w:t>
      </w:r>
      <w:r>
        <w:rPr>
          <w:rFonts w:hint="eastAsia" w:ascii="ＭＳ 明朝" w:hAnsi="ＭＳ 明朝" w:eastAsia="ＭＳ 明朝"/>
          <w:sz w:val="24"/>
        </w:rPr>
        <w:t>10</w:t>
      </w:r>
      <w:r>
        <w:rPr>
          <w:rFonts w:hint="eastAsia" w:ascii="ＭＳ 明朝" w:hAnsi="ＭＳ 明朝" w:eastAsia="ＭＳ 明朝"/>
          <w:sz w:val="24"/>
        </w:rPr>
        <w:t>回）</w:t>
      </w:r>
    </w:p>
    <w:p>
      <w:pPr>
        <w:pStyle w:val="0"/>
        <w:rPr>
          <w:rFonts w:hint="eastAsia" w:ascii="ＭＳ 明朝" w:hAnsi="ＭＳ 明朝" w:eastAsia="ＭＳ 明朝"/>
          <w:sz w:val="24"/>
        </w:rPr>
      </w:pPr>
      <w:r>
        <w:rPr>
          <w:rFonts w:hint="eastAsia" w:ascii="ＭＳ 明朝" w:hAnsi="ＭＳ 明朝" w:eastAsia="ＭＳ 明朝"/>
          <w:sz w:val="24"/>
        </w:rPr>
        <w:t>□ヨガ　開催日：❶水曜日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　❷金曜日</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　定員：</w:t>
      </w:r>
      <w:r>
        <w:rPr>
          <w:rFonts w:hint="eastAsia" w:ascii="ＭＳ 明朝" w:hAnsi="ＭＳ 明朝" w:eastAsia="ＭＳ 明朝"/>
          <w:sz w:val="24"/>
        </w:rPr>
        <w:t>10</w:t>
      </w:r>
      <w:r>
        <w:rPr>
          <w:rFonts w:hint="eastAsia" w:ascii="ＭＳ 明朝" w:hAnsi="ＭＳ 明朝" w:eastAsia="ＭＳ 明朝"/>
          <w:sz w:val="24"/>
        </w:rPr>
        <w:t>人　料金：</w:t>
      </w:r>
      <w:r>
        <w:rPr>
          <w:rFonts w:hint="eastAsia" w:ascii="ＭＳ 明朝" w:hAnsi="ＭＳ 明朝" w:eastAsia="ＭＳ 明朝"/>
          <w:sz w:val="24"/>
        </w:rPr>
        <w:t>3,000</w:t>
      </w:r>
      <w:r>
        <w:rPr>
          <w:rFonts w:hint="eastAsia" w:ascii="ＭＳ 明朝" w:hAnsi="ＭＳ 明朝" w:eastAsia="ＭＳ 明朝"/>
          <w:sz w:val="24"/>
        </w:rPr>
        <w:t>円（月会費）</w:t>
      </w:r>
    </w:p>
    <w:p>
      <w:pPr>
        <w:pStyle w:val="0"/>
        <w:rPr>
          <w:rFonts w:hint="eastAsia" w:ascii="ＭＳ 明朝" w:hAnsi="ＭＳ 明朝" w:eastAsia="ＭＳ 明朝"/>
          <w:sz w:val="24"/>
        </w:rPr>
      </w:pPr>
      <w:r>
        <w:rPr>
          <w:rFonts w:hint="eastAsia" w:ascii="ＭＳ 明朝" w:hAnsi="ＭＳ 明朝" w:eastAsia="ＭＳ 明朝"/>
          <w:sz w:val="24"/>
        </w:rPr>
        <w:t>□ジュニアソフトテニス　開催日：金曜日　時間：</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対象：小学生　料金：</w:t>
      </w:r>
      <w:r>
        <w:rPr>
          <w:rFonts w:hint="eastAsia" w:ascii="ＭＳ 明朝" w:hAnsi="ＭＳ 明朝" w:eastAsia="ＭＳ 明朝"/>
          <w:sz w:val="24"/>
        </w:rPr>
        <w:t>3,000</w:t>
      </w:r>
      <w:r>
        <w:rPr>
          <w:rFonts w:hint="eastAsia" w:ascii="ＭＳ 明朝" w:hAnsi="ＭＳ 明朝" w:eastAsia="ＭＳ 明朝"/>
          <w:sz w:val="24"/>
        </w:rPr>
        <w:t>円（</w:t>
      </w:r>
      <w:r>
        <w:rPr>
          <w:rFonts w:hint="eastAsia" w:ascii="ＭＳ 明朝" w:hAnsi="ＭＳ 明朝" w:eastAsia="ＭＳ 明朝"/>
          <w:sz w:val="24"/>
        </w:rPr>
        <w:t>2</w:t>
      </w:r>
      <w:r>
        <w:rPr>
          <w:rFonts w:hint="eastAsia" w:ascii="ＭＳ 明朝" w:hAnsi="ＭＳ 明朝" w:eastAsia="ＭＳ 明朝"/>
          <w:sz w:val="24"/>
        </w:rPr>
        <w:t>カ月）</w:t>
      </w:r>
    </w:p>
    <w:p>
      <w:pPr>
        <w:pStyle w:val="0"/>
        <w:rPr>
          <w:rFonts w:hint="eastAsia" w:ascii="ＭＳ 明朝" w:hAnsi="ＭＳ 明朝" w:eastAsia="ＭＳ 明朝"/>
          <w:sz w:val="24"/>
        </w:rPr>
      </w:pPr>
      <w:r>
        <w:rPr>
          <w:rFonts w:hint="eastAsia" w:ascii="ＭＳ 明朝" w:hAnsi="ＭＳ 明朝" w:eastAsia="ＭＳ 明朝"/>
          <w:sz w:val="24"/>
        </w:rPr>
        <w:t>□ジュニアバドミントン　開催日：❶木曜日</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❷土曜日</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対象：小学生　料金：</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□卓球　開催日：木曜日　時間：</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　対象：一般初級者～　料金：</w:t>
      </w:r>
      <w:r>
        <w:rPr>
          <w:rFonts w:hint="eastAsia" w:ascii="ＭＳ 明朝" w:hAnsi="ＭＳ 明朝" w:eastAsia="ＭＳ 明朝"/>
          <w:sz w:val="24"/>
        </w:rPr>
        <w:t>1,100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□パソコン教室「ブログ作成」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w:t>
      </w:r>
      <w:r>
        <w:rPr>
          <w:rFonts w:hint="eastAsia" w:ascii="ＭＳ 明朝" w:hAnsi="ＭＳ 明朝" w:eastAsia="ＭＳ 明朝"/>
          <w:sz w:val="24"/>
        </w:rPr>
        <w:t xml:space="preserve">  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内容：ワードで歌詞カードや歌集を簡単に作る　定員：</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w:t>
      </w:r>
    </w:p>
    <w:p>
      <w:pPr>
        <w:pStyle w:val="0"/>
        <w:rPr>
          <w:rFonts w:hint="eastAsia" w:ascii="ＭＳ 明朝" w:hAnsi="ＭＳ 明朝" w:eastAsia="ＭＳ 明朝"/>
          <w:sz w:val="24"/>
        </w:rPr>
      </w:pPr>
      <w:r>
        <w:rPr>
          <w:rFonts w:hint="eastAsia" w:ascii="ＭＳ 明朝" w:hAnsi="ＭＳ 明朝" w:eastAsia="ＭＳ 明朝"/>
          <w:sz w:val="24"/>
        </w:rPr>
        <w:t>持ち物：データ保存用の媒体（ノートパソコン持参可能）　申込：</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w:t>
      </w:r>
      <w:r>
        <w:rPr>
          <w:rFonts w:hint="eastAsia" w:ascii="ＭＳ 明朝" w:hAnsi="ＭＳ 明朝" w:eastAsia="ＭＳ 明朝"/>
          <w:sz w:val="24"/>
        </w:rPr>
        <w:t>時　出演：サムハラ横笛・龍笛会　内容：竹笛演奏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7.43</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2.65</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10.08</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7,966</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7,962</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752"/>
        <w:gridCol w:w="3150"/>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315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設備点検のため混焼なし</w:t>
            </w:r>
          </w:p>
        </w:tc>
        <w:tc>
          <w:tcPr>
            <w:tcW w:w="3150"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改良工事のため混焼なし</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3150"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250</w:t>
            </w:r>
            <w:r>
              <w:rPr>
                <w:rFonts w:hint="eastAsia" w:ascii="ＭＳ 明朝" w:hAnsi="ＭＳ 明朝" w:eastAsia="ＭＳ 明朝"/>
                <w:sz w:val="24"/>
              </w:rPr>
              <w:t>～</w:t>
            </w:r>
            <w:r>
              <w:rPr>
                <w:rFonts w:hint="eastAsia" w:ascii="ＭＳ 明朝" w:hAnsi="ＭＳ 明朝" w:eastAsia="ＭＳ 明朝"/>
                <w:sz w:val="24"/>
              </w:rPr>
              <w:t>620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89</w:t>
            </w:r>
            <w:r>
              <w:rPr>
                <w:rFonts w:hint="eastAsia" w:ascii="ＭＳ 明朝" w:hAnsi="ＭＳ 明朝" w:eastAsia="ＭＳ 明朝"/>
                <w:sz w:val="24"/>
              </w:rPr>
              <w:t>～</w:t>
            </w:r>
            <w:r>
              <w:rPr>
                <w:rFonts w:hint="eastAsia" w:ascii="ＭＳ 明朝" w:hAnsi="ＭＳ 明朝" w:eastAsia="ＭＳ 明朝"/>
                <w:sz w:val="24"/>
              </w:rPr>
              <w:t>280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91</w:t>
            </w:r>
            <w:r>
              <w:rPr>
                <w:rFonts w:hint="eastAsia" w:ascii="ＭＳ 明朝" w:hAnsi="ＭＳ 明朝" w:eastAsia="ＭＳ 明朝"/>
                <w:sz w:val="24"/>
              </w:rPr>
              <w:t>～</w:t>
            </w:r>
            <w:r>
              <w:rPr>
                <w:rFonts w:hint="eastAsia" w:ascii="ＭＳ 明朝" w:hAnsi="ＭＳ 明朝" w:eastAsia="ＭＳ 明朝"/>
                <w:sz w:val="24"/>
              </w:rPr>
              <w:t>170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140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p>
      <w:pPr>
        <w:pStyle w:val="0"/>
        <w:rPr>
          <w:rFonts w:hint="eastAsia" w:ascii="ＭＳ 明朝" w:hAnsi="ＭＳ 明朝" w:eastAsia="ＭＳ 明朝"/>
          <w:sz w:val="24"/>
        </w:rPr>
      </w:pPr>
    </w:p>
    <w:tbl>
      <w:tblPr>
        <w:tblStyle w:val="11"/>
        <w:tblW w:w="9205" w:type="auto"/>
        <w:tblInd w:w="28" w:type="dxa"/>
        <w:tblLayout w:type="fixed"/>
        <w:tblCellMar>
          <w:left w:w="0" w:type="dxa"/>
          <w:right w:w="0" w:type="dxa"/>
        </w:tblCellMar>
        <w:tblLook w:firstRow="1" w:lastRow="0" w:firstColumn="1" w:lastColumn="0" w:noHBand="0" w:noVBand="1" w:val="04A0"/>
      </w:tblPr>
      <w:tblGrid>
        <w:gridCol w:w="1814"/>
        <w:gridCol w:w="3191"/>
        <w:gridCol w:w="4200"/>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1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420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29</w:t>
            </w:r>
            <w:r>
              <w:rPr>
                <w:rFonts w:hint="eastAsia" w:ascii="ＭＳ 明朝" w:hAnsi="ＭＳ 明朝" w:eastAsia="ＭＳ 明朝"/>
                <w:sz w:val="24"/>
              </w:rPr>
              <w:t>日</w:t>
            </w:r>
          </w:p>
        </w:tc>
        <w:tc>
          <w:tcPr>
            <w:tcW w:w="31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0.043</w:t>
            </w:r>
            <w:r>
              <w:rPr>
                <w:rFonts w:hint="eastAsia" w:ascii="ＭＳ 明朝" w:hAnsi="ＭＳ 明朝" w:eastAsia="ＭＳ 明朝"/>
                <w:sz w:val="24"/>
              </w:rPr>
              <w:t>～</w:t>
            </w:r>
            <w:r>
              <w:rPr>
                <w:rFonts w:hint="eastAsia" w:ascii="ＭＳ 明朝" w:hAnsi="ＭＳ 明朝" w:eastAsia="ＭＳ 明朝"/>
                <w:sz w:val="24"/>
              </w:rPr>
              <w:t>0.065</w:t>
            </w:r>
          </w:p>
        </w:tc>
        <w:tc>
          <w:tcPr>
            <w:tcW w:w="420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0.084</w:t>
            </w:r>
            <w:r>
              <w:rPr>
                <w:rFonts w:hint="eastAsia" w:ascii="ＭＳ 明朝" w:hAnsi="ＭＳ 明朝" w:eastAsia="ＭＳ 明朝"/>
                <w:sz w:val="24"/>
              </w:rPr>
              <w:t>～</w:t>
            </w:r>
            <w:r>
              <w:rPr>
                <w:rFonts w:hint="eastAsia" w:ascii="ＭＳ 明朝" w:hAnsi="ＭＳ 明朝" w:eastAsia="ＭＳ 明朝"/>
                <w:sz w:val="24"/>
              </w:rPr>
              <w:t>0.102</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1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旧西部玉造クリーンセンター</w:t>
            </w:r>
          </w:p>
        </w:tc>
        <w:tc>
          <w:tcPr>
            <w:tcW w:w="420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left"/>
              <w:rPr>
                <w:rFonts w:hint="eastAsia" w:ascii="ＭＳ 明朝" w:hAnsi="ＭＳ 明朝" w:eastAsia="ＭＳ 明朝"/>
                <w:sz w:val="32"/>
              </w:rPr>
            </w:pPr>
            <w:r>
              <w:rPr>
                <w:rFonts w:hint="eastAsia" w:ascii="ＭＳ 明朝" w:hAnsi="ＭＳ 明朝" w:eastAsia="ＭＳ 明朝"/>
                <w:sz w:val="24"/>
              </w:rPr>
              <w:t>あ・ら伊達な道の駅、福浦児童遊園、旧西部玉造クリーンセンター、東部クリーンセンター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6</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3</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6</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3</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bl>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470"/>
        <w:gridCol w:w="147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日測定</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4</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840"/>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37,285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38,477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75,762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196</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33,375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2,605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2,696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5,301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2,175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3,689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3,656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7,345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2,783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5,584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10,829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30</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4,593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4,652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9,366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40</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4,044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2,373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4,887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26</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2,420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4,793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4,800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9,593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3,628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60,642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62,441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215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123,083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340</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53,018</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3"/>
        <w:tblW w:w="0" w:type="auto"/>
        <w:jc w:val="left"/>
        <w:tblInd w:w="135" w:type="dxa"/>
        <w:tblLayout w:type="fixed"/>
        <w:tblLook w:firstRow="1" w:lastRow="0" w:firstColumn="1" w:lastColumn="0" w:noHBand="0" w:noVBand="1" w:val="04A0"/>
      </w:tblPr>
      <w:tblGrid>
        <w:gridCol w:w="1675"/>
        <w:gridCol w:w="1680"/>
      </w:tblGrid>
      <w:tr>
        <w:trPr/>
        <w:tc>
          <w:tcPr>
            <w:tcW w:w="1675" w:type="dxa"/>
            <w:vAlign w:val="top"/>
          </w:tcPr>
          <w:p>
            <w:pPr>
              <w:pStyle w:val="0"/>
              <w:rPr>
                <w:rFonts w:hint="eastAsia" w:ascii="ＭＳ 明朝" w:hAnsi="ＭＳ 明朝" w:eastAsia="ＭＳ 明朝"/>
                <w:sz w:val="24"/>
              </w:rPr>
            </w:pPr>
            <w:r>
              <w:rPr>
                <w:rFonts w:hint="eastAsia" w:ascii="ＭＳ 明朝" w:hAnsi="ＭＳ 明朝" w:eastAsia="ＭＳ 明朝"/>
                <w:sz w:val="24"/>
              </w:rPr>
              <w:t>軽自動車税</w:t>
            </w:r>
          </w:p>
        </w:tc>
        <w:tc>
          <w:tcPr>
            <w:tcW w:w="1680" w:type="dxa"/>
            <w:vAlign w:val="top"/>
          </w:tcPr>
          <w:p>
            <w:pPr>
              <w:pStyle w:val="0"/>
              <w:rPr>
                <w:rFonts w:hint="eastAsia" w:ascii="ＭＳ 明朝" w:hAnsi="ＭＳ 明朝" w:eastAsia="ＭＳ 明朝"/>
                <w:sz w:val="24"/>
              </w:rPr>
            </w:pPr>
            <w:r>
              <w:rPr>
                <w:rFonts w:hint="eastAsia" w:ascii="ＭＳ 明朝" w:hAnsi="ＭＳ 明朝" w:eastAsia="ＭＳ 明朝"/>
                <w:sz w:val="24"/>
              </w:rPr>
              <w:t>全期</w:t>
            </w:r>
          </w:p>
        </w:tc>
      </w:tr>
      <w:tr>
        <w:trPr/>
        <w:tc>
          <w:tcPr>
            <w:tcW w:w="1675" w:type="dxa"/>
            <w:vAlign w:val="top"/>
          </w:tcPr>
          <w:p>
            <w:pPr>
              <w:pStyle w:val="0"/>
              <w:rPr>
                <w:rFonts w:hint="eastAsia" w:ascii="ＭＳ 明朝" w:hAnsi="ＭＳ 明朝" w:eastAsia="ＭＳ 明朝"/>
                <w:sz w:val="24"/>
              </w:rPr>
            </w:pPr>
            <w:r>
              <w:rPr>
                <w:rFonts w:hint="eastAsia" w:ascii="ＭＳ 明朝" w:hAnsi="ＭＳ 明朝" w:eastAsia="ＭＳ 明朝"/>
                <w:sz w:val="24"/>
              </w:rPr>
              <w:t>固定資産税</w:t>
            </w:r>
          </w:p>
        </w:tc>
        <w:tc>
          <w:tcPr>
            <w:tcW w:w="1680" w:type="dxa"/>
            <w:vAlign w:val="top"/>
          </w:tcPr>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839</TotalTime>
  <Pages>6</Pages>
  <Words>356</Words>
  <Characters>3540</Characters>
  <Application>JUST Note</Application>
  <Lines>1369</Lines>
  <Paragraphs>283</Paragraphs>
  <CharactersWithSpaces>3691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佐藤晋作</cp:lastModifiedBy>
  <dcterms:created xsi:type="dcterms:W3CDTF">2023-01-23T01:29:00Z</dcterms:created>
  <dcterms:modified xsi:type="dcterms:W3CDTF">2024-04-23T07:00:24Z</dcterms:modified>
  <cp:revision>17</cp:revision>
</cp:coreProperties>
</file>