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8"/>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配偶者などからの暴力（</w:t>
      </w:r>
      <w:r>
        <w:rPr>
          <w:rFonts w:hint="eastAsia" w:ascii="ＭＳ 明朝" w:hAnsi="ＭＳ 明朝" w:eastAsia="ＭＳ 明朝"/>
          <w:b w:val="1"/>
          <w:sz w:val="24"/>
        </w:rPr>
        <w:t>DV</w:t>
      </w:r>
      <w:r>
        <w:rPr>
          <w:rFonts w:hint="eastAsia" w:ascii="ＭＳ 明朝" w:hAnsi="ＭＳ 明朝" w:eastAsia="ＭＳ 明朝"/>
          <w:b w:val="1"/>
          <w:sz w:val="24"/>
        </w:rPr>
        <w:t>）相談</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専門相談員が電話相談、個別の面接相談を行っています。秘密は守られるので、安心して相談してください。</w:t>
      </w:r>
    </w:p>
    <w:p>
      <w:pPr>
        <w:pStyle w:val="0"/>
        <w:rPr>
          <w:rFonts w:hint="eastAsia" w:ascii="ＭＳ 明朝" w:hAnsi="ＭＳ 明朝" w:eastAsia="ＭＳ 明朝"/>
          <w:sz w:val="24"/>
        </w:rPr>
      </w:pPr>
      <w:r>
        <w:rPr>
          <w:rFonts w:hint="eastAsia" w:ascii="ＭＳ 明朝" w:hAnsi="ＭＳ 明朝" w:eastAsia="ＭＳ 明朝"/>
          <w:sz w:val="24"/>
        </w:rPr>
        <w:t>期間　月～金曜日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わいわいキッズ大崎</w:t>
      </w:r>
    </w:p>
    <w:p>
      <w:pPr>
        <w:pStyle w:val="0"/>
        <w:rPr>
          <w:rFonts w:hint="eastAsia" w:ascii="ＭＳ 明朝" w:hAnsi="ＭＳ 明朝" w:eastAsia="ＭＳ 明朝"/>
          <w:sz w:val="24"/>
        </w:rPr>
      </w:pPr>
      <w:r>
        <w:rPr>
          <w:rFonts w:hint="eastAsia" w:ascii="ＭＳ 明朝" w:hAnsi="ＭＳ 明朝" w:eastAsia="ＭＳ 明朝"/>
          <w:sz w:val="24"/>
        </w:rPr>
        <w:t>問い合わせ　子育て支援課子ども家庭相談担当　電話</w:t>
      </w:r>
      <w:r>
        <w:rPr>
          <w:rFonts w:hint="eastAsia" w:ascii="ＭＳ 明朝" w:hAnsi="ＭＳ 明朝" w:eastAsia="ＭＳ 明朝"/>
          <w:sz w:val="24"/>
        </w:rPr>
        <w:t>23-6048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道路の泥汚れを防止しましょう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からは農耕車両が道路を通行する機会が多くなります。農耕車両に土が付いた状態で走行すると、道路が汚れるだけではなく、歩行者や車の通行の妨げとなり、交通事故の原因になります。道路に土や泥を落とした場合は、速やかに清掃するように心がけましょう。</w:t>
      </w:r>
    </w:p>
    <w:p>
      <w:pPr>
        <w:pStyle w:val="0"/>
        <w:rPr>
          <w:rFonts w:hint="eastAsia" w:ascii="ＭＳ 明朝" w:hAnsi="ＭＳ 明朝" w:eastAsia="ＭＳ 明朝"/>
          <w:sz w:val="24"/>
        </w:rPr>
      </w:pPr>
      <w:r>
        <w:rPr>
          <w:rFonts w:hint="eastAsia" w:ascii="ＭＳ 明朝" w:hAnsi="ＭＳ 明朝" w:eastAsia="ＭＳ 明朝"/>
          <w:sz w:val="24"/>
        </w:rPr>
        <w:t>問い合わせ　建設課道路維持担当　電話</w:t>
      </w:r>
      <w:r>
        <w:rPr>
          <w:rFonts w:hint="eastAsia" w:ascii="ＭＳ 明朝" w:hAnsi="ＭＳ 明朝" w:eastAsia="ＭＳ 明朝"/>
          <w:sz w:val="24"/>
        </w:rPr>
        <w:t>23-8015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救急医療を守りましょう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大崎市民病院救命救急センターを利用する人のうち、約</w:t>
      </w:r>
      <w:r>
        <w:rPr>
          <w:rFonts w:hint="eastAsia" w:ascii="ＭＳ 明朝" w:hAnsi="ＭＳ 明朝" w:eastAsia="ＭＳ 明朝"/>
          <w:sz w:val="24"/>
        </w:rPr>
        <w:t>6</w:t>
      </w:r>
      <w:r>
        <w:rPr>
          <w:rFonts w:hint="eastAsia" w:ascii="ＭＳ 明朝" w:hAnsi="ＭＳ 明朝" w:eastAsia="ＭＳ 明朝"/>
          <w:sz w:val="24"/>
        </w:rPr>
        <w:t>割が軽症患者です。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救急医療を本当に必要とする人が、すぐに治療を受けられるよう、軽症の人は、かかりつけ医や休日当番医、大崎市夜間急患センターを受診するなど、救急医療の適正受診を心がけましょう。</w:t>
      </w:r>
    </w:p>
    <w:p>
      <w:pPr>
        <w:pStyle w:val="0"/>
        <w:rPr>
          <w:rFonts w:hint="eastAsia" w:ascii="ＭＳ 明朝" w:hAnsi="ＭＳ 明朝" w:eastAsia="ＭＳ 明朝"/>
          <w:sz w:val="24"/>
        </w:rPr>
      </w:pPr>
      <w:r>
        <w:rPr>
          <w:rFonts w:hint="eastAsia" w:ascii="ＭＳ 明朝" w:hAnsi="ＭＳ 明朝" w:eastAsia="ＭＳ 明朝"/>
          <w:sz w:val="24"/>
        </w:rPr>
        <w:t>※休日当番医や夜間相談窓口の情報は、</w:t>
      </w:r>
      <w:r>
        <w:rPr>
          <w:rFonts w:hint="eastAsia" w:ascii="ＭＳ 明朝" w:hAnsi="ＭＳ 明朝" w:eastAsia="ＭＳ 明朝"/>
          <w:sz w:val="24"/>
        </w:rPr>
        <w:t>23</w:t>
      </w:r>
      <w:r>
        <w:rPr>
          <w:rFonts w:hint="eastAsia" w:ascii="ＭＳ 明朝" w:hAnsi="ＭＳ 明朝" w:eastAsia="ＭＳ 明朝"/>
          <w:sz w:val="24"/>
        </w:rPr>
        <w:t>ページに掲載しています。</w:t>
      </w:r>
    </w:p>
    <w:p>
      <w:pPr>
        <w:pStyle w:val="0"/>
        <w:rPr>
          <w:rFonts w:hint="eastAsia" w:ascii="ＭＳ 明朝" w:hAnsi="ＭＳ 明朝" w:eastAsia="ＭＳ 明朝"/>
          <w:sz w:val="24"/>
        </w:rPr>
      </w:pPr>
      <w:r>
        <w:rPr>
          <w:rFonts w:hint="eastAsia" w:ascii="ＭＳ 明朝" w:hAnsi="ＭＳ 明朝" w:eastAsia="ＭＳ 明朝"/>
          <w:sz w:val="24"/>
        </w:rPr>
        <w:t>問い合わせ　健康推進課保健・地域医療担当　電話</w:t>
      </w:r>
      <w:r>
        <w:rPr>
          <w:rFonts w:hint="eastAsia" w:ascii="ＭＳ 明朝" w:hAnsi="ＭＳ 明朝" w:eastAsia="ＭＳ 明朝"/>
          <w:sz w:val="24"/>
        </w:rPr>
        <w:t>23-2215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市営住宅などの入居者募集</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申込者が多数の場合は、抽選を行います。詳しくは、問い合わせください。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配布・受付期間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日（日曜日）～</w:t>
      </w:r>
      <w:r>
        <w:rPr>
          <w:rFonts w:hint="eastAsia" w:ascii="ＭＳ 明朝" w:hAnsi="ＭＳ 明朝" w:eastAsia="ＭＳ 明朝"/>
          <w:sz w:val="24"/>
        </w:rPr>
        <w:t>12</w:t>
      </w:r>
      <w:r>
        <w:rPr>
          <w:rFonts w:hint="eastAsia" w:ascii="ＭＳ 明朝" w:hAnsi="ＭＳ 明朝" w:eastAsia="ＭＳ 明朝"/>
          <w:sz w:val="24"/>
        </w:rPr>
        <w:t>日（木曜日）</w:t>
      </w:r>
    </w:p>
    <w:p>
      <w:pPr>
        <w:pStyle w:val="0"/>
        <w:rPr>
          <w:rFonts w:hint="eastAsia" w:ascii="ＭＳ 明朝" w:hAnsi="ＭＳ 明朝" w:eastAsia="ＭＳ 明朝"/>
          <w:sz w:val="24"/>
        </w:rPr>
      </w:pPr>
      <w:r>
        <w:rPr>
          <w:rFonts w:hint="eastAsia" w:ascii="ＭＳ 明朝" w:hAnsi="ＭＳ 明朝" w:eastAsia="ＭＳ 明朝"/>
          <w:sz w:val="24"/>
        </w:rPr>
        <w:t>申込　県住宅供給公社、建築住宅課または各総合支所地域振興課（土・日曜日を除く）で配布する申込用紙に記入し、県住宅供給公社に郵送で申し込み</w:t>
      </w:r>
    </w:p>
    <w:p>
      <w:pPr>
        <w:pStyle w:val="0"/>
        <w:rPr>
          <w:rFonts w:hint="eastAsia" w:ascii="ＭＳ 明朝" w:hAnsi="ＭＳ 明朝" w:eastAsia="ＭＳ 明朝"/>
          <w:sz w:val="24"/>
        </w:rPr>
      </w:pPr>
      <w:r>
        <w:rPr>
          <w:rFonts w:hint="eastAsia" w:ascii="ＭＳ 明朝" w:hAnsi="ＭＳ 明朝" w:eastAsia="ＭＳ 明朝"/>
          <w:sz w:val="24"/>
        </w:rPr>
        <w:t>※次回は、</w:t>
      </w:r>
      <w:r>
        <w:rPr>
          <w:rFonts w:hint="eastAsia" w:ascii="ＭＳ 明朝" w:hAnsi="ＭＳ 明朝" w:eastAsia="ＭＳ 明朝"/>
          <w:sz w:val="24"/>
        </w:rPr>
        <w:t>12</w:t>
      </w:r>
      <w:r>
        <w:rPr>
          <w:rFonts w:hint="eastAsia" w:ascii="ＭＳ 明朝" w:hAnsi="ＭＳ 明朝" w:eastAsia="ＭＳ 明朝"/>
          <w:sz w:val="24"/>
        </w:rPr>
        <w:t>月に募集します。</w:t>
      </w:r>
    </w:p>
    <w:p>
      <w:pPr>
        <w:pStyle w:val="0"/>
        <w:rPr>
          <w:rFonts w:hint="eastAsia" w:ascii="ＭＳ 明朝" w:hAnsi="ＭＳ 明朝" w:eastAsia="ＭＳ 明朝"/>
          <w:sz w:val="24"/>
        </w:rPr>
      </w:pPr>
      <w:bookmarkStart w:id="0" w:name="_GoBack"/>
      <w:bookmarkEnd w:id="0"/>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■一般住宅</w:t>
      </w:r>
    </w:p>
    <w:tbl>
      <w:tblPr>
        <w:tblStyle w:val="17"/>
        <w:tblW w:w="0" w:type="auto"/>
        <w:tblInd w:w="0" w:type="dxa"/>
        <w:tblLayout w:type="fixed"/>
        <w:tblLook w:firstRow="1" w:lastRow="0" w:firstColumn="1" w:lastColumn="0" w:noHBand="0" w:noVBand="1" w:val="04A0"/>
      </w:tblPr>
      <w:tblGrid>
        <w:gridCol w:w="2515"/>
        <w:gridCol w:w="2100"/>
        <w:gridCol w:w="1050"/>
        <w:gridCol w:w="840"/>
      </w:tblGrid>
      <w:tr>
        <w:trPr/>
        <w:tc>
          <w:tcPr>
            <w:tcW w:w="2515" w:type="dxa"/>
            <w:shd w:val="clear" w:color="auto" w:themeFill="accent1" w:themeFillTint="33"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住宅名</w:t>
            </w:r>
          </w:p>
        </w:tc>
        <w:tc>
          <w:tcPr>
            <w:tcW w:w="2100" w:type="dxa"/>
            <w:shd w:val="clear" w:color="auto" w:themeFill="accent1" w:themeFillTint="33"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使用料（円）</w:t>
            </w:r>
          </w:p>
        </w:tc>
        <w:tc>
          <w:tcPr>
            <w:tcW w:w="1050" w:type="dxa"/>
            <w:shd w:val="clear" w:color="auto" w:themeFill="accent1" w:themeFillTint="33"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間取り</w:t>
            </w:r>
          </w:p>
        </w:tc>
        <w:tc>
          <w:tcPr>
            <w:tcW w:w="840" w:type="dxa"/>
            <w:shd w:val="clear" w:color="auto" w:themeFill="accent1" w:themeFillTint="33"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戸数</w:t>
            </w:r>
          </w:p>
        </w:tc>
      </w:tr>
      <w:tr>
        <w:trPr>
          <w:trHeight w:val="360" w:hRule="atLeast"/>
        </w:trPr>
        <w:tc>
          <w:tcPr>
            <w:tcW w:w="2515" w:type="dxa"/>
            <w:vMerge w:val="restart"/>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古川駅南</w:t>
            </w:r>
          </w:p>
        </w:tc>
        <w:tc>
          <w:tcPr>
            <w:tcW w:w="2100" w:type="dxa"/>
            <w:vAlign w:val="top"/>
          </w:tcPr>
          <w:p>
            <w:pPr>
              <w:pStyle w:val="0"/>
              <w:rPr>
                <w:rFonts w:hint="eastAsia" w:ascii="ＭＳ 明朝" w:hAnsi="ＭＳ 明朝" w:eastAsia="ＭＳ 明朝"/>
                <w:sz w:val="24"/>
              </w:rPr>
            </w:pPr>
            <w:r>
              <w:rPr>
                <w:rFonts w:hint="eastAsia" w:ascii="ＭＳ 明朝" w:hAnsi="ＭＳ 明朝" w:eastAsia="ＭＳ 明朝"/>
                <w:sz w:val="24"/>
              </w:rPr>
              <w:t>12,700</w:t>
            </w:r>
            <w:r>
              <w:rPr>
                <w:rFonts w:hint="eastAsia" w:ascii="ＭＳ 明朝" w:hAnsi="ＭＳ 明朝" w:eastAsia="ＭＳ 明朝"/>
                <w:sz w:val="24"/>
              </w:rPr>
              <w:t>～</w:t>
            </w:r>
            <w:r>
              <w:rPr>
                <w:rFonts w:hint="eastAsia" w:ascii="ＭＳ 明朝" w:hAnsi="ＭＳ 明朝" w:eastAsia="ＭＳ 明朝"/>
                <w:sz w:val="24"/>
              </w:rPr>
              <w:t>24,900</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3K</w:t>
            </w:r>
          </w:p>
        </w:tc>
        <w:tc>
          <w:tcPr>
            <w:tcW w:w="840" w:type="dxa"/>
            <w:vAlign w:val="top"/>
          </w:tcPr>
          <w:p>
            <w:pPr>
              <w:pStyle w:val="0"/>
              <w:jc w:val="center"/>
              <w:rPr>
                <w:rFonts w:hint="eastAsia" w:ascii="ＭＳ 明朝" w:hAnsi="ＭＳ 明朝" w:eastAsia="ＭＳ 明朝"/>
              </w:rPr>
            </w:pPr>
            <w:r>
              <w:rPr>
                <w:rFonts w:hint="eastAsia" w:ascii="ＭＳ 明朝" w:hAnsi="ＭＳ 明朝" w:eastAsia="ＭＳ 明朝"/>
                <w:sz w:val="24"/>
              </w:rPr>
              <w:t>1</w:t>
            </w:r>
          </w:p>
        </w:tc>
      </w:tr>
      <w:tr>
        <w:trPr/>
        <w:tc>
          <w:tcPr>
            <w:tcW w:w="2515" w:type="dxa"/>
            <w:vMerge w:val="continue"/>
            <w:vAlign w:val="center"/>
          </w:tcPr>
          <w:p>
            <w:pPr>
              <w:pStyle w:val="0"/>
              <w:rPr>
                <w:rFonts w:hint="eastAsia"/>
              </w:rPr>
            </w:pPr>
          </w:p>
        </w:tc>
        <w:tc>
          <w:tcPr>
            <w:tcW w:w="2100" w:type="dxa"/>
            <w:vAlign w:val="top"/>
          </w:tcPr>
          <w:p>
            <w:pPr>
              <w:pStyle w:val="0"/>
              <w:rPr>
                <w:rFonts w:hint="eastAsia" w:ascii="ＭＳ 明朝" w:hAnsi="ＭＳ 明朝" w:eastAsia="ＭＳ 明朝"/>
                <w:sz w:val="24"/>
              </w:rPr>
            </w:pPr>
            <w:r>
              <w:rPr>
                <w:rFonts w:hint="eastAsia" w:ascii="ＭＳ 明朝" w:hAnsi="ＭＳ 明朝" w:eastAsia="ＭＳ 明朝"/>
                <w:sz w:val="24"/>
              </w:rPr>
              <w:t>14,100</w:t>
            </w:r>
            <w:r>
              <w:rPr>
                <w:rFonts w:hint="eastAsia" w:ascii="ＭＳ 明朝" w:hAnsi="ＭＳ 明朝" w:eastAsia="ＭＳ 明朝"/>
                <w:sz w:val="24"/>
              </w:rPr>
              <w:t>～</w:t>
            </w:r>
            <w:r>
              <w:rPr>
                <w:rFonts w:hint="eastAsia" w:ascii="ＭＳ 明朝" w:hAnsi="ＭＳ 明朝" w:eastAsia="ＭＳ 明朝"/>
                <w:sz w:val="24"/>
              </w:rPr>
              <w:t>27,600</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4K</w:t>
            </w:r>
          </w:p>
        </w:tc>
        <w:tc>
          <w:tcPr>
            <w:tcW w:w="84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w:t>
            </w:r>
          </w:p>
        </w:tc>
      </w:tr>
      <w:tr>
        <w:trPr>
          <w:trHeight w:val="360" w:hRule="atLeast"/>
        </w:trPr>
        <w:tc>
          <w:tcPr>
            <w:tcW w:w="2515" w:type="dxa"/>
            <w:vMerge w:val="restart"/>
            <w:vAlign w:val="center"/>
          </w:tcPr>
          <w:p>
            <w:pPr>
              <w:pStyle w:val="0"/>
              <w:rPr>
                <w:rFonts w:hint="eastAsia" w:ascii="ＭＳ 明朝" w:hAnsi="ＭＳ 明朝" w:eastAsia="ＭＳ 明朝"/>
                <w:sz w:val="24"/>
              </w:rPr>
            </w:pPr>
            <w:r>
              <w:rPr>
                <w:rFonts w:hint="eastAsia" w:ascii="ＭＳ 明朝" w:hAnsi="ＭＳ 明朝" w:eastAsia="ＭＳ 明朝"/>
                <w:sz w:val="24"/>
              </w:rPr>
              <w:t>古川諏訪</w:t>
            </w:r>
          </w:p>
        </w:tc>
        <w:tc>
          <w:tcPr>
            <w:tcW w:w="2100" w:type="dxa"/>
            <w:vAlign w:val="top"/>
          </w:tcPr>
          <w:p>
            <w:pPr>
              <w:pStyle w:val="0"/>
              <w:rPr>
                <w:rFonts w:hint="eastAsia" w:ascii="ＭＳ 明朝" w:hAnsi="ＭＳ 明朝" w:eastAsia="ＭＳ 明朝"/>
                <w:sz w:val="24"/>
              </w:rPr>
            </w:pPr>
            <w:r>
              <w:rPr>
                <w:rFonts w:hint="eastAsia" w:ascii="ＭＳ 明朝" w:hAnsi="ＭＳ 明朝" w:eastAsia="ＭＳ 明朝"/>
                <w:sz w:val="24"/>
              </w:rPr>
              <w:t>12,900</w:t>
            </w:r>
            <w:r>
              <w:rPr>
                <w:rFonts w:hint="eastAsia" w:ascii="ＭＳ 明朝" w:hAnsi="ＭＳ 明朝" w:eastAsia="ＭＳ 明朝"/>
                <w:sz w:val="24"/>
              </w:rPr>
              <w:t>～</w:t>
            </w:r>
            <w:r>
              <w:rPr>
                <w:rFonts w:hint="eastAsia" w:ascii="ＭＳ 明朝" w:hAnsi="ＭＳ 明朝" w:eastAsia="ＭＳ 明朝"/>
                <w:sz w:val="24"/>
              </w:rPr>
              <w:t>25,400</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1DK</w:t>
            </w:r>
          </w:p>
        </w:tc>
        <w:tc>
          <w:tcPr>
            <w:tcW w:w="84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w:t>
            </w:r>
          </w:p>
        </w:tc>
      </w:tr>
      <w:tr>
        <w:trPr/>
        <w:tc>
          <w:tcPr>
            <w:tcW w:w="2515" w:type="dxa"/>
            <w:vMerge w:val="continue"/>
            <w:vAlign w:val="center"/>
          </w:tcPr>
          <w:p>
            <w:pPr>
              <w:pStyle w:val="0"/>
              <w:rPr>
                <w:rFonts w:hint="eastAsia"/>
              </w:rPr>
            </w:pPr>
          </w:p>
        </w:tc>
        <w:tc>
          <w:tcPr>
            <w:tcW w:w="2100" w:type="dxa"/>
            <w:vAlign w:val="top"/>
          </w:tcPr>
          <w:p>
            <w:pPr>
              <w:pStyle w:val="0"/>
              <w:rPr>
                <w:rFonts w:hint="eastAsia" w:ascii="ＭＳ 明朝" w:hAnsi="ＭＳ 明朝" w:eastAsia="ＭＳ 明朝"/>
                <w:sz w:val="24"/>
              </w:rPr>
            </w:pPr>
            <w:r>
              <w:rPr>
                <w:rFonts w:hint="eastAsia" w:ascii="ＭＳ 明朝" w:hAnsi="ＭＳ 明朝" w:eastAsia="ＭＳ 明朝"/>
                <w:sz w:val="24"/>
              </w:rPr>
              <w:t>17,700</w:t>
            </w:r>
            <w:r>
              <w:rPr>
                <w:rFonts w:hint="eastAsia" w:ascii="ＭＳ 明朝" w:hAnsi="ＭＳ 明朝" w:eastAsia="ＭＳ 明朝"/>
                <w:sz w:val="24"/>
              </w:rPr>
              <w:t>～</w:t>
            </w:r>
            <w:r>
              <w:rPr>
                <w:rFonts w:hint="eastAsia" w:ascii="ＭＳ 明朝" w:hAnsi="ＭＳ 明朝" w:eastAsia="ＭＳ 明朝"/>
                <w:sz w:val="24"/>
              </w:rPr>
              <w:t>34,800</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2DK</w:t>
            </w:r>
          </w:p>
        </w:tc>
        <w:tc>
          <w:tcPr>
            <w:tcW w:w="84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3</w:t>
            </w:r>
          </w:p>
        </w:tc>
      </w:tr>
      <w:tr>
        <w:trPr/>
        <w:tc>
          <w:tcPr>
            <w:tcW w:w="2515" w:type="dxa"/>
            <w:vAlign w:val="center"/>
          </w:tcPr>
          <w:p>
            <w:pPr>
              <w:pStyle w:val="0"/>
              <w:rPr>
                <w:rFonts w:hint="eastAsia" w:ascii="ＭＳ 明朝" w:hAnsi="ＭＳ 明朝" w:eastAsia="ＭＳ 明朝"/>
              </w:rPr>
            </w:pPr>
            <w:r>
              <w:rPr>
                <w:rFonts w:hint="eastAsia" w:ascii="ＭＳ 明朝" w:hAnsi="ＭＳ 明朝" w:eastAsia="ＭＳ 明朝"/>
                <w:sz w:val="24"/>
              </w:rPr>
              <w:t>古川西荒井住宅</w:t>
            </w:r>
            <w:r>
              <w:rPr>
                <w:rFonts w:hint="eastAsia" w:ascii="ＭＳ 明朝" w:hAnsi="ＭＳ 明朝" w:eastAsia="ＭＳ 明朝"/>
                <w:sz w:val="24"/>
              </w:rPr>
              <w:t>A</w:t>
            </w:r>
            <w:r>
              <w:rPr>
                <w:rFonts w:hint="eastAsia" w:ascii="ＭＳ 明朝" w:hAnsi="ＭＳ 明朝" w:eastAsia="ＭＳ 明朝"/>
                <w:sz w:val="24"/>
              </w:rPr>
              <w:t>棟</w:t>
            </w:r>
          </w:p>
        </w:tc>
        <w:tc>
          <w:tcPr>
            <w:tcW w:w="210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19,200</w:t>
            </w:r>
            <w:r>
              <w:rPr>
                <w:rFonts w:hint="eastAsia" w:ascii="ＭＳ 明朝" w:hAnsi="ＭＳ 明朝" w:eastAsia="ＭＳ 明朝"/>
                <w:sz w:val="24"/>
              </w:rPr>
              <w:t>～</w:t>
            </w:r>
            <w:r>
              <w:rPr>
                <w:rFonts w:hint="eastAsia" w:ascii="ＭＳ 明朝" w:hAnsi="ＭＳ 明朝" w:eastAsia="ＭＳ 明朝"/>
                <w:sz w:val="24"/>
              </w:rPr>
              <w:t>37,700</w:t>
            </w:r>
          </w:p>
        </w:tc>
        <w:tc>
          <w:tcPr>
            <w:tcW w:w="105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2DK</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r>
      <w:tr>
        <w:trPr/>
        <w:tc>
          <w:tcPr>
            <w:tcW w:w="2515" w:type="dxa"/>
            <w:vAlign w:val="center"/>
          </w:tcPr>
          <w:p>
            <w:pPr>
              <w:pStyle w:val="0"/>
              <w:rPr>
                <w:rFonts w:hint="eastAsia" w:ascii="ＭＳ 明朝" w:hAnsi="ＭＳ 明朝" w:eastAsia="ＭＳ 明朝"/>
                <w:sz w:val="24"/>
              </w:rPr>
            </w:pPr>
            <w:r>
              <w:rPr>
                <w:rFonts w:hint="eastAsia" w:ascii="ＭＳ 明朝" w:hAnsi="ＭＳ 明朝" w:eastAsia="ＭＳ 明朝"/>
                <w:sz w:val="24"/>
              </w:rPr>
              <w:t>松山駅前</w:t>
            </w:r>
          </w:p>
        </w:tc>
        <w:tc>
          <w:tcPr>
            <w:tcW w:w="2100" w:type="dxa"/>
            <w:vAlign w:val="top"/>
          </w:tcPr>
          <w:p>
            <w:pPr>
              <w:pStyle w:val="0"/>
              <w:rPr>
                <w:rFonts w:hint="eastAsia" w:ascii="ＭＳ 明朝" w:hAnsi="ＭＳ 明朝" w:eastAsia="ＭＳ 明朝"/>
                <w:sz w:val="24"/>
              </w:rPr>
            </w:pPr>
            <w:r>
              <w:rPr>
                <w:rFonts w:hint="eastAsia" w:ascii="ＭＳ 明朝" w:hAnsi="ＭＳ 明朝" w:eastAsia="ＭＳ 明朝"/>
                <w:sz w:val="24"/>
              </w:rPr>
              <w:t>18,700</w:t>
            </w:r>
            <w:r>
              <w:rPr>
                <w:rFonts w:hint="eastAsia" w:ascii="ＭＳ 明朝" w:hAnsi="ＭＳ 明朝" w:eastAsia="ＭＳ 明朝"/>
                <w:sz w:val="24"/>
              </w:rPr>
              <w:t>～</w:t>
            </w:r>
            <w:r>
              <w:rPr>
                <w:rFonts w:hint="eastAsia" w:ascii="ＭＳ 明朝" w:hAnsi="ＭＳ 明朝" w:eastAsia="ＭＳ 明朝"/>
                <w:sz w:val="24"/>
              </w:rPr>
              <w:t>38,000</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3LDK</w:t>
            </w:r>
          </w:p>
        </w:tc>
        <w:tc>
          <w:tcPr>
            <w:tcW w:w="84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3</w:t>
            </w:r>
          </w:p>
        </w:tc>
      </w:tr>
      <w:tr>
        <w:trPr/>
        <w:tc>
          <w:tcPr>
            <w:tcW w:w="2515" w:type="dxa"/>
            <w:vAlign w:val="center"/>
          </w:tcPr>
          <w:p>
            <w:pPr>
              <w:pStyle w:val="0"/>
              <w:rPr>
                <w:rFonts w:hint="eastAsia" w:ascii="ＭＳ 明朝" w:hAnsi="ＭＳ 明朝" w:eastAsia="ＭＳ 明朝"/>
                <w:sz w:val="24"/>
              </w:rPr>
            </w:pPr>
            <w:r>
              <w:rPr>
                <w:rFonts w:hint="eastAsia" w:ascii="ＭＳ 明朝" w:hAnsi="ＭＳ 明朝" w:eastAsia="ＭＳ 明朝"/>
                <w:sz w:val="24"/>
              </w:rPr>
              <w:t>三本木南谷地</w:t>
            </w:r>
          </w:p>
        </w:tc>
        <w:tc>
          <w:tcPr>
            <w:tcW w:w="2100" w:type="dxa"/>
            <w:vAlign w:val="top"/>
          </w:tcPr>
          <w:p>
            <w:pPr>
              <w:pStyle w:val="0"/>
              <w:rPr>
                <w:rFonts w:hint="eastAsia" w:ascii="ＭＳ 明朝" w:hAnsi="ＭＳ 明朝" w:eastAsia="ＭＳ 明朝"/>
                <w:sz w:val="24"/>
              </w:rPr>
            </w:pPr>
            <w:r>
              <w:rPr>
                <w:rFonts w:hint="eastAsia" w:ascii="ＭＳ 明朝" w:hAnsi="ＭＳ 明朝" w:eastAsia="ＭＳ 明朝"/>
                <w:sz w:val="24"/>
              </w:rPr>
              <w:t>10,600</w:t>
            </w:r>
            <w:r>
              <w:rPr>
                <w:rFonts w:hint="eastAsia" w:ascii="ＭＳ 明朝" w:hAnsi="ＭＳ 明朝" w:eastAsia="ＭＳ 明朝"/>
                <w:sz w:val="24"/>
              </w:rPr>
              <w:t>～</w:t>
            </w:r>
            <w:r>
              <w:rPr>
                <w:rFonts w:hint="eastAsia" w:ascii="ＭＳ 明朝" w:hAnsi="ＭＳ 明朝" w:eastAsia="ＭＳ 明朝"/>
                <w:sz w:val="24"/>
              </w:rPr>
              <w:t>20,900</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3K</w:t>
            </w:r>
          </w:p>
        </w:tc>
        <w:tc>
          <w:tcPr>
            <w:tcW w:w="84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r>
      <w:tr>
        <w:trPr>
          <w:trHeight w:val="360" w:hRule="atLeast"/>
        </w:trPr>
        <w:tc>
          <w:tcPr>
            <w:tcW w:w="2515" w:type="dxa"/>
            <w:vMerge w:val="restart"/>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三本木混内山</w:t>
            </w:r>
          </w:p>
        </w:tc>
        <w:tc>
          <w:tcPr>
            <w:tcW w:w="2100" w:type="dxa"/>
            <w:vAlign w:val="top"/>
          </w:tcPr>
          <w:p>
            <w:pPr>
              <w:pStyle w:val="0"/>
              <w:rPr>
                <w:rFonts w:hint="eastAsia" w:ascii="ＭＳ 明朝" w:hAnsi="ＭＳ 明朝" w:eastAsia="ＭＳ 明朝"/>
                <w:sz w:val="24"/>
              </w:rPr>
            </w:pPr>
            <w:r>
              <w:rPr>
                <w:rFonts w:hint="eastAsia" w:ascii="ＭＳ 明朝" w:hAnsi="ＭＳ 明朝" w:eastAsia="ＭＳ 明朝"/>
                <w:sz w:val="24"/>
              </w:rPr>
              <w:t>14,300</w:t>
            </w:r>
            <w:r>
              <w:rPr>
                <w:rFonts w:hint="eastAsia" w:ascii="ＭＳ 明朝" w:hAnsi="ＭＳ 明朝" w:eastAsia="ＭＳ 明朝"/>
                <w:sz w:val="24"/>
              </w:rPr>
              <w:t>～</w:t>
            </w:r>
            <w:r>
              <w:rPr>
                <w:rFonts w:hint="eastAsia" w:ascii="ＭＳ 明朝" w:hAnsi="ＭＳ 明朝" w:eastAsia="ＭＳ 明朝"/>
                <w:sz w:val="24"/>
              </w:rPr>
              <w:t>29,200</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2DK</w:t>
            </w:r>
          </w:p>
        </w:tc>
        <w:tc>
          <w:tcPr>
            <w:tcW w:w="84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w:t>
            </w:r>
          </w:p>
        </w:tc>
      </w:tr>
      <w:tr>
        <w:trPr/>
        <w:tc>
          <w:tcPr>
            <w:tcW w:w="2515" w:type="dxa"/>
            <w:vMerge w:val="continue"/>
            <w:vAlign w:val="center"/>
          </w:tcPr>
          <w:p>
            <w:pPr>
              <w:pStyle w:val="0"/>
              <w:rPr>
                <w:rFonts w:hint="eastAsia"/>
              </w:rPr>
            </w:pPr>
          </w:p>
        </w:tc>
        <w:tc>
          <w:tcPr>
            <w:tcW w:w="2100" w:type="dxa"/>
            <w:vAlign w:val="top"/>
          </w:tcPr>
          <w:p>
            <w:pPr>
              <w:pStyle w:val="0"/>
              <w:rPr>
                <w:rFonts w:hint="eastAsia" w:ascii="ＭＳ 明朝" w:hAnsi="ＭＳ 明朝" w:eastAsia="ＭＳ 明朝"/>
                <w:sz w:val="24"/>
              </w:rPr>
            </w:pPr>
            <w:r>
              <w:rPr>
                <w:rFonts w:hint="eastAsia" w:ascii="ＭＳ 明朝" w:hAnsi="ＭＳ 明朝" w:eastAsia="ＭＳ 明朝"/>
                <w:sz w:val="24"/>
              </w:rPr>
              <w:t>17,500</w:t>
            </w:r>
            <w:r>
              <w:rPr>
                <w:rFonts w:hint="eastAsia" w:ascii="ＭＳ 明朝" w:hAnsi="ＭＳ 明朝" w:eastAsia="ＭＳ 明朝"/>
                <w:sz w:val="24"/>
              </w:rPr>
              <w:t>～</w:t>
            </w:r>
            <w:r>
              <w:rPr>
                <w:rFonts w:hint="eastAsia" w:ascii="ＭＳ 明朝" w:hAnsi="ＭＳ 明朝" w:eastAsia="ＭＳ 明朝"/>
                <w:sz w:val="24"/>
              </w:rPr>
              <w:t>34,800</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3DK</w:t>
            </w:r>
          </w:p>
        </w:tc>
        <w:tc>
          <w:tcPr>
            <w:tcW w:w="84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w:t>
            </w:r>
          </w:p>
        </w:tc>
      </w:tr>
      <w:tr>
        <w:trPr/>
        <w:tc>
          <w:tcPr>
            <w:tcW w:w="2515" w:type="dxa"/>
            <w:vAlign w:val="center"/>
          </w:tcPr>
          <w:p>
            <w:pPr>
              <w:pStyle w:val="0"/>
              <w:rPr>
                <w:rFonts w:hint="eastAsia" w:ascii="ＭＳ 明朝" w:hAnsi="ＭＳ 明朝" w:eastAsia="ＭＳ 明朝"/>
                <w:sz w:val="24"/>
              </w:rPr>
            </w:pPr>
            <w:r>
              <w:rPr>
                <w:rFonts w:hint="eastAsia" w:ascii="ＭＳ 明朝" w:hAnsi="ＭＳ 明朝" w:eastAsia="ＭＳ 明朝"/>
                <w:sz w:val="24"/>
              </w:rPr>
              <w:t>鹿島台福芦</w:t>
            </w:r>
          </w:p>
        </w:tc>
        <w:tc>
          <w:tcPr>
            <w:tcW w:w="2100" w:type="dxa"/>
            <w:vAlign w:val="top"/>
          </w:tcPr>
          <w:p>
            <w:pPr>
              <w:pStyle w:val="0"/>
              <w:ind w:firstLine="120" w:firstLineChars="50"/>
              <w:rPr>
                <w:rFonts w:hint="eastAsia" w:ascii="ＭＳ 明朝" w:hAnsi="ＭＳ 明朝" w:eastAsia="ＭＳ 明朝"/>
                <w:sz w:val="24"/>
              </w:rPr>
            </w:pPr>
            <w:r>
              <w:rPr>
                <w:rFonts w:hint="eastAsia" w:ascii="ＭＳ 明朝" w:hAnsi="ＭＳ 明朝" w:eastAsia="ＭＳ 明朝"/>
                <w:sz w:val="24"/>
              </w:rPr>
              <w:t>9,900</w:t>
            </w:r>
            <w:r>
              <w:rPr>
                <w:rFonts w:hint="eastAsia" w:ascii="ＭＳ 明朝" w:hAnsi="ＭＳ 明朝" w:eastAsia="ＭＳ 明朝"/>
                <w:sz w:val="24"/>
              </w:rPr>
              <w:t>～</w:t>
            </w:r>
            <w:r>
              <w:rPr>
                <w:rFonts w:hint="eastAsia" w:ascii="ＭＳ 明朝" w:hAnsi="ＭＳ 明朝" w:eastAsia="ＭＳ 明朝"/>
                <w:sz w:val="24"/>
              </w:rPr>
              <w:t>22,800</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3K</w:t>
            </w:r>
          </w:p>
        </w:tc>
        <w:tc>
          <w:tcPr>
            <w:tcW w:w="84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w:t>
            </w:r>
          </w:p>
        </w:tc>
      </w:tr>
      <w:tr>
        <w:trPr/>
        <w:tc>
          <w:tcPr>
            <w:tcW w:w="2515" w:type="dxa"/>
            <w:vAlign w:val="center"/>
          </w:tcPr>
          <w:p>
            <w:pPr>
              <w:pStyle w:val="0"/>
              <w:rPr>
                <w:rFonts w:hint="eastAsia" w:ascii="ＭＳ 明朝" w:hAnsi="ＭＳ 明朝" w:eastAsia="ＭＳ 明朝"/>
                <w:sz w:val="24"/>
              </w:rPr>
            </w:pPr>
            <w:r>
              <w:rPr>
                <w:rFonts w:hint="eastAsia" w:ascii="ＭＳ 明朝" w:hAnsi="ＭＳ 明朝" w:eastAsia="ＭＳ 明朝"/>
                <w:sz w:val="24"/>
              </w:rPr>
              <w:t>鹿島台鈴掛</w:t>
            </w:r>
          </w:p>
        </w:tc>
        <w:tc>
          <w:tcPr>
            <w:tcW w:w="2100" w:type="dxa"/>
            <w:vAlign w:val="top"/>
          </w:tcPr>
          <w:p>
            <w:pPr>
              <w:pStyle w:val="0"/>
              <w:rPr>
                <w:rFonts w:hint="eastAsia" w:ascii="ＭＳ 明朝" w:hAnsi="ＭＳ 明朝" w:eastAsia="ＭＳ 明朝"/>
                <w:sz w:val="24"/>
              </w:rPr>
            </w:pPr>
            <w:r>
              <w:rPr>
                <w:rFonts w:hint="eastAsia" w:ascii="ＭＳ 明朝" w:hAnsi="ＭＳ 明朝" w:eastAsia="ＭＳ 明朝"/>
                <w:sz w:val="24"/>
              </w:rPr>
              <w:t>15,500</w:t>
            </w:r>
            <w:r>
              <w:rPr>
                <w:rFonts w:hint="eastAsia" w:ascii="ＭＳ 明朝" w:hAnsi="ＭＳ 明朝" w:eastAsia="ＭＳ 明朝"/>
                <w:sz w:val="24"/>
              </w:rPr>
              <w:t>～</w:t>
            </w:r>
            <w:r>
              <w:rPr>
                <w:rFonts w:hint="eastAsia" w:ascii="ＭＳ 明朝" w:hAnsi="ＭＳ 明朝" w:eastAsia="ＭＳ 明朝"/>
                <w:sz w:val="24"/>
              </w:rPr>
              <w:t>30,500</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1DK</w:t>
            </w:r>
          </w:p>
        </w:tc>
        <w:tc>
          <w:tcPr>
            <w:tcW w:w="84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r>
      <w:tr>
        <w:trPr/>
        <w:tc>
          <w:tcPr>
            <w:tcW w:w="251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鹿島台福芦第二</w:t>
            </w:r>
          </w:p>
        </w:tc>
        <w:tc>
          <w:tcPr>
            <w:tcW w:w="2100" w:type="dxa"/>
            <w:vAlign w:val="top"/>
          </w:tcPr>
          <w:p>
            <w:pPr>
              <w:pStyle w:val="0"/>
              <w:rPr>
                <w:rFonts w:hint="eastAsia" w:ascii="ＭＳ 明朝" w:hAnsi="ＭＳ 明朝" w:eastAsia="ＭＳ 明朝"/>
                <w:sz w:val="24"/>
              </w:rPr>
            </w:pPr>
            <w:r>
              <w:rPr>
                <w:rFonts w:hint="eastAsia" w:ascii="ＭＳ 明朝" w:hAnsi="ＭＳ 明朝" w:eastAsia="ＭＳ 明朝"/>
                <w:sz w:val="24"/>
              </w:rPr>
              <w:t>18,300</w:t>
            </w:r>
            <w:r>
              <w:rPr>
                <w:rFonts w:hint="eastAsia" w:ascii="ＭＳ 明朝" w:hAnsi="ＭＳ 明朝" w:eastAsia="ＭＳ 明朝"/>
                <w:sz w:val="24"/>
              </w:rPr>
              <w:t>～</w:t>
            </w:r>
            <w:r>
              <w:rPr>
                <w:rFonts w:hint="eastAsia" w:ascii="ＭＳ 明朝" w:hAnsi="ＭＳ 明朝" w:eastAsia="ＭＳ 明朝"/>
                <w:sz w:val="24"/>
              </w:rPr>
              <w:t>36,000</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3DK</w:t>
            </w:r>
          </w:p>
        </w:tc>
        <w:tc>
          <w:tcPr>
            <w:tcW w:w="84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r>
      <w:tr>
        <w:trPr>
          <w:trHeight w:val="60" w:hRule="atLeast"/>
        </w:trPr>
        <w:tc>
          <w:tcPr>
            <w:tcW w:w="251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鹿島台姥ヶ沢</w:t>
            </w:r>
          </w:p>
        </w:tc>
        <w:tc>
          <w:tcPr>
            <w:tcW w:w="2100" w:type="dxa"/>
            <w:vAlign w:val="top"/>
          </w:tcPr>
          <w:p>
            <w:pPr>
              <w:pStyle w:val="0"/>
              <w:rPr>
                <w:rFonts w:hint="eastAsia" w:ascii="ＭＳ 明朝" w:hAnsi="ＭＳ 明朝" w:eastAsia="ＭＳ 明朝"/>
                <w:sz w:val="24"/>
              </w:rPr>
            </w:pPr>
            <w:r>
              <w:rPr>
                <w:rFonts w:hint="eastAsia" w:ascii="ＭＳ 明朝" w:hAnsi="ＭＳ 明朝" w:eastAsia="ＭＳ 明朝"/>
                <w:sz w:val="24"/>
              </w:rPr>
              <w:t>20,200</w:t>
            </w:r>
            <w:r>
              <w:rPr>
                <w:rFonts w:hint="eastAsia" w:ascii="ＭＳ 明朝" w:hAnsi="ＭＳ 明朝" w:eastAsia="ＭＳ 明朝"/>
                <w:sz w:val="24"/>
              </w:rPr>
              <w:t>～</w:t>
            </w:r>
            <w:r>
              <w:rPr>
                <w:rFonts w:hint="eastAsia" w:ascii="ＭＳ 明朝" w:hAnsi="ＭＳ 明朝" w:eastAsia="ＭＳ 明朝"/>
                <w:sz w:val="24"/>
              </w:rPr>
              <w:t>39,800</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2DK</w:t>
            </w:r>
          </w:p>
        </w:tc>
        <w:tc>
          <w:tcPr>
            <w:tcW w:w="84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w:t>
            </w:r>
          </w:p>
        </w:tc>
      </w:tr>
      <w:tr>
        <w:trPr>
          <w:trHeight w:val="360" w:hRule="atLeast"/>
        </w:trPr>
        <w:tc>
          <w:tcPr>
            <w:tcW w:w="2515" w:type="dxa"/>
            <w:vMerge w:val="restart"/>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鳴子温泉</w:t>
            </w:r>
          </w:p>
        </w:tc>
        <w:tc>
          <w:tcPr>
            <w:tcW w:w="2100" w:type="dxa"/>
            <w:vAlign w:val="top"/>
          </w:tcPr>
          <w:p>
            <w:pPr>
              <w:pStyle w:val="0"/>
              <w:rPr>
                <w:rFonts w:hint="eastAsia" w:ascii="ＭＳ 明朝" w:hAnsi="ＭＳ 明朝" w:eastAsia="ＭＳ 明朝"/>
                <w:sz w:val="24"/>
              </w:rPr>
            </w:pPr>
            <w:r>
              <w:rPr>
                <w:rFonts w:hint="eastAsia" w:ascii="ＭＳ 明朝" w:hAnsi="ＭＳ 明朝" w:eastAsia="ＭＳ 明朝"/>
                <w:sz w:val="24"/>
              </w:rPr>
              <w:t>15,100</w:t>
            </w:r>
            <w:r>
              <w:rPr>
                <w:rFonts w:hint="eastAsia" w:ascii="ＭＳ 明朝" w:hAnsi="ＭＳ 明朝" w:eastAsia="ＭＳ 明朝"/>
                <w:sz w:val="24"/>
              </w:rPr>
              <w:t>～</w:t>
            </w:r>
            <w:r>
              <w:rPr>
                <w:rFonts w:hint="eastAsia" w:ascii="ＭＳ 明朝" w:hAnsi="ＭＳ 明朝" w:eastAsia="ＭＳ 明朝"/>
                <w:sz w:val="24"/>
              </w:rPr>
              <w:t>29,700</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1DK</w:t>
            </w:r>
          </w:p>
        </w:tc>
        <w:tc>
          <w:tcPr>
            <w:tcW w:w="84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r>
      <w:tr>
        <w:trPr/>
        <w:tc>
          <w:tcPr>
            <w:tcW w:w="2515" w:type="dxa"/>
            <w:vMerge w:val="continue"/>
            <w:vAlign w:val="center"/>
          </w:tcPr>
          <w:p>
            <w:pPr>
              <w:pStyle w:val="0"/>
              <w:rPr>
                <w:rFonts w:hint="eastAsia"/>
              </w:rPr>
            </w:pPr>
          </w:p>
        </w:tc>
        <w:tc>
          <w:tcPr>
            <w:tcW w:w="2100" w:type="dxa"/>
            <w:vAlign w:val="top"/>
          </w:tcPr>
          <w:p>
            <w:pPr>
              <w:pStyle w:val="0"/>
              <w:rPr>
                <w:rFonts w:hint="eastAsia" w:ascii="ＭＳ 明朝" w:hAnsi="ＭＳ 明朝" w:eastAsia="ＭＳ 明朝"/>
                <w:sz w:val="24"/>
              </w:rPr>
            </w:pPr>
            <w:r>
              <w:rPr>
                <w:rFonts w:hint="eastAsia" w:ascii="ＭＳ 明朝" w:hAnsi="ＭＳ 明朝" w:eastAsia="ＭＳ 明朝"/>
                <w:sz w:val="24"/>
              </w:rPr>
              <w:t>17,900</w:t>
            </w:r>
            <w:r>
              <w:rPr>
                <w:rFonts w:hint="eastAsia" w:ascii="ＭＳ 明朝" w:hAnsi="ＭＳ 明朝" w:eastAsia="ＭＳ 明朝"/>
                <w:sz w:val="24"/>
              </w:rPr>
              <w:t>～</w:t>
            </w:r>
            <w:r>
              <w:rPr>
                <w:rFonts w:hint="eastAsia" w:ascii="ＭＳ 明朝" w:hAnsi="ＭＳ 明朝" w:eastAsia="ＭＳ 明朝"/>
                <w:sz w:val="24"/>
              </w:rPr>
              <w:t>35,200</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2DK</w:t>
            </w:r>
          </w:p>
        </w:tc>
        <w:tc>
          <w:tcPr>
            <w:tcW w:w="84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w:t>
            </w:r>
          </w:p>
        </w:tc>
      </w:tr>
      <w:tr>
        <w:trPr/>
        <w:tc>
          <w:tcPr>
            <w:tcW w:w="2515" w:type="dxa"/>
            <w:vMerge w:val="continue"/>
            <w:vAlign w:val="center"/>
          </w:tcPr>
          <w:p>
            <w:pPr>
              <w:pStyle w:val="0"/>
              <w:rPr>
                <w:rFonts w:hint="eastAsia"/>
              </w:rPr>
            </w:pPr>
          </w:p>
        </w:tc>
        <w:tc>
          <w:tcPr>
            <w:tcW w:w="2100" w:type="dxa"/>
            <w:vAlign w:val="top"/>
          </w:tcPr>
          <w:p>
            <w:pPr>
              <w:pStyle w:val="0"/>
              <w:rPr>
                <w:rFonts w:hint="eastAsia"/>
              </w:rPr>
            </w:pPr>
            <w:r>
              <w:rPr>
                <w:rFonts w:hint="eastAsia" w:ascii="ＭＳ 明朝" w:hAnsi="ＭＳ 明朝" w:eastAsia="ＭＳ 明朝"/>
                <w:sz w:val="24"/>
              </w:rPr>
              <w:t>21,200</w:t>
            </w:r>
            <w:r>
              <w:rPr>
                <w:rFonts w:hint="eastAsia" w:ascii="ＭＳ 明朝" w:hAnsi="ＭＳ 明朝" w:eastAsia="ＭＳ 明朝"/>
                <w:sz w:val="24"/>
              </w:rPr>
              <w:t>～</w:t>
            </w:r>
            <w:r>
              <w:rPr>
                <w:rFonts w:hint="eastAsia" w:ascii="ＭＳ 明朝" w:hAnsi="ＭＳ 明朝" w:eastAsia="ＭＳ 明朝"/>
                <w:sz w:val="24"/>
              </w:rPr>
              <w:t>41,600</w:t>
            </w:r>
          </w:p>
        </w:tc>
        <w:tc>
          <w:tcPr>
            <w:tcW w:w="1050" w:type="dxa"/>
            <w:vAlign w:val="top"/>
          </w:tcPr>
          <w:p>
            <w:pPr>
              <w:pStyle w:val="0"/>
              <w:jc w:val="center"/>
              <w:rPr>
                <w:rFonts w:hint="eastAsia"/>
              </w:rPr>
            </w:pPr>
            <w:r>
              <w:rPr>
                <w:rFonts w:hint="eastAsia" w:ascii="ＭＳ 明朝" w:hAnsi="ＭＳ 明朝" w:eastAsia="ＭＳ 明朝"/>
                <w:sz w:val="24"/>
              </w:rPr>
              <w:t>3DK</w:t>
            </w:r>
          </w:p>
        </w:tc>
        <w:tc>
          <w:tcPr>
            <w:tcW w:w="840" w:type="dxa"/>
            <w:vAlign w:val="top"/>
          </w:tcPr>
          <w:p>
            <w:pPr>
              <w:pStyle w:val="0"/>
              <w:jc w:val="center"/>
              <w:rPr>
                <w:rFonts w:hint="eastAsia"/>
              </w:rPr>
            </w:pPr>
            <w:r>
              <w:rPr>
                <w:rFonts w:hint="eastAsia" w:ascii="ＭＳ 明朝" w:hAnsi="ＭＳ 明朝" w:eastAsia="ＭＳ 明朝"/>
                <w:sz w:val="24"/>
              </w:rPr>
              <w:t>2</w:t>
            </w:r>
          </w:p>
        </w:tc>
      </w:tr>
      <w:tr>
        <w:trPr/>
        <w:tc>
          <w:tcPr>
            <w:tcW w:w="251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田尻横須賀</w:t>
            </w:r>
          </w:p>
        </w:tc>
        <w:tc>
          <w:tcPr>
            <w:tcW w:w="2100" w:type="dxa"/>
            <w:vAlign w:val="top"/>
          </w:tcPr>
          <w:p>
            <w:pPr>
              <w:pStyle w:val="0"/>
              <w:rPr>
                <w:rFonts w:hint="eastAsia" w:ascii="ＭＳ 明朝" w:hAnsi="ＭＳ 明朝" w:eastAsia="ＭＳ 明朝"/>
                <w:sz w:val="24"/>
              </w:rPr>
            </w:pPr>
            <w:r>
              <w:rPr>
                <w:rFonts w:hint="eastAsia" w:ascii="ＭＳ 明朝" w:hAnsi="ＭＳ 明朝" w:eastAsia="ＭＳ 明朝"/>
                <w:sz w:val="24"/>
              </w:rPr>
              <w:t>18,200</w:t>
            </w:r>
            <w:r>
              <w:rPr>
                <w:rFonts w:hint="eastAsia" w:ascii="ＭＳ 明朝" w:hAnsi="ＭＳ 明朝" w:eastAsia="ＭＳ 明朝"/>
                <w:sz w:val="24"/>
              </w:rPr>
              <w:t>～</w:t>
            </w:r>
            <w:r>
              <w:rPr>
                <w:rFonts w:hint="eastAsia" w:ascii="ＭＳ 明朝" w:hAnsi="ＭＳ 明朝" w:eastAsia="ＭＳ 明朝"/>
                <w:sz w:val="24"/>
              </w:rPr>
              <w:t>35,700</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3LDK</w:t>
            </w:r>
          </w:p>
        </w:tc>
        <w:tc>
          <w:tcPr>
            <w:tcW w:w="84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r>
    </w:tbl>
    <w:p>
      <w:pPr>
        <w:pStyle w:val="0"/>
        <w:rPr>
          <w:rFonts w:hint="eastAsia" w:ascii="ＭＳ 明朝" w:hAnsi="ＭＳ 明朝" w:eastAsia="ＭＳ 明朝"/>
          <w:sz w:val="24"/>
        </w:rPr>
      </w:pPr>
      <w:r>
        <w:rPr>
          <w:rFonts w:hint="eastAsia" w:ascii="ＭＳ 明朝" w:hAnsi="ＭＳ 明朝" w:eastAsia="ＭＳ 明朝"/>
          <w:sz w:val="24"/>
        </w:rPr>
        <w:t>■高齢者向け住宅</w:t>
      </w:r>
    </w:p>
    <w:tbl>
      <w:tblPr>
        <w:tblStyle w:val="17"/>
        <w:tblW w:w="0" w:type="auto"/>
        <w:tblInd w:w="0" w:type="dxa"/>
        <w:tblLayout w:type="fixed"/>
        <w:tblLook w:firstRow="1" w:lastRow="0" w:firstColumn="1" w:lastColumn="0" w:noHBand="0" w:noVBand="1" w:val="04A0"/>
      </w:tblPr>
      <w:tblGrid>
        <w:gridCol w:w="2515"/>
        <w:gridCol w:w="2100"/>
        <w:gridCol w:w="1050"/>
        <w:gridCol w:w="840"/>
      </w:tblGrid>
      <w:tr>
        <w:trPr/>
        <w:tc>
          <w:tcPr>
            <w:tcW w:w="2515" w:type="dxa"/>
            <w:shd w:val="clear" w:color="auto" w:themeFill="accent1" w:themeFillTint="33" w:themeFillShade="FF"/>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住宅名</w:t>
            </w:r>
          </w:p>
        </w:tc>
        <w:tc>
          <w:tcPr>
            <w:tcW w:w="2100" w:type="dxa"/>
            <w:shd w:val="clear" w:color="auto" w:themeFill="accent1" w:themeFillTint="33"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家賃月額（円）</w:t>
            </w:r>
          </w:p>
        </w:tc>
        <w:tc>
          <w:tcPr>
            <w:tcW w:w="1050" w:type="dxa"/>
            <w:shd w:val="clear" w:color="auto" w:themeFill="accent1" w:themeFillTint="33"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間取り</w:t>
            </w:r>
          </w:p>
        </w:tc>
        <w:tc>
          <w:tcPr>
            <w:tcW w:w="840" w:type="dxa"/>
            <w:shd w:val="clear" w:color="auto" w:themeFill="accent1" w:themeFillTint="33"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戸数</w:t>
            </w:r>
          </w:p>
        </w:tc>
      </w:tr>
      <w:tr>
        <w:trPr/>
        <w:tc>
          <w:tcPr>
            <w:tcW w:w="251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三本木混内山</w:t>
            </w:r>
          </w:p>
        </w:tc>
        <w:tc>
          <w:tcPr>
            <w:tcW w:w="2100" w:type="dxa"/>
            <w:vAlign w:val="top"/>
          </w:tcPr>
          <w:p>
            <w:pPr>
              <w:pStyle w:val="0"/>
              <w:rPr>
                <w:rFonts w:hint="eastAsia" w:ascii="ＭＳ 明朝" w:hAnsi="ＭＳ 明朝" w:eastAsia="ＭＳ 明朝"/>
                <w:sz w:val="24"/>
              </w:rPr>
            </w:pPr>
            <w:r>
              <w:rPr>
                <w:rFonts w:hint="eastAsia" w:ascii="ＭＳ 明朝" w:hAnsi="ＭＳ 明朝" w:eastAsia="ＭＳ 明朝"/>
                <w:sz w:val="24"/>
              </w:rPr>
              <w:t>20,600</w:t>
            </w:r>
            <w:r>
              <w:rPr>
                <w:rFonts w:hint="eastAsia" w:ascii="ＭＳ 明朝" w:hAnsi="ＭＳ 明朝" w:eastAsia="ＭＳ 明朝"/>
                <w:sz w:val="24"/>
              </w:rPr>
              <w:t>～</w:t>
            </w:r>
            <w:r>
              <w:rPr>
                <w:rFonts w:hint="eastAsia" w:ascii="ＭＳ 明朝" w:hAnsi="ＭＳ 明朝" w:eastAsia="ＭＳ 明朝"/>
                <w:sz w:val="24"/>
              </w:rPr>
              <w:t>40,500</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2DK</w:t>
            </w:r>
          </w:p>
        </w:tc>
        <w:tc>
          <w:tcPr>
            <w:tcW w:w="84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r>
    </w:tbl>
    <w:p>
      <w:pPr>
        <w:pStyle w:val="0"/>
        <w:rPr>
          <w:rFonts w:hint="eastAsia" w:ascii="ＭＳ 明朝" w:hAnsi="ＭＳ 明朝" w:eastAsia="ＭＳ 明朝"/>
          <w:sz w:val="24"/>
        </w:rPr>
      </w:pPr>
      <w:r>
        <w:rPr>
          <w:rFonts w:hint="eastAsia" w:ascii="ＭＳ 明朝" w:hAnsi="ＭＳ 明朝" w:eastAsia="ＭＳ 明朝"/>
          <w:sz w:val="24"/>
        </w:rPr>
        <w:t>■定住促進住宅</w:t>
      </w:r>
    </w:p>
    <w:tbl>
      <w:tblPr>
        <w:tblStyle w:val="17"/>
        <w:tblW w:w="0" w:type="auto"/>
        <w:tblInd w:w="0" w:type="dxa"/>
        <w:tblLayout w:type="fixed"/>
        <w:tblLook w:firstRow="1" w:lastRow="0" w:firstColumn="1" w:lastColumn="0" w:noHBand="0" w:noVBand="1" w:val="04A0"/>
      </w:tblPr>
      <w:tblGrid>
        <w:gridCol w:w="2515"/>
        <w:gridCol w:w="2100"/>
        <w:gridCol w:w="1050"/>
        <w:gridCol w:w="840"/>
      </w:tblGrid>
      <w:tr>
        <w:trPr/>
        <w:tc>
          <w:tcPr>
            <w:tcW w:w="2515" w:type="dxa"/>
            <w:shd w:val="clear" w:color="auto" w:themeFill="accent1" w:themeFillTint="33" w:themeFillShade="FF"/>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住宅名</w:t>
            </w:r>
          </w:p>
        </w:tc>
        <w:tc>
          <w:tcPr>
            <w:tcW w:w="2100" w:type="dxa"/>
            <w:shd w:val="clear" w:color="auto" w:themeFill="accent1" w:themeFillTint="33"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家賃月額（円）</w:t>
            </w:r>
          </w:p>
        </w:tc>
        <w:tc>
          <w:tcPr>
            <w:tcW w:w="1050" w:type="dxa"/>
            <w:shd w:val="clear" w:color="auto" w:themeFill="accent1" w:themeFillTint="33"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間取り</w:t>
            </w:r>
          </w:p>
        </w:tc>
        <w:tc>
          <w:tcPr>
            <w:tcW w:w="840" w:type="dxa"/>
            <w:shd w:val="clear" w:color="auto" w:themeFill="accent1" w:themeFillTint="33"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戸数</w:t>
            </w:r>
          </w:p>
        </w:tc>
      </w:tr>
      <w:tr>
        <w:trPr>
          <w:trHeight w:val="360" w:hRule="atLeast"/>
        </w:trPr>
        <w:tc>
          <w:tcPr>
            <w:tcW w:w="2515" w:type="dxa"/>
            <w:vMerge w:val="restart"/>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松山</w:t>
            </w:r>
          </w:p>
        </w:tc>
        <w:tc>
          <w:tcPr>
            <w:tcW w:w="210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20,000</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2DK</w:t>
            </w:r>
          </w:p>
        </w:tc>
        <w:tc>
          <w:tcPr>
            <w:tcW w:w="84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r>
      <w:tr>
        <w:trPr/>
        <w:tc>
          <w:tcPr>
            <w:tcW w:w="2515" w:type="dxa"/>
            <w:vMerge w:val="continue"/>
            <w:vAlign w:val="center"/>
          </w:tcPr>
          <w:p>
            <w:pPr>
              <w:pStyle w:val="0"/>
              <w:rPr>
                <w:rFonts w:hint="eastAsia"/>
              </w:rPr>
            </w:pPr>
          </w:p>
        </w:tc>
        <w:tc>
          <w:tcPr>
            <w:tcW w:w="210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25,000</w:t>
            </w: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3DK</w:t>
            </w:r>
          </w:p>
        </w:tc>
        <w:tc>
          <w:tcPr>
            <w:tcW w:w="84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　県住宅供給公社入居管理課　電話</w:t>
      </w:r>
      <w:r>
        <w:rPr>
          <w:rFonts w:hint="eastAsia" w:ascii="ＭＳ 明朝" w:hAnsi="ＭＳ 明朝" w:eastAsia="ＭＳ 明朝"/>
          <w:sz w:val="24"/>
        </w:rPr>
        <w:t>022-224-0014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環境フェア「もったいないフリーマーケット」出店者募集</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家庭で眠っている物を出品し、リサイクルの輪を広げませんか。</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期日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日（土曜日）</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場所　古川総合体育館（アリーナおよび屋内運動場）</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出店内容　古着・古本など家庭の不要なもの（創作品、家電、飲食物、医薬品、チケット、金券などは不可）</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対象　市民</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募集区画　</w:t>
      </w:r>
      <w:r>
        <w:rPr>
          <w:rFonts w:hint="eastAsia" w:ascii="ＭＳ 明朝" w:hAnsi="ＭＳ 明朝" w:eastAsia="ＭＳ 明朝"/>
          <w:sz w:val="24"/>
        </w:rPr>
        <w:t>1</w:t>
      </w:r>
      <w:r>
        <w:rPr>
          <w:rFonts w:hint="eastAsia" w:ascii="ＭＳ 明朝" w:hAnsi="ＭＳ 明朝" w:eastAsia="ＭＳ 明朝"/>
          <w:sz w:val="24"/>
        </w:rPr>
        <w:t>区画当たり</w:t>
      </w:r>
      <w:r>
        <w:rPr>
          <w:rFonts w:hint="eastAsia" w:ascii="ＭＳ 明朝" w:hAnsi="ＭＳ 明朝" w:eastAsia="ＭＳ 明朝"/>
          <w:sz w:val="24"/>
        </w:rPr>
        <w:t>2.5</w:t>
      </w:r>
      <w:r>
        <w:rPr>
          <w:rFonts w:hint="eastAsia" w:ascii="ＭＳ 明朝" w:hAnsi="ＭＳ 明朝" w:eastAsia="ＭＳ 明朝"/>
          <w:sz w:val="24"/>
        </w:rPr>
        <w:t>メートル×</w:t>
      </w:r>
      <w:r>
        <w:rPr>
          <w:rFonts w:hint="eastAsia" w:ascii="ＭＳ 明朝" w:hAnsi="ＭＳ 明朝" w:eastAsia="ＭＳ 明朝"/>
          <w:sz w:val="24"/>
        </w:rPr>
        <w:t>2.5</w:t>
      </w:r>
      <w:r>
        <w:rPr>
          <w:rFonts w:hint="eastAsia" w:ascii="ＭＳ 明朝" w:hAnsi="ＭＳ 明朝" w:eastAsia="ＭＳ 明朝"/>
          <w:sz w:val="24"/>
        </w:rPr>
        <w:t>メートルを</w:t>
      </w:r>
      <w:r>
        <w:rPr>
          <w:rFonts w:hint="eastAsia" w:ascii="ＭＳ 明朝" w:hAnsi="ＭＳ 明朝" w:eastAsia="ＭＳ 明朝"/>
          <w:sz w:val="24"/>
        </w:rPr>
        <w:t>50</w:t>
      </w:r>
      <w:r>
        <w:rPr>
          <w:rFonts w:hint="eastAsia" w:ascii="ＭＳ 明朝" w:hAnsi="ＭＳ 明朝" w:eastAsia="ＭＳ 明朝"/>
          <w:sz w:val="24"/>
        </w:rPr>
        <w:t>区画程度（申し込み多数の場合は抽選）</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日（月曜日）から</w:t>
      </w:r>
      <w:r>
        <w:rPr>
          <w:rFonts w:hint="eastAsia" w:ascii="ＭＳ 明朝" w:hAnsi="ＭＳ 明朝" w:eastAsia="ＭＳ 明朝"/>
          <w:sz w:val="24"/>
        </w:rPr>
        <w:t>13</w:t>
      </w:r>
      <w:r>
        <w:rPr>
          <w:rFonts w:hint="eastAsia" w:ascii="ＭＳ 明朝" w:hAnsi="ＭＳ 明朝" w:eastAsia="ＭＳ 明朝"/>
          <w:sz w:val="24"/>
        </w:rPr>
        <w:t>日（金曜日）まで申込フォームから申し込み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おおさき環境フェア実行委員会事務局（環境保全課内）　電話</w:t>
      </w:r>
      <w:r>
        <w:rPr>
          <w:rFonts w:hint="eastAsia" w:ascii="ＭＳ 明朝" w:hAnsi="ＭＳ 明朝" w:eastAsia="ＭＳ 明朝"/>
          <w:sz w:val="24"/>
        </w:rPr>
        <w:t>23-6074</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「おおさき</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ジ</w:instrText>
      </w:r>
      <w:r>
        <w:rPr>
          <w:rFonts w:hint="eastAsia" w:ascii="ＭＳ 明朝" w:hAnsi="ＭＳ 明朝" w:eastAsia="ＭＳ 明朝"/>
          <w:sz w:val="12"/>
        </w:rPr>
        <w:instrText>ア</w:instrText>
      </w:r>
      <w:r>
        <w:rPr>
          <w:rFonts w:hint="eastAsia" w:ascii="ＭＳ 明朝" w:hAnsi="ＭＳ 明朝" w:eastAsia="ＭＳ 明朝"/>
          <w:sz w:val="12"/>
        </w:rPr>
        <w:instrText>ス</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GIAHS</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w:t>
      </w:r>
      <w:r>
        <w:rPr>
          <w:rFonts w:hint="eastAsia" w:ascii="ＭＳ 明朝" w:hAnsi="ＭＳ 明朝" w:eastAsia="ＭＳ 明朝"/>
          <w:b w:val="1"/>
          <w:sz w:val="24"/>
        </w:rPr>
        <w:t>SDGs</w:t>
      </w:r>
      <w:r>
        <w:rPr>
          <w:rFonts w:hint="eastAsia" w:ascii="ＭＳ 明朝" w:hAnsi="ＭＳ 明朝" w:eastAsia="ＭＳ 明朝"/>
          <w:b w:val="1"/>
          <w:sz w:val="24"/>
        </w:rPr>
        <w:t>パートナー」第</w:t>
      </w:r>
      <w:r>
        <w:rPr>
          <w:rFonts w:hint="eastAsia" w:ascii="ＭＳ 明朝" w:hAnsi="ＭＳ 明朝" w:eastAsia="ＭＳ 明朝"/>
          <w:b w:val="1"/>
          <w:sz w:val="24"/>
        </w:rPr>
        <w:t>2</w:t>
      </w:r>
      <w:r>
        <w:rPr>
          <w:rFonts w:hint="eastAsia" w:ascii="ＭＳ 明朝" w:hAnsi="ＭＳ 明朝" w:eastAsia="ＭＳ 明朝"/>
          <w:b w:val="1"/>
          <w:sz w:val="24"/>
        </w:rPr>
        <w:t>期募集</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市の</w:t>
      </w:r>
      <w:r>
        <w:rPr>
          <w:rFonts w:hint="eastAsia" w:ascii="ＭＳ 明朝" w:hAnsi="ＭＳ 明朝" w:eastAsia="ＭＳ 明朝"/>
          <w:sz w:val="24"/>
        </w:rPr>
        <w:t>SDGs</w:t>
      </w:r>
      <w:r>
        <w:rPr>
          <w:rFonts w:hint="eastAsia" w:ascii="ＭＳ 明朝" w:hAnsi="ＭＳ 明朝" w:eastAsia="ＭＳ 明朝"/>
          <w:sz w:val="24"/>
        </w:rPr>
        <w:t>の取り組み「大崎耕土</w:t>
      </w:r>
      <w:r>
        <w:rPr>
          <w:rFonts w:hint="eastAsia" w:ascii="ＭＳ 明朝" w:hAnsi="ＭＳ 明朝" w:eastAsia="ＭＳ 明朝"/>
          <w:sz w:val="24"/>
        </w:rPr>
        <w:t>GIAHS</w:t>
      </w:r>
      <w:r>
        <w:rPr>
          <w:rFonts w:hint="eastAsia" w:ascii="ＭＳ 明朝" w:hAnsi="ＭＳ 明朝" w:eastAsia="ＭＳ 明朝"/>
          <w:sz w:val="24"/>
        </w:rPr>
        <w:t>を核とした持続可能な地域社会づくり」に共感し、実現に向けて取り組む個人や企業、団体（おおさき</w:t>
      </w:r>
      <w:r>
        <w:rPr>
          <w:rFonts w:hint="eastAsia" w:ascii="ＭＳ 明朝" w:hAnsi="ＭＳ 明朝" w:eastAsia="ＭＳ 明朝"/>
          <w:sz w:val="24"/>
        </w:rPr>
        <w:t>GIAHS</w:t>
      </w:r>
      <w:r>
        <w:rPr>
          <w:rFonts w:hint="eastAsia" w:ascii="ＭＳ 明朝" w:hAnsi="ＭＳ 明朝" w:eastAsia="ＭＳ 明朝"/>
          <w:sz w:val="24"/>
        </w:rPr>
        <w:t>・</w:t>
      </w:r>
      <w:r>
        <w:rPr>
          <w:rFonts w:hint="eastAsia" w:ascii="ＭＳ 明朝" w:hAnsi="ＭＳ 明朝" w:eastAsia="ＭＳ 明朝"/>
          <w:sz w:val="24"/>
        </w:rPr>
        <w:t>SDGs</w:t>
      </w:r>
      <w:r>
        <w:rPr>
          <w:rFonts w:hint="eastAsia" w:ascii="ＭＳ 明朝" w:hAnsi="ＭＳ 明朝" w:eastAsia="ＭＳ 明朝"/>
          <w:sz w:val="24"/>
        </w:rPr>
        <w:t>パートナー）を募集します。</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登録されたパートナーは、市ウェブサイトで紹介されるほか、パートナーマークを使用することができます。要件など詳しくは、市ウェブサイトを確認してください。</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申請方法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日（月曜日）から</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日（金曜日）まで市ウェブサイトからダウンロードした申請書に必要事項を記入して、</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osaki-giahs@city.osaki.miyagi.jp</w:t>
      </w:r>
      <w:r>
        <w:rPr>
          <w:rFonts w:hint="eastAsia" w:ascii="ＭＳ 明朝" w:hAnsi="ＭＳ 明朝" w:eastAsia="ＭＳ 明朝"/>
          <w:sz w:val="24"/>
        </w:rPr>
        <w:t>）で申請</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農政企画課世界農業遺産未来戦略室　電話</w:t>
      </w:r>
      <w:r>
        <w:rPr>
          <w:rFonts w:hint="eastAsia" w:ascii="ＭＳ 明朝" w:hAnsi="ＭＳ 明朝" w:eastAsia="ＭＳ 明朝"/>
          <w:sz w:val="24"/>
        </w:rPr>
        <w:t>23-2281</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市民病院の職員を募集します</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日採用の大崎市民病院職員を募集します。</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詳しくは、ウェブサイトを確認してください。</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一次試験日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日（日曜日）</w:t>
      </w:r>
    </w:p>
    <w:tbl>
      <w:tblPr>
        <w:tblStyle w:val="17"/>
        <w:tblW w:w="0" w:type="auto"/>
        <w:tblInd w:w="0" w:type="dxa"/>
        <w:tblLayout w:type="fixed"/>
        <w:tblLook w:firstRow="1" w:lastRow="0" w:firstColumn="1" w:lastColumn="0" w:noHBand="0" w:noVBand="1" w:val="04A0"/>
      </w:tblPr>
      <w:tblGrid>
        <w:gridCol w:w="1465"/>
        <w:gridCol w:w="2310"/>
        <w:gridCol w:w="1890"/>
      </w:tblGrid>
      <w:tr>
        <w:trPr/>
        <w:tc>
          <w:tcPr>
            <w:tcW w:w="37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職種</w:t>
            </w:r>
          </w:p>
        </w:tc>
        <w:tc>
          <w:tcPr>
            <w:tcW w:w="1890" w:type="dxa"/>
            <w:shd w:val="clear" w:color="auto" w:themeFill="accent1" w:themeFillTint="33"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募集人数</w:t>
            </w:r>
          </w:p>
        </w:tc>
      </w:tr>
      <w:tr>
        <w:trPr>
          <w:trHeight w:val="360" w:hRule="atLeast"/>
        </w:trPr>
        <w:tc>
          <w:tcPr>
            <w:tcW w:w="1465" w:type="dxa"/>
            <w:vMerge w:val="restart"/>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行政（技術）</w:t>
            </w:r>
          </w:p>
        </w:tc>
        <w:tc>
          <w:tcPr>
            <w:tcW w:w="2310" w:type="dxa"/>
            <w:vAlign w:val="top"/>
          </w:tcPr>
          <w:p>
            <w:pPr>
              <w:pStyle w:val="0"/>
              <w:rPr>
                <w:rFonts w:hint="eastAsia" w:ascii="ＭＳ 明朝" w:hAnsi="ＭＳ 明朝" w:eastAsia="ＭＳ 明朝"/>
                <w:sz w:val="24"/>
              </w:rPr>
            </w:pPr>
            <w:r>
              <w:rPr>
                <w:rFonts w:hint="eastAsia" w:ascii="ＭＳ 明朝" w:hAnsi="ＭＳ 明朝" w:eastAsia="ＭＳ 明朝"/>
                <w:sz w:val="24"/>
              </w:rPr>
              <w:t>上級（大学卒程度）</w:t>
            </w:r>
          </w:p>
        </w:tc>
        <w:tc>
          <w:tcPr>
            <w:tcW w:w="1890" w:type="dxa"/>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若干名</w:t>
            </w:r>
          </w:p>
        </w:tc>
      </w:tr>
      <w:tr>
        <w:trPr/>
        <w:tc>
          <w:tcPr>
            <w:tcW w:w="1465" w:type="dxa"/>
            <w:vMerge w:val="continue"/>
            <w:vAlign w:val="center"/>
          </w:tcPr>
          <w:p>
            <w:pPr>
              <w:pStyle w:val="0"/>
              <w:rPr>
                <w:rFonts w:hint="eastAsia" w:ascii="ＭＳ 明朝" w:hAnsi="ＭＳ 明朝" w:eastAsia="ＭＳ 明朝"/>
                <w:sz w:val="24"/>
              </w:rPr>
            </w:pPr>
          </w:p>
        </w:tc>
        <w:tc>
          <w:tcPr>
            <w:tcW w:w="2310" w:type="dxa"/>
            <w:vAlign w:val="top"/>
          </w:tcPr>
          <w:p>
            <w:pPr>
              <w:pStyle w:val="0"/>
              <w:rPr>
                <w:rFonts w:hint="eastAsia" w:ascii="ＭＳ 明朝" w:hAnsi="ＭＳ 明朝" w:eastAsia="ＭＳ 明朝"/>
                <w:sz w:val="24"/>
              </w:rPr>
            </w:pPr>
            <w:r>
              <w:rPr>
                <w:rFonts w:hint="eastAsia" w:ascii="ＭＳ 明朝" w:hAnsi="ＭＳ 明朝" w:eastAsia="ＭＳ 明朝"/>
                <w:sz w:val="24"/>
              </w:rPr>
              <w:t>初級（高校卒程度）</w:t>
            </w:r>
          </w:p>
        </w:tc>
        <w:tc>
          <w:tcPr>
            <w:tcW w:w="1890" w:type="dxa"/>
            <w:vMerge w:val="continue"/>
            <w:vAlign w:val="center"/>
          </w:tcPr>
          <w:p>
            <w:pPr>
              <w:pStyle w:val="0"/>
              <w:rPr>
                <w:rFonts w:hint="eastAsia" w:ascii="ＭＳ 明朝" w:hAnsi="ＭＳ 明朝" w:eastAsia="ＭＳ 明朝"/>
                <w:sz w:val="24"/>
              </w:rPr>
            </w:pPr>
          </w:p>
        </w:tc>
      </w:tr>
    </w:tbl>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日（木曜日）</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分まで、必要書類と</w:t>
      </w:r>
      <w:r>
        <w:rPr>
          <w:rFonts w:hint="eastAsia" w:ascii="ＭＳ 明朝" w:hAnsi="ＭＳ 明朝" w:eastAsia="ＭＳ 明朝"/>
          <w:sz w:val="24"/>
        </w:rPr>
        <w:t>223</w:t>
      </w:r>
      <w:r>
        <w:rPr>
          <w:rFonts w:hint="eastAsia" w:ascii="ＭＳ 明朝" w:hAnsi="ＭＳ 明朝" w:eastAsia="ＭＳ 明朝"/>
          <w:sz w:val="24"/>
        </w:rPr>
        <w:t>円分の切手を合わせて郵送（必着）または持参で申し込み</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大崎市民病院人事厚生課人事係　電話</w:t>
      </w:r>
      <w:r>
        <w:rPr>
          <w:rFonts w:hint="eastAsia" w:ascii="ＭＳ 明朝" w:hAnsi="ＭＳ 明朝" w:eastAsia="ＭＳ 明朝"/>
          <w:sz w:val="24"/>
        </w:rPr>
        <w:t>23-3311</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は</w:instrText>
      </w:r>
      <w:r>
        <w:rPr>
          <w:rFonts w:hint="eastAsia" w:ascii="ＭＳ 明朝" w:hAnsi="ＭＳ 明朝" w:eastAsia="ＭＳ 明朝"/>
          <w:sz w:val="12"/>
        </w:rPr>
        <w:instrText>た</w:instrText>
      </w:r>
      <w:r>
        <w:rPr>
          <w:rFonts w:hint="eastAsia" w:ascii="ＭＳ 明朝" w:hAnsi="ＭＳ 明朝" w:eastAsia="ＭＳ 明朝"/>
          <w:sz w:val="12"/>
        </w:rPr>
        <w:instrText>ち</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二十歳</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の集い実行委員募集</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月に開催する「二十歳の集い」を企画する実行委員を募集します。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対象　平成</w:t>
      </w:r>
      <w:r>
        <w:rPr>
          <w:rFonts w:hint="eastAsia" w:ascii="ＭＳ 明朝" w:hAnsi="ＭＳ 明朝" w:eastAsia="ＭＳ 明朝"/>
          <w:sz w:val="24"/>
        </w:rPr>
        <w:t>16</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日から平成</w:t>
      </w:r>
      <w:r>
        <w:rPr>
          <w:rFonts w:hint="eastAsia" w:ascii="ＭＳ 明朝" w:hAnsi="ＭＳ 明朝" w:eastAsia="ＭＳ 明朝"/>
          <w:sz w:val="24"/>
        </w:rPr>
        <w:t>17</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日に生まれた人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地域交流センター　電話</w:t>
      </w:r>
      <w:r>
        <w:rPr>
          <w:rFonts w:hint="eastAsia" w:ascii="ＭＳ 明朝" w:hAnsi="ＭＳ 明朝" w:eastAsia="ＭＳ 明朝"/>
          <w:sz w:val="24"/>
        </w:rPr>
        <w:t>22-3001</w:t>
      </w:r>
    </w:p>
    <w:p>
      <w:pPr>
        <w:pStyle w:val="0"/>
        <w:ind w:left="1470" w:leftChars="700" w:firstLineChars="0"/>
        <w:rPr>
          <w:rFonts w:hint="eastAsia" w:ascii="ＭＳ 明朝" w:hAnsi="ＭＳ 明朝" w:eastAsia="ＭＳ 明朝"/>
          <w:sz w:val="24"/>
        </w:rPr>
      </w:pPr>
      <w:r>
        <w:rPr>
          <w:rFonts w:hint="eastAsia" w:ascii="ＭＳ 明朝" w:hAnsi="ＭＳ 明朝" w:eastAsia="ＭＳ 明朝"/>
          <w:sz w:val="24"/>
        </w:rPr>
        <w:t>松山公民館　電話</w:t>
      </w:r>
      <w:r>
        <w:rPr>
          <w:rFonts w:hint="eastAsia" w:ascii="ＭＳ 明朝" w:hAnsi="ＭＳ 明朝" w:eastAsia="ＭＳ 明朝"/>
          <w:sz w:val="24"/>
        </w:rPr>
        <w:t>55-2215</w:t>
      </w:r>
    </w:p>
    <w:p>
      <w:pPr>
        <w:pStyle w:val="0"/>
        <w:ind w:left="1470" w:leftChars="700" w:firstLineChars="0"/>
        <w:rPr>
          <w:rFonts w:hint="eastAsia" w:ascii="ＭＳ 明朝" w:hAnsi="ＭＳ 明朝" w:eastAsia="ＭＳ 明朝"/>
          <w:sz w:val="24"/>
        </w:rPr>
      </w:pPr>
      <w:r>
        <w:rPr>
          <w:rFonts w:hint="eastAsia" w:ascii="ＭＳ 明朝" w:hAnsi="ＭＳ 明朝" w:eastAsia="ＭＳ 明朝"/>
          <w:sz w:val="24"/>
        </w:rPr>
        <w:t>鹿島台公民館　電話</w:t>
      </w:r>
      <w:r>
        <w:rPr>
          <w:rFonts w:hint="eastAsia" w:ascii="ＭＳ 明朝" w:hAnsi="ＭＳ 明朝" w:eastAsia="ＭＳ 明朝"/>
          <w:sz w:val="24"/>
        </w:rPr>
        <w:t>56-2510</w:t>
      </w:r>
    </w:p>
    <w:p>
      <w:pPr>
        <w:pStyle w:val="0"/>
        <w:ind w:left="1470" w:leftChars="700" w:firstLineChars="0"/>
        <w:rPr>
          <w:rFonts w:hint="eastAsia" w:ascii="ＭＳ 明朝" w:hAnsi="ＭＳ 明朝" w:eastAsia="ＭＳ 明朝"/>
          <w:sz w:val="24"/>
        </w:rPr>
      </w:pPr>
      <w:r>
        <w:rPr>
          <w:rFonts w:hint="eastAsia" w:ascii="ＭＳ 明朝" w:hAnsi="ＭＳ 明朝" w:eastAsia="ＭＳ 明朝"/>
          <w:sz w:val="24"/>
        </w:rPr>
        <w:t>岩出山公民館　電話</w:t>
      </w:r>
      <w:r>
        <w:rPr>
          <w:rFonts w:hint="eastAsia" w:ascii="ＭＳ 明朝" w:hAnsi="ＭＳ 明朝" w:eastAsia="ＭＳ 明朝"/>
          <w:sz w:val="24"/>
        </w:rPr>
        <w:t>72-0357</w:t>
      </w:r>
    </w:p>
    <w:p>
      <w:pPr>
        <w:pStyle w:val="0"/>
        <w:ind w:left="1470" w:leftChars="700" w:firstLineChars="0"/>
        <w:rPr>
          <w:rFonts w:hint="eastAsia" w:ascii="ＭＳ 明朝" w:hAnsi="ＭＳ 明朝" w:eastAsia="ＭＳ 明朝"/>
          <w:sz w:val="24"/>
        </w:rPr>
      </w:pPr>
      <w:r>
        <w:rPr>
          <w:rFonts w:hint="eastAsia" w:ascii="ＭＳ 明朝" w:hAnsi="ＭＳ 明朝" w:eastAsia="ＭＳ 明朝"/>
          <w:sz w:val="24"/>
        </w:rPr>
        <w:t>沼部公民館　電話</w:t>
      </w:r>
      <w:r>
        <w:rPr>
          <w:rFonts w:hint="eastAsia" w:ascii="ＭＳ 明朝" w:hAnsi="ＭＳ 明朝" w:eastAsia="ＭＳ 明朝"/>
          <w:sz w:val="24"/>
        </w:rPr>
        <w:t>39-0213</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や</w:instrText>
      </w:r>
      <w:r>
        <w:rPr>
          <w:rFonts w:hint="eastAsia" w:ascii="ＭＳ 明朝" w:hAnsi="ＭＳ 明朝" w:eastAsia="ＭＳ 明朝"/>
          <w:sz w:val="12"/>
        </w:rPr>
        <w:instrText>す</w:instrText>
      </w:r>
      <w:r>
        <w:rPr>
          <w:rFonts w:hint="eastAsia" w:ascii="ＭＳ 明朝" w:hAnsi="ＭＳ 明朝" w:eastAsia="ＭＳ 明朝"/>
          <w:sz w:val="12"/>
        </w:rPr>
        <w:instrText>だ</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安田</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も</w:instrText>
      </w:r>
      <w:r>
        <w:rPr>
          <w:rFonts w:hint="eastAsia" w:ascii="ＭＳ 明朝" w:hAnsi="ＭＳ 明朝" w:eastAsia="ＭＳ 明朝"/>
          <w:sz w:val="12"/>
        </w:rPr>
        <w:instrText>ひ</w:instrText>
      </w:r>
      <w:r>
        <w:rPr>
          <w:rFonts w:hint="eastAsia" w:ascii="ＭＳ 明朝" w:hAnsi="ＭＳ 明朝" w:eastAsia="ＭＳ 明朝"/>
          <w:sz w:val="12"/>
        </w:rPr>
        <w:instrText>こ</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智彦</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ワンコインコンサート</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ジャズアレンジされた昭和歌謡を楽しみませんか。</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日（日曜日）</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❶開場</w:t>
      </w:r>
      <w:r>
        <w:rPr>
          <w:rFonts w:hint="eastAsia" w:ascii="ＭＳ 明朝" w:hAnsi="ＭＳ 明朝" w:eastAsia="ＭＳ 明朝"/>
          <w:sz w:val="24"/>
        </w:rPr>
        <w:t>14</w:t>
      </w:r>
      <w:r>
        <w:rPr>
          <w:rFonts w:hint="eastAsia" w:ascii="ＭＳ 明朝" w:hAnsi="ＭＳ 明朝" w:eastAsia="ＭＳ 明朝"/>
          <w:sz w:val="24"/>
        </w:rPr>
        <w:t>時　開演</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❷開場</w:t>
      </w:r>
      <w:r>
        <w:rPr>
          <w:rFonts w:hint="eastAsia" w:ascii="ＭＳ 明朝" w:hAnsi="ＭＳ 明朝" w:eastAsia="ＭＳ 明朝"/>
          <w:sz w:val="24"/>
        </w:rPr>
        <w:t>18</w:t>
      </w:r>
      <w:r>
        <w:rPr>
          <w:rFonts w:hint="eastAsia" w:ascii="ＭＳ 明朝" w:hAnsi="ＭＳ 明朝" w:eastAsia="ＭＳ 明朝"/>
          <w:sz w:val="24"/>
        </w:rPr>
        <w:t>時　開演</w:t>
      </w:r>
      <w:r>
        <w:rPr>
          <w:rFonts w:hint="eastAsia" w:ascii="ＭＳ 明朝" w:hAnsi="ＭＳ 明朝" w:eastAsia="ＭＳ 明朝"/>
          <w:sz w:val="24"/>
        </w:rPr>
        <w:t>18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場所　地域交流センター（あすも）</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料金　チケット</w:t>
      </w:r>
      <w:r>
        <w:rPr>
          <w:rFonts w:hint="eastAsia" w:ascii="ＭＳ 明朝" w:hAnsi="ＭＳ 明朝" w:eastAsia="ＭＳ 明朝"/>
          <w:sz w:val="24"/>
        </w:rPr>
        <w:t>1</w:t>
      </w:r>
      <w:r>
        <w:rPr>
          <w:rFonts w:hint="eastAsia" w:ascii="ＭＳ 明朝" w:hAnsi="ＭＳ 明朝" w:eastAsia="ＭＳ 明朝"/>
          <w:sz w:val="24"/>
        </w:rPr>
        <w:t>枚につき</w:t>
      </w:r>
      <w:r>
        <w:rPr>
          <w:rFonts w:hint="eastAsia" w:ascii="ＭＳ 明朝" w:hAnsi="ＭＳ 明朝" w:eastAsia="ＭＳ 明朝"/>
          <w:sz w:val="24"/>
        </w:rPr>
        <w:t>500</w:t>
      </w:r>
      <w:r>
        <w:rPr>
          <w:rFonts w:hint="eastAsia" w:ascii="ＭＳ 明朝" w:hAnsi="ＭＳ 明朝" w:eastAsia="ＭＳ 明朝"/>
          <w:sz w:val="24"/>
        </w:rPr>
        <w:t>円</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申込　電話で申し込み</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安田ミュージックオフィス　電話</w:t>
      </w:r>
      <w:r>
        <w:rPr>
          <w:rFonts w:hint="eastAsia" w:ascii="ＭＳ 明朝" w:hAnsi="ＭＳ 明朝" w:eastAsia="ＭＳ 明朝"/>
          <w:sz w:val="24"/>
        </w:rPr>
        <w:t>080-5527-2233</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大崎市食育推進協議会委員を募集します</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本市の食育推進計画や食育の推進に関する事項について協議する委員を募集します。</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対象　次の全ての要件を満たす</w:t>
      </w:r>
      <w:r>
        <w:rPr>
          <w:rFonts w:hint="eastAsia" w:ascii="ＭＳ 明朝" w:hAnsi="ＭＳ 明朝" w:eastAsia="ＭＳ 明朝"/>
          <w:sz w:val="24"/>
        </w:rPr>
        <w:t>20</w:t>
      </w:r>
      <w:r>
        <w:rPr>
          <w:rFonts w:hint="eastAsia" w:ascii="ＭＳ 明朝" w:hAnsi="ＭＳ 明朝" w:eastAsia="ＭＳ 明朝"/>
          <w:sz w:val="24"/>
        </w:rPr>
        <w:t>歳以上の市民</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❶食育に関心があること❷平日の会議（年</w:t>
      </w:r>
      <w:r>
        <w:rPr>
          <w:rFonts w:hint="eastAsia" w:ascii="ＭＳ 明朝" w:hAnsi="ＭＳ 明朝" w:eastAsia="ＭＳ 明朝"/>
          <w:sz w:val="24"/>
        </w:rPr>
        <w:t>2</w:t>
      </w:r>
      <w:r>
        <w:rPr>
          <w:rFonts w:hint="eastAsia" w:ascii="ＭＳ 明朝" w:hAnsi="ＭＳ 明朝" w:eastAsia="ＭＳ 明朝"/>
          <w:sz w:val="24"/>
        </w:rPr>
        <w:t>回程度）に参加できること</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2</w:t>
      </w:r>
      <w:r>
        <w:rPr>
          <w:rFonts w:hint="eastAsia" w:ascii="ＭＳ 明朝" w:hAnsi="ＭＳ 明朝" w:eastAsia="ＭＳ 明朝"/>
          <w:sz w:val="24"/>
        </w:rPr>
        <w:t>人程度</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日（金曜日）まで、農政企画課で配布または市ウェブサイトからダウンロードした申込書に必要事項を記入して、農政企画課（</w:t>
      </w:r>
      <w:r>
        <w:rPr>
          <w:rFonts w:hint="eastAsia" w:ascii="ＭＳ 明朝" w:hAnsi="ＭＳ 明朝" w:eastAsia="ＭＳ 明朝"/>
          <w:sz w:val="24"/>
        </w:rPr>
        <w:t xml:space="preserve">989-6188 </w:t>
      </w:r>
      <w:r>
        <w:rPr>
          <w:rFonts w:hint="eastAsia" w:ascii="ＭＳ 明朝" w:hAnsi="ＭＳ 明朝" w:eastAsia="ＭＳ 明朝"/>
          <w:sz w:val="24"/>
        </w:rPr>
        <w:t>古川七日町</w:t>
      </w:r>
      <w:r>
        <w:rPr>
          <w:rFonts w:hint="eastAsia" w:ascii="ＭＳ 明朝" w:hAnsi="ＭＳ 明朝" w:eastAsia="ＭＳ 明朝"/>
          <w:sz w:val="24"/>
        </w:rPr>
        <w:t xml:space="preserve">1-1 </w:t>
      </w:r>
      <w:r>
        <w:rPr>
          <w:rFonts w:hint="eastAsia" w:ascii="ＭＳ 明朝" w:hAnsi="ＭＳ 明朝" w:eastAsia="ＭＳ 明朝"/>
          <w:sz w:val="24"/>
        </w:rPr>
        <w:t>市役所本庁舎</w:t>
      </w:r>
      <w:r>
        <w:rPr>
          <w:rFonts w:hint="eastAsia" w:ascii="ＭＳ 明朝" w:hAnsi="ＭＳ 明朝" w:eastAsia="ＭＳ 明朝"/>
          <w:sz w:val="24"/>
        </w:rPr>
        <w:t>3</w:t>
      </w:r>
      <w:r>
        <w:rPr>
          <w:rFonts w:hint="eastAsia" w:ascii="ＭＳ 明朝" w:hAnsi="ＭＳ 明朝" w:eastAsia="ＭＳ 明朝"/>
          <w:sz w:val="24"/>
        </w:rPr>
        <w:t>階北側）に郵送または持参</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農政企画課農業経営・水田農業担当　電話</w:t>
      </w:r>
      <w:r>
        <w:rPr>
          <w:rFonts w:hint="eastAsia" w:ascii="ＭＳ 明朝" w:hAnsi="ＭＳ 明朝" w:eastAsia="ＭＳ 明朝"/>
          <w:sz w:val="24"/>
        </w:rPr>
        <w:t>23-7090</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大崎生涯学習センター（パレットおおさき）の催し</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■みんなの天文教室「月と土星」</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日（土曜日）　</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時（受け付けは</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45</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150</w:t>
      </w:r>
      <w:r>
        <w:rPr>
          <w:rFonts w:hint="eastAsia" w:ascii="ＭＳ 明朝" w:hAnsi="ＭＳ 明朝" w:eastAsia="ＭＳ 明朝"/>
          <w:sz w:val="24"/>
        </w:rPr>
        <w:t>人</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※他の催しは、ウェブサイトを確認してください。</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大崎生涯学習センター（パレットおおさき）　電話</w:t>
      </w:r>
      <w:r>
        <w:rPr>
          <w:rFonts w:hint="eastAsia" w:ascii="ＭＳ 明朝" w:hAnsi="ＭＳ 明朝" w:eastAsia="ＭＳ 明朝"/>
          <w:sz w:val="24"/>
        </w:rPr>
        <w:t>91-8611</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吉野作造記念館の催し</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■いぬねこ十一番地</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日（日曜日）（祝日）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14</w:t>
      </w:r>
      <w:r>
        <w:rPr>
          <w:rFonts w:hint="eastAsia" w:ascii="ＭＳ 明朝" w:hAnsi="ＭＳ 明朝" w:eastAsia="ＭＳ 明朝"/>
          <w:sz w:val="24"/>
        </w:rPr>
        <w:t>時</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内容　犬や猫の譲渡会、飲食・販売コーナー、ワークショップ、飼い方相談など</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吉野作造記念館　電話</w:t>
      </w:r>
      <w:r>
        <w:rPr>
          <w:rFonts w:hint="eastAsia" w:ascii="ＭＳ 明朝" w:hAnsi="ＭＳ 明朝" w:eastAsia="ＭＳ 明朝"/>
          <w:sz w:val="24"/>
        </w:rPr>
        <w:t>23-7100</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【チャレンジ</w:t>
      </w:r>
      <w:r>
        <w:rPr>
          <w:rFonts w:hint="eastAsia" w:ascii="ＭＳ 明朝" w:hAnsi="ＭＳ 明朝" w:eastAsia="ＭＳ 明朝"/>
          <w:b w:val="1"/>
          <w:sz w:val="24"/>
        </w:rPr>
        <w:t>day</w:t>
      </w:r>
      <w:r>
        <w:rPr>
          <w:rFonts w:hint="eastAsia" w:ascii="ＭＳ 明朝" w:hAnsi="ＭＳ 明朝" w:eastAsia="ＭＳ 明朝"/>
          <w:b w:val="1"/>
          <w:sz w:val="24"/>
        </w:rPr>
        <w:t>】「じっくりミレー」であそぼう</w:t>
      </w:r>
      <w:r>
        <w:rPr>
          <w:rFonts w:hint="eastAsia" w:ascii="ＭＳ 明朝" w:hAnsi="ＭＳ 明朝" w:eastAsia="ＭＳ 明朝"/>
          <w:b w:val="1"/>
          <w:sz w:val="24"/>
        </w:rPr>
        <w:t>!</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ボードゲームを使って、絵画の登場人物の気持ちを想像してみよう</w:t>
      </w:r>
      <w:r>
        <w:rPr>
          <w:rFonts w:hint="eastAsia" w:ascii="ＭＳ 明朝" w:hAnsi="ＭＳ 明朝" w:eastAsia="ＭＳ 明朝"/>
          <w:sz w:val="24"/>
        </w:rPr>
        <w:t>!</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日（水曜日）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場所　大崎市民ギャラリー（緒絶の館）</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対象　市内の小・中学生</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15</w:t>
      </w:r>
      <w:r>
        <w:rPr>
          <w:rFonts w:hint="eastAsia" w:ascii="ＭＳ 明朝" w:hAnsi="ＭＳ 明朝" w:eastAsia="ＭＳ 明朝"/>
          <w:sz w:val="24"/>
        </w:rPr>
        <w:t>人</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日（水曜日）から電話で申し込み（</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大崎市民ギャラリー（緒絶の館）　電話</w:t>
      </w:r>
      <w:r>
        <w:rPr>
          <w:rFonts w:hint="eastAsia" w:ascii="ＭＳ 明朝" w:hAnsi="ＭＳ 明朝" w:eastAsia="ＭＳ 明朝"/>
          <w:sz w:val="24"/>
        </w:rPr>
        <w:t>21-1466</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簡易</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き</w:instrText>
      </w:r>
      <w:r>
        <w:rPr>
          <w:rFonts w:hint="eastAsia" w:ascii="ＭＳ 明朝" w:hAnsi="ＭＳ 明朝" w:eastAsia="ＭＳ 明朝"/>
          <w:sz w:val="12"/>
        </w:rPr>
        <w:instrText>ん</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金</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つ</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継</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ぎワークショップ</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漆を使わない簡易金継ぎで壊れた器を直します。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日（日曜日）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講師　加藤</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24"/>
        </w:rPr>
        <w:instrText>),</w:instrText>
      </w:r>
      <w:r>
        <w:rPr>
          <w:rFonts w:hint="eastAsia" w:ascii="ＭＳ 明朝" w:hAnsi="ＭＳ 明朝" w:eastAsia="ＭＳ 明朝"/>
          <w:sz w:val="24"/>
        </w:rPr>
        <w:instrText>恵</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氏（あとりえ</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せ</w:instrText>
      </w:r>
      <w:r>
        <w:rPr>
          <w:rFonts w:hint="eastAsia" w:ascii="ＭＳ 明朝" w:hAnsi="ＭＳ 明朝" w:eastAsia="ＭＳ 明朝"/>
          <w:sz w:val="12"/>
        </w:rPr>
        <w:instrText>い</w:instrText>
      </w:r>
      <w:r>
        <w:rPr>
          <w:rFonts w:hint="eastAsia" w:ascii="ＭＳ 明朝" w:hAnsi="ＭＳ 明朝" w:eastAsia="ＭＳ 明朝"/>
          <w:sz w:val="24"/>
        </w:rPr>
        <w:instrText>),</w:instrText>
      </w:r>
      <w:r>
        <w:rPr>
          <w:rFonts w:hint="eastAsia" w:ascii="ＭＳ 明朝" w:hAnsi="ＭＳ 明朝" w:eastAsia="ＭＳ 明朝"/>
          <w:sz w:val="24"/>
        </w:rPr>
        <w:instrText>青</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き</w:instrText>
      </w:r>
      <w:r>
        <w:rPr>
          <w:rFonts w:hint="eastAsia" w:ascii="ＭＳ 明朝" w:hAnsi="ＭＳ 明朝" w:eastAsia="ＭＳ 明朝"/>
          <w:sz w:val="24"/>
        </w:rPr>
        <w:instrText>),</w:instrText>
      </w:r>
      <w:r>
        <w:rPr>
          <w:rFonts w:hint="eastAsia" w:ascii="ＭＳ 明朝" w:hAnsi="ＭＳ 明朝" w:eastAsia="ＭＳ 明朝"/>
          <w:sz w:val="24"/>
        </w:rPr>
        <w:instrText>輝</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sz w:val="12"/>
        </w:rPr>
        <w:instrText>ょ</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鳥</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代表）</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4,000</w:t>
      </w:r>
      <w:r>
        <w:rPr>
          <w:rFonts w:hint="eastAsia" w:ascii="ＭＳ 明朝" w:hAnsi="ＭＳ 明朝" w:eastAsia="ＭＳ 明朝"/>
          <w:sz w:val="24"/>
        </w:rPr>
        <w:t>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10</w:t>
      </w:r>
      <w:r>
        <w:rPr>
          <w:rFonts w:hint="eastAsia" w:ascii="ＭＳ 明朝" w:hAnsi="ＭＳ 明朝" w:eastAsia="ＭＳ 明朝"/>
          <w:sz w:val="24"/>
        </w:rPr>
        <w:t>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持ち物　直したい陶磁器製品（</w:t>
      </w:r>
      <w:r>
        <w:rPr>
          <w:rFonts w:hint="eastAsia" w:ascii="ＭＳ 明朝" w:hAnsi="ＭＳ 明朝" w:eastAsia="ＭＳ 明朝"/>
          <w:sz w:val="24"/>
        </w:rPr>
        <w:t>2</w:t>
      </w:r>
      <w:r>
        <w:rPr>
          <w:rFonts w:hint="eastAsia" w:ascii="ＭＳ 明朝" w:hAnsi="ＭＳ 明朝" w:eastAsia="ＭＳ 明朝"/>
          <w:sz w:val="24"/>
        </w:rPr>
        <w:t>点まで）</w:t>
      </w:r>
    </w:p>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※食品用ではない樹脂を使用するため、直した器は小物入れなどに利用してください。</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申込　電話で申し込み</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感覚ミュージアム　電話</w:t>
      </w:r>
      <w:r>
        <w:rPr>
          <w:rFonts w:hint="eastAsia" w:ascii="ＭＳ 明朝" w:hAnsi="ＭＳ 明朝" w:eastAsia="ＭＳ 明朝"/>
          <w:sz w:val="24"/>
        </w:rPr>
        <w:t>72-5588</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リサイクルデザイン展示館のイベント</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着物のタペストリーを作ります。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10</w:t>
      </w:r>
      <w:r>
        <w:rPr>
          <w:rFonts w:hint="eastAsia" w:ascii="ＭＳ 明朝" w:hAnsi="ＭＳ 明朝" w:eastAsia="ＭＳ 明朝"/>
          <w:sz w:val="24"/>
        </w:rPr>
        <w:t>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800</w:t>
      </w:r>
      <w:r>
        <w:rPr>
          <w:rFonts w:hint="eastAsia" w:ascii="ＭＳ 明朝" w:hAnsi="ＭＳ 明朝" w:eastAsia="ＭＳ 明朝"/>
          <w:sz w:val="24"/>
        </w:rPr>
        <w:t>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持ち物　上靴、昼食、飲み物</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日（火曜日）</w:t>
      </w:r>
      <w:r>
        <w:rPr>
          <w:rFonts w:hint="eastAsia" w:ascii="ＭＳ 明朝" w:hAnsi="ＭＳ 明朝" w:eastAsia="ＭＳ 明朝"/>
          <w:sz w:val="24"/>
        </w:rPr>
        <w:t>9</w:t>
      </w:r>
      <w:r>
        <w:rPr>
          <w:rFonts w:hint="eastAsia" w:ascii="ＭＳ 明朝" w:hAnsi="ＭＳ 明朝" w:eastAsia="ＭＳ 明朝"/>
          <w:sz w:val="24"/>
        </w:rPr>
        <w:t>時から電話で申し込み</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古川リサイクルデザイン展示館　電話</w:t>
      </w:r>
      <w:r>
        <w:rPr>
          <w:rFonts w:hint="eastAsia" w:ascii="ＭＳ 明朝" w:hAnsi="ＭＳ 明朝" w:eastAsia="ＭＳ 明朝"/>
          <w:sz w:val="24"/>
        </w:rPr>
        <w:t>24-5275</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 P-OTF A1ゴシック StdN B">
    <w:panose1 w:val="00000000000000000000"/>
    <w:charset w:val="80"/>
    <w:family w:val="swiss"/>
    <w:pitch w:val="variable"/>
    <w:sig w:usb0="00000000" w:usb1="00000000" w:usb2="00000000" w:usb3="00000000" w:csb0="01008200" w:csb1="00000000"/>
  </w:font>
  <w:font w:name="A P-OTF UD新ゴ Pr6N EL">
    <w:panose1 w:val="00000000000000000000"/>
    <w:charset w:val="80"/>
    <w:family w:val="swiss"/>
    <w:pitch w:val="variable"/>
    <w:sig w:usb0="00000000" w:usb1="00000000" w:usb2="00000000" w:usb3="00000000" w:csb0="01008200" w:csb1="00000000"/>
  </w:font>
  <w:font w:name="A P-OTF A1ゴシック Std L">
    <w:panose1 w:val="00000000000000000000"/>
    <w:charset w:val="80"/>
    <w:family w:val="swiss"/>
    <w:pitch w:val="variable"/>
    <w:sig w:usb0="00000000" w:usb1="00000000" w:usb2="00000000" w:usb3="00000000" w:csb0="01008200" w:csb1="00000000"/>
  </w:font>
  <w:font w:name="A P-OTF UD新ゴ Pr6N L">
    <w:panose1 w:val="00000000000000000000"/>
    <w:charset w:val="80"/>
    <w:family w:val="swiss"/>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A-OTF UD新丸ゴ Pr6N DB">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225</TotalTime>
  <Pages>6</Pages>
  <Words>253</Words>
  <Characters>3149</Characters>
  <Application>JUST Note</Application>
  <Lines>1496</Lines>
  <Paragraphs>196</Paragraphs>
  <CharactersWithSpaces>3236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2024-05-21T07:08:00Z</dcterms:created>
  <dcterms:modified xsi:type="dcterms:W3CDTF">2024-08-22T02:57:59Z</dcterms:modified>
  <cp:revision>7</cp:revision>
</cp:coreProperties>
</file>