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年度からの奨学生を募集します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学校教育課学校総務担当　電話</w:t>
      </w:r>
      <w:r>
        <w:rPr>
          <w:rFonts w:hint="eastAsia" w:ascii="ＭＳ 明朝" w:hAnsi="ＭＳ 明朝" w:eastAsia="ＭＳ 明朝"/>
          <w:b w:val="0"/>
          <w:sz w:val="24"/>
        </w:rPr>
        <w:t>23-2212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月から進学・進級する人で、大崎市奨学資金の貸与を希望する予約奨学生を募集します。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※高校在学中に貸与を受けていた人が、大学や専門学校へ進学し、引き続き貸与を希望する場合は、期間内に再応募してください。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大崎市奨学資金とは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有用な人材を育成するため、高校・大学などへの進学意欲のある人に教育を受ける機会を保障し、無利子で奨学資金を貸与する制度です。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■貸与月額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高校生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万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千円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大学生・短期大学生・専門学校生など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万円または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万円（選択制）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■貸与期間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正規の修学年限が満了する月まで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■貸与方法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回、奨学生名義の口座に振り込み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■対象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次の全てを満たす人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❶保護者が市民であること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❷経済的理由で就学困難な人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➌第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学年から応募時点までの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段階評定の平均値が</w:t>
      </w:r>
      <w:r>
        <w:rPr>
          <w:rFonts w:hint="eastAsia" w:ascii="ＭＳ 明朝" w:hAnsi="ＭＳ 明朝" w:eastAsia="ＭＳ 明朝"/>
          <w:b w:val="0"/>
          <w:sz w:val="24"/>
        </w:rPr>
        <w:t>3.0</w:t>
      </w:r>
      <w:r>
        <w:rPr>
          <w:rFonts w:hint="eastAsia" w:ascii="ＭＳ 明朝" w:hAnsi="ＭＳ 明朝" w:eastAsia="ＭＳ 明朝"/>
          <w:b w:val="0"/>
          <w:sz w:val="24"/>
        </w:rPr>
        <w:t>以上の人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※</w:t>
      </w:r>
      <w:r>
        <w:rPr>
          <w:rFonts w:hint="eastAsia" w:ascii="ＭＳ 明朝" w:hAnsi="ＭＳ 明朝" w:eastAsia="ＭＳ 明朝"/>
          <w:b w:val="0"/>
          <w:sz w:val="24"/>
        </w:rPr>
        <w:t>3.0</w:t>
      </w:r>
      <w:r>
        <w:rPr>
          <w:rFonts w:hint="eastAsia" w:ascii="ＭＳ 明朝" w:hAnsi="ＭＳ 明朝" w:eastAsia="ＭＳ 明朝"/>
          <w:b w:val="0"/>
          <w:sz w:val="24"/>
        </w:rPr>
        <w:t>未満の場合は学校長の所見が必要です。</w:t>
      </w:r>
    </w:p>
    <w:p>
      <w:pPr>
        <w:pStyle w:val="0"/>
        <w:ind w:leftChars="0" w:hanging="209" w:hanging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❹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人の連帯保証人がいる人（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人は保護者、もう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人は生計を別にする返済資力のある人）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■償還方法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卒業した翌年から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年以内（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万円を選択した人は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年以内）に年賦、半年賦、月賦のいずれかの方法で全額償還してください。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※利子はありません。</w:t>
      </w:r>
    </w:p>
    <w:p>
      <w:pPr>
        <w:pStyle w:val="0"/>
        <w:rPr>
          <w:rFonts w:hint="eastAsia"/>
          <w:b w:val="0"/>
        </w:rPr>
      </w:pP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大崎市奨学資金の申請方法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申請書などは、学校教育課（市役所本庁舎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階南側）および各基幹公民館、市内の中学校、大崎管内、登米市、栗原市の各高等学校で配布します。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■募集人員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高校生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人程度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大学生・短期大学生・専門学校生など　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人程度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■募集期間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日（金曜日）～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■奨学生の採用決定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大崎市奨学資金貸与事業運営委員会で令和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月に審査・選考し、内定者を決定します。選考結果は、全応募者へ通知します。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内定した人が、令和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月中に誓約書と在学証明書を提出することにより、正式な貸与決定となります。</w:t>
      </w:r>
    </w:p>
    <w:p>
      <w:pPr>
        <w:pStyle w:val="0"/>
        <w:rPr>
          <w:rFonts w:hint="eastAsia"/>
          <w:b w:val="0"/>
        </w:rPr>
      </w:pP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大崎市奨学資金貸与事業へ寄付を受け付けています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経済的理由で修学困難な生徒や学生に奨学資金を貸与するため、寄付を募集しています。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寄付は、</w:t>
      </w:r>
      <w:r>
        <w:rPr>
          <w:rFonts w:hint="eastAsia" w:ascii="ＭＳ 明朝" w:hAnsi="ＭＳ 明朝" w:eastAsia="ＭＳ 明朝"/>
          <w:b w:val="0"/>
          <w:sz w:val="24"/>
        </w:rPr>
        <w:t>2,000</w:t>
      </w:r>
      <w:r>
        <w:rPr>
          <w:rFonts w:hint="eastAsia" w:ascii="ＭＳ 明朝" w:hAnsi="ＭＳ 明朝" w:eastAsia="ＭＳ 明朝"/>
          <w:b w:val="0"/>
          <w:sz w:val="24"/>
        </w:rPr>
        <w:t>円以上の場合に税制上の優遇措置（所得税や住民税などの控除）を受けることができます。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詳しくは問い合わせください。</w:t>
      </w:r>
    </w:p>
    <w:p>
      <w:pPr>
        <w:pStyle w:val="0"/>
        <w:rPr>
          <w:rFonts w:hint="eastAsia"/>
          <w:b w:val="0"/>
        </w:rPr>
      </w:pPr>
    </w:p>
    <w:p>
      <w:pPr>
        <w:pStyle w:val="0"/>
        <w:rPr>
          <w:rFonts w:hint="eastAsia"/>
          <w:b w:val="0"/>
        </w:rPr>
      </w:pP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1"/>
          <w:sz w:val="24"/>
        </w:rPr>
        <w:t>公共下水道（雨水）の工事を行います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下水道施設課整備担当　電話</w:t>
      </w:r>
      <w:r>
        <w:rPr>
          <w:rFonts w:hint="eastAsia" w:ascii="ＭＳ 明朝" w:hAnsi="ＭＳ 明朝" w:eastAsia="ＭＳ 明朝"/>
          <w:b w:val="0"/>
          <w:sz w:val="24"/>
        </w:rPr>
        <w:t>25-5210</w:t>
      </w:r>
    </w:p>
    <w:p>
      <w:pPr>
        <w:pStyle w:val="0"/>
        <w:rPr>
          <w:rFonts w:hint="eastAsia"/>
          <w:b w:val="0"/>
        </w:rPr>
      </w:pP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古川地域の浸水被害を軽減するため、雨水管きょを整備する工事を行います。工事作業中は、市道いちょう通線の一部区間で交通規制（通行止め）を行うため、通行時は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迂回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をお願いします。</w:t>
      </w:r>
    </w:p>
    <w:p>
      <w:pPr>
        <w:pStyle w:val="0"/>
        <w:ind w:leftChars="0" w:firstLine="209" w:firstLineChars="87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詳しくは、問い合わせください。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規制区間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月および令和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月（各最大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カ月程度）</w:t>
      </w:r>
      <w:r>
        <w:rPr>
          <w:rFonts w:hint="eastAsia" w:ascii="ＭＳ 明朝" w:hAnsi="ＭＳ 明朝" w:eastAsia="ＭＳ 明朝"/>
          <w:b w:val="0"/>
          <w:sz w:val="24"/>
        </w:rPr>
        <w:t xml:space="preserve"> 22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※工事の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進捗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により、規制期間を変更する場合があります。</w:t>
      </w: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0"/>
          <w:sz w:val="24"/>
        </w:rPr>
        <w:t>場所　古川李埣三丁目地内の市道いちょう通線の一部区間</w:t>
      </w:r>
    </w:p>
    <w:p>
      <w:pPr>
        <w:pStyle w:val="0"/>
        <w:rPr>
          <w:rFonts w:hint="eastAsia"/>
          <w:b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図：交通規制区間の位置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Reimin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2</Pages>
  <Words>41</Words>
  <Characters>1151</Characters>
  <Application>JUST Note</Application>
  <Lines>65</Lines>
  <Paragraphs>46</Paragraphs>
  <CharactersWithSpaces>1163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2024-09-18T05:29:00Z</dcterms:created>
  <dcterms:modified xsi:type="dcterms:W3CDTF">2024-10-21T09:47:21Z</dcterms:modified>
  <cp:revision>3</cp:revision>
</cp:coreProperties>
</file>