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jc w:val="both"/>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snapToGrid w:val="1"/>
        <w:jc w:val="both"/>
        <w:rPr>
          <w:rFonts w:hint="eastAsia" w:ascii="ＭＳ 明朝" w:hAnsi="ＭＳ 明朝" w:eastAsia="ＭＳ 明朝"/>
          <w:sz w:val="24"/>
        </w:rPr>
      </w:pPr>
    </w:p>
    <w:p>
      <w:pPr>
        <w:pStyle w:val="0"/>
        <w:snapToGrid w:val="1"/>
        <w:jc w:val="both"/>
        <w:rPr>
          <w:rFonts w:hint="eastAsia" w:ascii="ＭＳ 明朝" w:hAnsi="ＭＳ 明朝" w:eastAsia="ＭＳ 明朝"/>
          <w:sz w:val="22"/>
        </w:rPr>
      </w:pPr>
      <w:r>
        <w:rPr>
          <w:rFonts w:hint="eastAsia" w:ascii="ＭＳ 明朝" w:hAnsi="ＭＳ 明朝" w:eastAsia="ＭＳ 明朝"/>
          <w:b w:val="1"/>
          <w:sz w:val="24"/>
        </w:rPr>
        <w:t>マイナ保険証を利用しましょう</w:t>
      </w:r>
    </w:p>
    <w:p>
      <w:pPr>
        <w:pStyle w:val="0"/>
        <w:snapToGrid w:val="1"/>
        <w:jc w:val="both"/>
        <w:rPr>
          <w:rFonts w:hint="eastAsia" w:ascii="ＭＳ 明朝" w:hAnsi="ＭＳ 明朝" w:eastAsia="ＭＳ 明朝"/>
          <w:sz w:val="24"/>
        </w:rPr>
      </w:pPr>
      <w:r>
        <w:rPr>
          <w:rFonts w:hint="eastAsia" w:ascii="ＭＳ 明朝" w:hAnsi="ＭＳ 明朝" w:eastAsia="ＭＳ 明朝"/>
          <w:sz w:val="24"/>
        </w:rPr>
        <w:t>問い合わせ　各問い合わせ先</w:t>
      </w:r>
    </w:p>
    <w:p>
      <w:pPr>
        <w:pStyle w:val="0"/>
        <w:snapToGrid w:val="1"/>
        <w:jc w:val="both"/>
        <w:rPr>
          <w:rFonts w:hint="eastAsia" w:ascii="ＭＳ 明朝" w:hAnsi="ＭＳ 明朝" w:eastAsia="ＭＳ 明朝"/>
          <w:sz w:val="24"/>
        </w:rPr>
      </w:pP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詳しくは、市ウェブサイトを確認してください。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現行の保険証の新規発行終了</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月曜日）以降、保険証の利用登録が済んだマイナンバーカード（マイナ保険証）による受診を基本とすることから、現行の保険証（大崎市国民健康保険被保険者証や後期高齢者医療被保険者証）の新規発行が終了し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保険証の利用登録を済ませ、マイナンバーカードを保険証として利用しましょう。</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ただし、現在所有している保険証は、「マイナ保険証」による受診ができない場合などにも必要となりますので、処分しないでください。</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※保険証の有効期限が過ぎると、「マイナ保険証」を所有していない人には、申請することなく「資格確認書」が交付され、「マイナ保険証」の代わりとして引き続き医療を受けることができます。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■問い合わせ先</w:t>
      </w:r>
    </w:p>
    <w:p>
      <w:pPr>
        <w:pStyle w:val="0"/>
        <w:rPr>
          <w:rFonts w:hint="eastAsia" w:ascii="ＭＳ 明朝" w:hAnsi="ＭＳ 明朝" w:eastAsia="ＭＳ 明朝"/>
          <w:sz w:val="24"/>
        </w:rPr>
      </w:pPr>
      <w:r>
        <w:rPr>
          <w:rFonts w:hint="eastAsia" w:ascii="ＭＳ 明朝" w:hAnsi="ＭＳ 明朝" w:eastAsia="ＭＳ 明朝"/>
          <w:sz w:val="24"/>
        </w:rPr>
        <w:t>問い合わせ　保険年金課医療保険担当　電話</w:t>
      </w:r>
      <w:r>
        <w:rPr>
          <w:rFonts w:hint="eastAsia" w:ascii="ＭＳ 明朝" w:hAnsi="ＭＳ 明朝" w:eastAsia="ＭＳ 明朝"/>
          <w:sz w:val="24"/>
        </w:rPr>
        <w:t>23-6051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マイナンバーカードの申請</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マイナンバーカードの申請は、市役所や各総合支所窓口での申請のほか、郵送またはインターネットからも申請ができます。</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郵送で申請する場合</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事前に送付された申請書に必要事項を記入し、地方公共団体情報システム機構</w:t>
      </w:r>
      <w:r>
        <w:rPr>
          <w:rFonts w:hint="eastAsia" w:ascii="ＭＳ 明朝" w:hAnsi="ＭＳ 明朝" w:eastAsia="ＭＳ 明朝"/>
          <w:sz w:val="24"/>
        </w:rPr>
        <w:t xml:space="preserve"> </w:t>
      </w:r>
      <w:r>
        <w:rPr>
          <w:rFonts w:hint="eastAsia" w:ascii="ＭＳ 明朝" w:hAnsi="ＭＳ 明朝" w:eastAsia="ＭＳ 明朝"/>
          <w:sz w:val="24"/>
        </w:rPr>
        <w:t>個人番号カード交付申請書受付センターへ送付</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219-8650 </w:t>
      </w:r>
      <w:r>
        <w:rPr>
          <w:rFonts w:hint="eastAsia" w:ascii="ＭＳ 明朝" w:hAnsi="ＭＳ 明朝" w:eastAsia="ＭＳ 明朝"/>
          <w:sz w:val="24"/>
        </w:rPr>
        <w:t>日本郵便株式会社</w:t>
      </w:r>
      <w:r>
        <w:rPr>
          <w:rFonts w:hint="eastAsia" w:ascii="ＭＳ 明朝" w:hAnsi="ＭＳ 明朝" w:eastAsia="ＭＳ 明朝"/>
          <w:sz w:val="24"/>
        </w:rPr>
        <w:t xml:space="preserve"> </w:t>
      </w:r>
      <w:r>
        <w:rPr>
          <w:rFonts w:hint="eastAsia" w:ascii="ＭＳ 明朝" w:hAnsi="ＭＳ 明朝" w:eastAsia="ＭＳ 明朝"/>
          <w:sz w:val="24"/>
        </w:rPr>
        <w:t>川崎東郵便局</w:t>
      </w:r>
      <w:r>
        <w:rPr>
          <w:rFonts w:hint="eastAsia" w:ascii="ＭＳ 明朝" w:hAnsi="ＭＳ 明朝" w:eastAsia="ＭＳ 明朝"/>
          <w:sz w:val="24"/>
        </w:rPr>
        <w:t xml:space="preserve"> </w:t>
      </w:r>
      <w:r>
        <w:rPr>
          <w:rFonts w:hint="eastAsia" w:ascii="ＭＳ 明朝" w:hAnsi="ＭＳ 明朝" w:eastAsia="ＭＳ 明朝"/>
          <w:sz w:val="24"/>
        </w:rPr>
        <w:t>郵便私書箱第</w:t>
      </w:r>
      <w:r>
        <w:rPr>
          <w:rFonts w:hint="eastAsia" w:ascii="ＭＳ 明朝" w:hAnsi="ＭＳ 明朝" w:eastAsia="ＭＳ 明朝"/>
          <w:sz w:val="24"/>
        </w:rPr>
        <w:t>2</w:t>
      </w:r>
      <w:r>
        <w:rPr>
          <w:rFonts w:hint="eastAsia" w:ascii="ＭＳ 明朝" w:hAnsi="ＭＳ 明朝" w:eastAsia="ＭＳ 明朝"/>
          <w:sz w:val="24"/>
        </w:rPr>
        <w:t>号</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インターネットから申請する場合</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事前に送付された申請書記載の二次元コードまたはマイナンバーカード総合サイトから申請</w:t>
      </w:r>
    </w:p>
    <w:p>
      <w:pPr>
        <w:pStyle w:val="0"/>
        <w:rPr>
          <w:rFonts w:hint="eastAsia" w:ascii="ＭＳ 明朝" w:hAnsi="ＭＳ 明朝" w:eastAsia="ＭＳ 明朝"/>
          <w:sz w:val="24"/>
        </w:rPr>
      </w:pPr>
      <w:r>
        <w:rPr>
          <w:rFonts w:hint="eastAsia" w:ascii="ＭＳ 明朝" w:hAnsi="ＭＳ 明朝" w:eastAsia="ＭＳ 明朝"/>
          <w:sz w:val="24"/>
        </w:rPr>
        <w:t>※申請書はマイナンバーカード総合サイトからもダウンロードできます。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■申請後の手続きの流れ</w:t>
      </w:r>
    </w:p>
    <w:p>
      <w:pPr>
        <w:pStyle w:val="0"/>
        <w:rPr>
          <w:rFonts w:hint="eastAsia" w:ascii="ＭＳ 明朝" w:hAnsi="ＭＳ 明朝" w:eastAsia="ＭＳ 明朝"/>
          <w:sz w:val="24"/>
        </w:rPr>
      </w:pPr>
      <w:r>
        <w:rPr>
          <w:rFonts w:hint="eastAsia" w:ascii="ＭＳ 明朝" w:hAnsi="ＭＳ 明朝" w:eastAsia="ＭＳ 明朝"/>
          <w:sz w:val="24"/>
        </w:rPr>
        <w:t>❶個人番号カード交付通知書の郵送</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申請から約</w:t>
      </w:r>
      <w:r>
        <w:rPr>
          <w:rFonts w:hint="eastAsia" w:ascii="ＭＳ 明朝" w:hAnsi="ＭＳ 明朝" w:eastAsia="ＭＳ 明朝"/>
          <w:sz w:val="24"/>
        </w:rPr>
        <w:t>1</w:t>
      </w:r>
      <w:r>
        <w:rPr>
          <w:rFonts w:hint="eastAsia" w:ascii="ＭＳ 明朝" w:hAnsi="ＭＳ 明朝" w:eastAsia="ＭＳ 明朝"/>
          <w:sz w:val="24"/>
        </w:rPr>
        <w:t>カ月後、住民登録をしている住所に個人番号カード交付通知書が郵送されます。</w:t>
      </w:r>
    </w:p>
    <w:p>
      <w:pPr>
        <w:pStyle w:val="0"/>
        <w:rPr>
          <w:rFonts w:hint="eastAsia" w:ascii="ＭＳ 明朝" w:hAnsi="ＭＳ 明朝" w:eastAsia="ＭＳ 明朝"/>
          <w:sz w:val="24"/>
        </w:rPr>
      </w:pPr>
      <w:r>
        <w:rPr>
          <w:rFonts w:hint="eastAsia" w:ascii="ＭＳ 明朝" w:hAnsi="ＭＳ 明朝" w:eastAsia="ＭＳ 明朝"/>
          <w:sz w:val="24"/>
        </w:rPr>
        <w:t>❷窓口で交付</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次のものを市民課または各総合支所市民福祉課に持参し、交付を受けます。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▶交付通知書</w:t>
      </w:r>
    </w:p>
    <w:p>
      <w:pPr>
        <w:pStyle w:val="0"/>
        <w:rPr>
          <w:rFonts w:hint="eastAsia" w:ascii="ＭＳ 明朝" w:hAnsi="ＭＳ 明朝" w:eastAsia="ＭＳ 明朝"/>
          <w:sz w:val="24"/>
        </w:rPr>
      </w:pPr>
      <w:r>
        <w:rPr>
          <w:rFonts w:hint="eastAsia" w:ascii="ＭＳ 明朝" w:hAnsi="ＭＳ 明朝" w:eastAsia="ＭＳ 明朝"/>
          <w:sz w:val="24"/>
        </w:rPr>
        <w:t>▶通知カード</w:t>
      </w:r>
    </w:p>
    <w:p>
      <w:pPr>
        <w:pStyle w:val="0"/>
        <w:rPr>
          <w:rFonts w:hint="eastAsia" w:ascii="ＭＳ 明朝" w:hAnsi="ＭＳ 明朝" w:eastAsia="ＭＳ 明朝"/>
          <w:sz w:val="24"/>
        </w:rPr>
      </w:pPr>
      <w:r>
        <w:rPr>
          <w:rFonts w:hint="eastAsia" w:ascii="ＭＳ 明朝" w:hAnsi="ＭＳ 明朝" w:eastAsia="ＭＳ 明朝"/>
          <w:sz w:val="24"/>
        </w:rPr>
        <w:t>▶本人確認書類（ア・イのいずれか）</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ア　</w:t>
      </w:r>
      <w:r>
        <w:rPr>
          <w:rFonts w:hint="eastAsia" w:ascii="ＭＳ 明朝" w:hAnsi="ＭＳ 明朝" w:eastAsia="ＭＳ 明朝"/>
          <w:sz w:val="24"/>
        </w:rPr>
        <w:t>1</w:t>
      </w:r>
      <w:r>
        <w:rPr>
          <w:rFonts w:hint="eastAsia" w:ascii="ＭＳ 明朝" w:hAnsi="ＭＳ 明朝" w:eastAsia="ＭＳ 明朝"/>
          <w:sz w:val="24"/>
        </w:rPr>
        <w:t>点（運転免許証、パスポートなど、顔写真付きのもの）</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イ　</w:t>
      </w:r>
      <w:r>
        <w:rPr>
          <w:rFonts w:hint="eastAsia" w:ascii="ＭＳ 明朝" w:hAnsi="ＭＳ 明朝" w:eastAsia="ＭＳ 明朝"/>
          <w:sz w:val="24"/>
        </w:rPr>
        <w:t>2</w:t>
      </w:r>
      <w:r>
        <w:rPr>
          <w:rFonts w:hint="eastAsia" w:ascii="ＭＳ 明朝" w:hAnsi="ＭＳ 明朝" w:eastAsia="ＭＳ 明朝"/>
          <w:sz w:val="24"/>
        </w:rPr>
        <w:t>点（健康保険被保険者証、医療受給者証など）</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歳未満の人・成年被後見人に同行する法定代理人も同様に必要です。</w:t>
      </w:r>
    </w:p>
    <w:p>
      <w:pPr>
        <w:pStyle w:val="0"/>
        <w:rPr>
          <w:rFonts w:hint="eastAsia" w:ascii="ＭＳ 明朝" w:hAnsi="ＭＳ 明朝" w:eastAsia="ＭＳ 明朝"/>
          <w:sz w:val="24"/>
        </w:rPr>
      </w:pPr>
      <w:r>
        <w:rPr>
          <w:rFonts w:hint="eastAsia" w:ascii="ＭＳ 明朝" w:hAnsi="ＭＳ 明朝" w:eastAsia="ＭＳ 明朝"/>
          <w:sz w:val="24"/>
        </w:rPr>
        <w:t>▶住民基本台帳カード（所有している人）</w:t>
      </w:r>
    </w:p>
    <w:p>
      <w:pPr>
        <w:pStyle w:val="0"/>
        <w:rPr>
          <w:rFonts w:hint="eastAsia" w:ascii="ＭＳ 明朝" w:hAnsi="ＭＳ 明朝" w:eastAsia="ＭＳ 明朝"/>
          <w:sz w:val="24"/>
        </w:rPr>
      </w:pPr>
      <w:r>
        <w:rPr>
          <w:rFonts w:hint="eastAsia" w:ascii="ＭＳ 明朝" w:hAnsi="ＭＳ 明朝" w:eastAsia="ＭＳ 明朝"/>
          <w:sz w:val="24"/>
        </w:rPr>
        <w:t>▶印鑑登録証（印鑑登録をしていて、一体化を希望する人）</w:t>
      </w:r>
    </w:p>
    <w:p>
      <w:pPr>
        <w:pStyle w:val="0"/>
        <w:rPr>
          <w:rFonts w:hint="eastAsia" w:ascii="ＭＳ 明朝" w:hAnsi="ＭＳ 明朝" w:eastAsia="ＭＳ 明朝"/>
          <w:sz w:val="24"/>
        </w:rPr>
      </w:pPr>
      <w:r>
        <w:rPr>
          <w:rFonts w:hint="eastAsia" w:ascii="ＭＳ 明朝" w:hAnsi="ＭＳ 明朝" w:eastAsia="ＭＳ 明朝"/>
          <w:sz w:val="24"/>
        </w:rPr>
        <w:t>▶マイナ保険証の登録</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登録を希望する人は担当職員に申し出ください。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■問い合わせ先</w:t>
      </w:r>
    </w:p>
    <w:p>
      <w:pPr>
        <w:pStyle w:val="0"/>
        <w:rPr>
          <w:rFonts w:hint="eastAsia" w:ascii="ＭＳ 明朝" w:hAnsi="ＭＳ 明朝" w:eastAsia="ＭＳ 明朝"/>
          <w:sz w:val="24"/>
        </w:rPr>
      </w:pPr>
      <w:r>
        <w:rPr>
          <w:rFonts w:hint="eastAsia" w:ascii="ＭＳ 明朝" w:hAnsi="ＭＳ 明朝" w:eastAsia="ＭＳ 明朝"/>
          <w:sz w:val="24"/>
        </w:rPr>
        <w:t>問い合わせ先　市民課住民異動担当　電話</w:t>
      </w:r>
      <w:r>
        <w:rPr>
          <w:rFonts w:hint="eastAsia" w:ascii="ＭＳ 明朝" w:hAnsi="ＭＳ 明朝" w:eastAsia="ＭＳ 明朝"/>
          <w:sz w:val="24"/>
        </w:rPr>
        <w:t>23-6079</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甲状腺検査を実施します</w:t>
      </w:r>
    </w:p>
    <w:p>
      <w:pPr>
        <w:pStyle w:val="0"/>
        <w:rPr>
          <w:rFonts w:hint="eastAsia" w:ascii="ＭＳ 明朝" w:hAnsi="ＭＳ 明朝" w:eastAsia="ＭＳ 明朝"/>
          <w:sz w:val="24"/>
        </w:rPr>
      </w:pPr>
      <w:r>
        <w:rPr>
          <w:rFonts w:hint="eastAsia" w:ascii="ＭＳ 明朝" w:hAnsi="ＭＳ 明朝" w:eastAsia="ＭＳ 明朝"/>
          <w:sz w:val="24"/>
        </w:rPr>
        <w:t>問い合わせ先　環境保全課放射能対策推進室　電話</w:t>
      </w:r>
      <w:r>
        <w:rPr>
          <w:rFonts w:hint="eastAsia" w:ascii="ＭＳ 明朝" w:hAnsi="ＭＳ 明朝" w:eastAsia="ＭＳ 明朝"/>
          <w:sz w:val="24"/>
        </w:rPr>
        <w:t>23-6074</w:t>
      </w:r>
    </w:p>
    <w:p>
      <w:pPr>
        <w:pStyle w:val="0"/>
        <w:rPr>
          <w:rFonts w:hint="eastAsia" w:ascii="ＭＳ 明朝" w:hAnsi="ＭＳ 明朝" w:eastAsia="ＭＳ 明朝"/>
          <w:sz w:val="24"/>
        </w:rPr>
      </w:pP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農林業系汚染廃棄物の焼却処理による処理施設周辺地域の住民などの健康不安を解消するため、甲状腺検査を実施します。対象者のうち希望する人は、事前に申し込みしてください。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■対象者</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18</w:t>
      </w:r>
      <w:r>
        <w:rPr>
          <w:rFonts w:hint="eastAsia" w:ascii="ＭＳ 明朝" w:hAnsi="ＭＳ 明朝" w:eastAsia="ＭＳ 明朝"/>
          <w:sz w:val="24"/>
        </w:rPr>
        <w:t>歳未満の人または妊婦で次に該当する人</w:t>
      </w:r>
    </w:p>
    <w:p>
      <w:pPr>
        <w:pStyle w:val="0"/>
        <w:rPr>
          <w:rFonts w:hint="eastAsia" w:ascii="ＭＳ 明朝" w:hAnsi="ＭＳ 明朝" w:eastAsia="ＭＳ 明朝"/>
          <w:sz w:val="24"/>
        </w:rPr>
      </w:pPr>
      <w:r>
        <w:rPr>
          <w:rFonts w:hint="eastAsia" w:ascii="ＭＳ 明朝" w:hAnsi="ＭＳ 明朝" w:eastAsia="ＭＳ 明朝"/>
          <w:sz w:val="24"/>
        </w:rPr>
        <w:t>❶対象行政区に居住する人</w:t>
      </w:r>
    </w:p>
    <w:p>
      <w:pPr>
        <w:pStyle w:val="0"/>
        <w:rPr>
          <w:rFonts w:hint="eastAsia" w:ascii="ＭＳ 明朝" w:hAnsi="ＭＳ 明朝" w:eastAsia="ＭＳ 明朝"/>
          <w:sz w:val="24"/>
        </w:rPr>
      </w:pPr>
      <w:r>
        <w:rPr>
          <w:rFonts w:hint="eastAsia" w:ascii="ＭＳ 明朝" w:hAnsi="ＭＳ 明朝" w:eastAsia="ＭＳ 明朝"/>
          <w:sz w:val="24"/>
        </w:rPr>
        <w:t>❷対象行政区に所在する事業所に通勤、学校などに通園・通学している人</w:t>
      </w:r>
    </w:p>
    <w:p>
      <w:pPr>
        <w:pStyle w:val="0"/>
        <w:rPr>
          <w:rFonts w:hint="eastAsia" w:ascii="ＭＳ 明朝" w:hAnsi="ＭＳ 明朝" w:eastAsia="ＭＳ 明朝"/>
          <w:b w:val="0"/>
          <w:sz w:val="24"/>
        </w:rPr>
      </w:pPr>
      <w:r>
        <w:rPr>
          <w:rFonts w:hint="eastAsia" w:ascii="ＭＳ 明朝" w:hAnsi="ＭＳ 明朝" w:eastAsia="ＭＳ 明朝"/>
          <w:b w:val="0"/>
          <w:sz w:val="24"/>
        </w:rPr>
        <w:t>■検診場所</w:t>
      </w:r>
    </w:p>
    <w:p>
      <w:pPr>
        <w:pStyle w:val="0"/>
        <w:ind w:leftChars="0" w:firstLine="209" w:firstLineChars="87"/>
        <w:rPr>
          <w:rFonts w:hint="eastAsia" w:ascii="ＭＳ 明朝" w:hAnsi="ＭＳ 明朝" w:eastAsia="ＭＳ 明朝"/>
          <w:b w:val="1"/>
          <w:sz w:val="24"/>
        </w:rPr>
      </w:pPr>
      <w:r>
        <w:rPr>
          <w:rFonts w:hint="eastAsia" w:ascii="ＭＳ 明朝" w:hAnsi="ＭＳ 明朝" w:eastAsia="ＭＳ 明朝"/>
          <w:b w:val="0"/>
          <w:sz w:val="24"/>
        </w:rPr>
        <w:t>大崎市民病院健康管理センター（古川千手寺町</w:t>
      </w:r>
      <w:r>
        <w:rPr>
          <w:rFonts w:hint="eastAsia" w:ascii="ＭＳ 明朝" w:hAnsi="ＭＳ 明朝" w:eastAsia="ＭＳ 明朝"/>
          <w:b w:val="0"/>
          <w:sz w:val="24"/>
        </w:rPr>
        <w:t>2-3-15</w:t>
      </w:r>
      <w:r>
        <w:rPr>
          <w:rFonts w:hint="eastAsia" w:ascii="ＭＳ 明朝" w:hAnsi="ＭＳ 明朝" w:eastAsia="ＭＳ 明朝"/>
          <w:b w:val="0"/>
          <w:sz w:val="24"/>
        </w:rPr>
        <w:t>）</w:t>
      </w:r>
    </w:p>
    <w:p>
      <w:pPr>
        <w:pStyle w:val="0"/>
        <w:rPr>
          <w:rFonts w:hint="eastAsia" w:ascii="ＭＳ 明朝" w:hAnsi="ＭＳ 明朝" w:eastAsia="ＭＳ 明朝"/>
          <w:b w:val="1"/>
          <w:sz w:val="24"/>
        </w:rPr>
      </w:pPr>
      <w:r>
        <w:rPr>
          <w:rFonts w:hint="eastAsia" w:ascii="ＭＳ 明朝" w:hAnsi="ＭＳ 明朝" w:eastAsia="ＭＳ 明朝"/>
          <w:b w:val="0"/>
          <w:sz w:val="24"/>
        </w:rPr>
        <w:t>■受付期間</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日（月曜日）～令和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日（金曜日）</w:t>
      </w:r>
    </w:p>
    <w:p>
      <w:pPr>
        <w:pStyle w:val="0"/>
        <w:rPr>
          <w:rFonts w:hint="eastAsia" w:ascii="ＭＳ 明朝" w:hAnsi="ＭＳ 明朝" w:eastAsia="ＭＳ 明朝"/>
          <w:b w:val="0"/>
          <w:sz w:val="24"/>
        </w:rPr>
      </w:pPr>
      <w:r>
        <w:rPr>
          <w:rFonts w:hint="eastAsia" w:ascii="ＭＳ 明朝" w:hAnsi="ＭＳ 明朝" w:eastAsia="ＭＳ 明朝"/>
          <w:b w:val="0"/>
          <w:sz w:val="24"/>
        </w:rPr>
        <w:t>■申込</w:t>
      </w:r>
    </w:p>
    <w:p>
      <w:pPr>
        <w:pStyle w:val="0"/>
        <w:ind w:leftChars="0" w:firstLine="209" w:firstLineChars="87"/>
        <w:rPr>
          <w:rFonts w:hint="eastAsia" w:ascii="ＭＳ 明朝" w:hAnsi="ＭＳ 明朝" w:eastAsia="ＭＳ 明朝"/>
          <w:b w:val="0"/>
          <w:sz w:val="24"/>
        </w:rPr>
      </w:pPr>
      <w:r>
        <w:rPr>
          <w:rFonts w:hint="eastAsia" w:ascii="ＭＳ 明朝" w:hAnsi="ＭＳ 明朝" w:eastAsia="ＭＳ 明朝"/>
          <w:b w:val="0"/>
          <w:sz w:val="24"/>
        </w:rPr>
        <w:t>環境保全課に電話で申し込み</w:t>
      </w:r>
    </w:p>
    <w:p>
      <w:pPr>
        <w:pStyle w:val="0"/>
        <w:rPr>
          <w:rFonts w:hint="eastAsia" w:ascii="ＭＳ 明朝" w:hAnsi="ＭＳ 明朝" w:eastAsia="ＭＳ 明朝"/>
          <w:sz w:val="24"/>
        </w:rPr>
      </w:pPr>
      <w:r>
        <w:rPr>
          <w:rFonts w:hint="eastAsia" w:ascii="ＭＳ 明朝" w:hAnsi="ＭＳ 明朝" w:eastAsia="ＭＳ 明朝"/>
          <w:b w:val="0"/>
          <w:sz w:val="24"/>
        </w:rPr>
        <w:t>■対象行政区</w:t>
      </w:r>
    </w:p>
    <w:tbl>
      <w:tblPr>
        <w:tblStyle w:val="17"/>
        <w:tblW w:w="0" w:type="auto"/>
        <w:tblInd w:w="0" w:type="dxa"/>
        <w:tblLayout w:type="fixed"/>
        <w:tblLook w:firstRow="1" w:lastRow="0" w:firstColumn="1" w:lastColumn="0" w:noHBand="0" w:noVBand="1" w:val="04A0"/>
      </w:tblPr>
      <w:tblGrid>
        <w:gridCol w:w="1675"/>
        <w:gridCol w:w="6829"/>
      </w:tblGrid>
      <w:tr>
        <w:trPr/>
        <w:tc>
          <w:tcPr>
            <w:tcW w:w="1675" w:type="dxa"/>
            <w:shd w:val="clear" w:color="auto" w:themeFill="accent4" w:themeFillTint="33" w:themeFillShade="FF"/>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地域</w:t>
            </w:r>
          </w:p>
        </w:tc>
        <w:tc>
          <w:tcPr>
            <w:tcW w:w="6829" w:type="dxa"/>
            <w:shd w:val="clear" w:color="auto" w:themeFill="accent4" w:themeFillTint="33" w:themeFillShade="FF"/>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行政区</w:t>
            </w:r>
          </w:p>
        </w:tc>
      </w:tr>
      <w:tr>
        <w:trPr/>
        <w:tc>
          <w:tcPr>
            <w:tcW w:w="1675" w:type="dxa"/>
            <w:shd w:val="clear" w:color="auto" w:themeFill="background1" w:themeFillTint="FF" w:themeFillShade="F3"/>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古川</w:t>
            </w:r>
          </w:p>
        </w:tc>
        <w:tc>
          <w:tcPr>
            <w:tcW w:w="6829" w:type="dxa"/>
            <w:vAlign w:val="top"/>
          </w:tcPr>
          <w:p>
            <w:pPr>
              <w:pStyle w:val="0"/>
              <w:rPr>
                <w:rFonts w:hint="eastAsia" w:ascii="ＭＳ 明朝" w:hAnsi="ＭＳ 明朝" w:eastAsia="ＭＳ 明朝"/>
                <w:sz w:val="24"/>
              </w:rPr>
            </w:pPr>
            <w:r>
              <w:rPr>
                <w:rFonts w:hint="eastAsia" w:ascii="ＭＳ 明朝" w:hAnsi="ＭＳ 明朝" w:eastAsia="ＭＳ 明朝"/>
                <w:sz w:val="24"/>
              </w:rPr>
              <w:t>畑中北一、畑中北二、畑中南、北町北一、北町北二、小泉、宮袋、若葉、福浦一、福浦二、福浦三、江合本町、江合寿町、江合錦町、小林下、小林上、宮沢南、宮沢中、宮沢北、桜ノ目下、桜ノ目上、桜ノ目北、川熊南、川熊北、沢田上、沢田下、休塚西、休塚東</w:t>
            </w:r>
          </w:p>
        </w:tc>
      </w:tr>
      <w:tr>
        <w:trPr/>
        <w:tc>
          <w:tcPr>
            <w:tcW w:w="1675" w:type="dxa"/>
            <w:shd w:val="clear" w:color="auto" w:themeFill="background1" w:themeFillTint="FF" w:themeFillShade="F3"/>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三本木</w:t>
            </w:r>
          </w:p>
        </w:tc>
        <w:tc>
          <w:tcPr>
            <w:tcW w:w="6829" w:type="dxa"/>
            <w:vAlign w:val="top"/>
          </w:tcPr>
          <w:p>
            <w:pPr>
              <w:pStyle w:val="0"/>
              <w:rPr>
                <w:rFonts w:hint="eastAsia" w:ascii="ＭＳ 明朝" w:hAnsi="ＭＳ 明朝" w:eastAsia="ＭＳ 明朝"/>
                <w:sz w:val="24"/>
              </w:rPr>
            </w:pPr>
            <w:r>
              <w:rPr>
                <w:rFonts w:hint="eastAsia" w:ascii="ＭＳ 明朝" w:hAnsi="ＭＳ 明朝" w:eastAsia="ＭＳ 明朝"/>
                <w:sz w:val="24"/>
              </w:rPr>
              <w:t>音無、坂本、蟻ケ袋、伊賀、三本木新町、三本木南新町、三本木南町</w:t>
            </w:r>
          </w:p>
        </w:tc>
      </w:tr>
      <w:tr>
        <w:trPr/>
        <w:tc>
          <w:tcPr>
            <w:tcW w:w="1675" w:type="dxa"/>
            <w:shd w:val="clear" w:color="auto" w:themeFill="background1" w:themeFillTint="FF" w:themeFillShade="F3"/>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岩出山</w:t>
            </w:r>
          </w:p>
        </w:tc>
        <w:tc>
          <w:tcPr>
            <w:tcW w:w="6829" w:type="dxa"/>
            <w:vAlign w:val="top"/>
          </w:tcPr>
          <w:p>
            <w:pPr>
              <w:pStyle w:val="0"/>
              <w:rPr>
                <w:rFonts w:hint="eastAsia" w:ascii="ＭＳ 明朝" w:hAnsi="ＭＳ 明朝" w:eastAsia="ＭＳ 明朝"/>
                <w:sz w:val="24"/>
              </w:rPr>
            </w:pPr>
            <w:r>
              <w:rPr>
                <w:rFonts w:hint="eastAsia" w:ascii="ＭＳ 明朝" w:hAnsi="ＭＳ 明朝" w:eastAsia="ＭＳ 明朝"/>
                <w:sz w:val="24"/>
              </w:rPr>
              <w:t>鵙目、上宮</w:t>
            </w:r>
          </w:p>
        </w:tc>
      </w:tr>
      <w:tr>
        <w:trPr/>
        <w:tc>
          <w:tcPr>
            <w:tcW w:w="1675" w:type="dxa"/>
            <w:shd w:val="clear" w:color="auto" w:themeFill="background1" w:themeFillTint="FF" w:themeFillShade="F3"/>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鳴子温泉</w:t>
            </w:r>
          </w:p>
        </w:tc>
        <w:tc>
          <w:tcPr>
            <w:tcW w:w="6829" w:type="dxa"/>
            <w:vAlign w:val="top"/>
          </w:tcPr>
          <w:p>
            <w:pPr>
              <w:pStyle w:val="0"/>
              <w:rPr>
                <w:rFonts w:hint="eastAsia" w:ascii="ＭＳ 明朝" w:hAnsi="ＭＳ 明朝" w:eastAsia="ＭＳ 明朝"/>
                <w:sz w:val="24"/>
              </w:rPr>
            </w:pPr>
            <w:r>
              <w:rPr>
                <w:rFonts w:hint="eastAsia" w:ascii="ＭＳ 明朝" w:hAnsi="ＭＳ 明朝" w:eastAsia="ＭＳ 明朝"/>
                <w:sz w:val="24"/>
              </w:rPr>
              <w:t>黒崎、小身</w:t>
            </w:r>
            <w:bookmarkStart w:id="0" w:name="_GoBack"/>
            <w:bookmarkEnd w:id="0"/>
            <w:r>
              <w:rPr>
                <w:rFonts w:hint="eastAsia" w:ascii="ＭＳ 明朝" w:hAnsi="ＭＳ 明朝" w:eastAsia="ＭＳ 明朝"/>
                <w:sz w:val="24"/>
              </w:rPr>
              <w:t>川原</w:t>
            </w:r>
          </w:p>
        </w:tc>
      </w:tr>
    </w:tbl>
    <w:p>
      <w:pPr>
        <w:pStyle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OTF UD新ゴ Pro L">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 P-OTF A1ゴシック Std B">
    <w:panose1 w:val="00000000000000000000"/>
    <w:charset w:val="80"/>
    <w:family w:val="swiss"/>
    <w:pitch w:val="variable"/>
    <w:sig w:usb0="00000000" w:usb1="00000000" w:usb2="00000000" w:usb3="00000000" w:csb0="01008200" w:csb1="00000000"/>
  </w:font>
  <w:font w:name="A P-OTF A1ゴシック Std R">
    <w:panose1 w:val="00000000000000000000"/>
    <w:charset w:val="80"/>
    <w:family w:val="swiss"/>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710</TotalTime>
  <Pages>3</Pages>
  <Words>21</Words>
  <Characters>1454</Characters>
  <Application>JUST Note</Application>
  <Lines>89</Lines>
  <Paragraphs>60</Paragraphs>
  <CharactersWithSpaces>1468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佐藤晋作</cp:lastModifiedBy>
  <dcterms:created xsi:type="dcterms:W3CDTF">2024-07-22T05:33:00Z</dcterms:created>
  <dcterms:modified xsi:type="dcterms:W3CDTF">2024-10-21T10:24:35Z</dcterms:modified>
  <cp:revision>4</cp:revision>
</cp:coreProperties>
</file>