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J</w:t>
      </w:r>
      <w:r>
        <w:rPr>
          <w:rFonts w:hint="eastAsia" w:ascii="ＭＳ 明朝" w:hAnsi="ＭＳ 明朝" w:eastAsia="ＭＳ 明朝"/>
          <w:b w:val="1"/>
          <w:sz w:val="24"/>
        </w:rPr>
        <w:t>アラートの全国一斉情報伝達試験を実施します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地震や武力攻撃などの発生時に備え、全国瞬時警報システム（</w:t>
      </w:r>
      <w:r>
        <w:rPr>
          <w:rFonts w:hint="eastAsia" w:ascii="ＭＳ 明朝" w:hAnsi="ＭＳ 明朝" w:eastAsia="ＭＳ 明朝"/>
          <w:b w:val="0"/>
          <w:sz w:val="24"/>
        </w:rPr>
        <w:t>J</w:t>
      </w:r>
      <w:r>
        <w:rPr>
          <w:rFonts w:hint="eastAsia" w:ascii="ＭＳ 明朝" w:hAnsi="ＭＳ 明朝" w:eastAsia="ＭＳ 明朝"/>
          <w:b w:val="0"/>
          <w:sz w:val="24"/>
        </w:rPr>
        <w:t>アラート）を用いて情報伝達試験を行います。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伝達手段　市内の防災行政無線（屋外拡声子局・戸別受信機）で、国から配信される内容を試験放送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放送内容　チャイムが鳴り、「これは</w:t>
      </w:r>
      <w:r>
        <w:rPr>
          <w:rFonts w:hint="eastAsia" w:ascii="ＭＳ 明朝" w:hAnsi="ＭＳ 明朝" w:eastAsia="ＭＳ 明朝"/>
          <w:b w:val="0"/>
          <w:sz w:val="24"/>
        </w:rPr>
        <w:t>J</w:t>
      </w:r>
      <w:r>
        <w:rPr>
          <w:rFonts w:hint="eastAsia" w:ascii="ＭＳ 明朝" w:hAnsi="ＭＳ 明朝" w:eastAsia="ＭＳ 明朝"/>
          <w:b w:val="0"/>
          <w:sz w:val="24"/>
        </w:rPr>
        <w:t>アラートのテストです」と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回放送（全国一斉）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※避難行動をとる必要はありません。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防災安全課危機防災担当　電話</w:t>
      </w:r>
      <w:r>
        <w:rPr>
          <w:rFonts w:hint="eastAsia" w:ascii="ＭＳ 明朝" w:hAnsi="ＭＳ 明朝" w:eastAsia="ＭＳ 明朝"/>
          <w:b w:val="0"/>
          <w:sz w:val="24"/>
        </w:rPr>
        <w:t>23-5144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年版「みやぎ手帳」の販売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月間予定表や日記、県・県内各市町村の情報など、仕事や生活に役立つ資料が満載の便利な一冊です。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販売開始日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販売場所　総務課（市役所本庁舎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階）、各総合支所地域振興課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冊</w:t>
      </w:r>
      <w:r>
        <w:rPr>
          <w:rFonts w:hint="eastAsia" w:ascii="ＭＳ 明朝" w:hAnsi="ＭＳ 明朝" w:eastAsia="ＭＳ 明朝"/>
          <w:b w:val="0"/>
          <w:sz w:val="24"/>
        </w:rPr>
        <w:t>700</w:t>
      </w:r>
      <w:r>
        <w:rPr>
          <w:rFonts w:hint="eastAsia" w:ascii="ＭＳ 明朝" w:hAnsi="ＭＳ 明朝" w:eastAsia="ＭＳ 明朝"/>
          <w:b w:val="0"/>
          <w:sz w:val="24"/>
        </w:rPr>
        <w:t>円（税込み）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※売り切れ次第、販売終了します。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総務課統計担当　電話</w:t>
      </w:r>
      <w:r>
        <w:rPr>
          <w:rFonts w:hint="eastAsia" w:ascii="ＭＳ 明朝" w:hAnsi="ＭＳ 明朝" w:eastAsia="ＭＳ 明朝"/>
          <w:b w:val="0"/>
          <w:sz w:val="24"/>
        </w:rPr>
        <w:t>23-5195</w:t>
      </w:r>
    </w:p>
    <w:p>
      <w:pPr>
        <w:pStyle w:val="0"/>
        <w:ind w:leftChars="0" w:firstLine="1445" w:firstLineChars="602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各総合支所地域振興課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11</w:t>
      </w:r>
      <w:r>
        <w:rPr>
          <w:rFonts w:hint="eastAsia" w:ascii="ＭＳ 明朝" w:hAnsi="ＭＳ 明朝" w:eastAsia="ＭＳ 明朝"/>
          <w:b w:val="1"/>
          <w:sz w:val="24"/>
        </w:rPr>
        <w:t>・</w:t>
      </w:r>
      <w:r>
        <w:rPr>
          <w:rFonts w:hint="eastAsia" w:ascii="ＭＳ 明朝" w:hAnsi="ＭＳ 明朝" w:eastAsia="ＭＳ 明朝"/>
          <w:b w:val="1"/>
          <w:sz w:val="24"/>
        </w:rPr>
        <w:t>12</w:t>
      </w:r>
      <w:r>
        <w:rPr>
          <w:rFonts w:hint="eastAsia" w:ascii="ＭＳ 明朝" w:hAnsi="ＭＳ 明朝" w:eastAsia="ＭＳ 明朝"/>
          <w:b w:val="1"/>
          <w:sz w:val="24"/>
        </w:rPr>
        <w:t>月は「宮城一斉滞納整理強化月間」です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県と県内市町村では、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カ月間にわたり県税・市町村税の徴収対策を強化します。税金は、必ず納期限までに納めましょう。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徴収対策　文書催告、勤務先・取引先などへの財産調査、自宅などの捜索、預貯金・給与・不動産などの差し押さえ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県北部県税事務所　電話</w:t>
      </w:r>
      <w:r>
        <w:rPr>
          <w:rFonts w:hint="eastAsia" w:ascii="ＭＳ 明朝" w:hAnsi="ＭＳ 明朝" w:eastAsia="ＭＳ 明朝"/>
          <w:b w:val="0"/>
          <w:sz w:val="24"/>
        </w:rPr>
        <w:t>91-0706</w:t>
      </w:r>
    </w:p>
    <w:p>
      <w:pPr>
        <w:pStyle w:val="0"/>
        <w:ind w:leftChars="0" w:firstLine="1445" w:firstLineChars="602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納税課滞納整理担当　電話</w:t>
      </w:r>
      <w:r>
        <w:rPr>
          <w:rFonts w:hint="eastAsia" w:ascii="ＭＳ 明朝" w:hAnsi="ＭＳ 明朝" w:eastAsia="ＭＳ 明朝"/>
          <w:b w:val="0"/>
          <w:sz w:val="24"/>
        </w:rPr>
        <w:t>23-5148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6</w:t>
      </w:r>
      <w:r>
        <w:rPr>
          <w:rFonts w:hint="eastAsia" w:ascii="ＭＳ 明朝" w:hAnsi="ＭＳ 明朝" w:eastAsia="ＭＳ 明朝"/>
          <w:b w:val="1"/>
          <w:sz w:val="24"/>
        </w:rPr>
        <w:t>年度コミュニティ助成事業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宝くじの受託事業を収入源として、地域の団体の活動に必要な備品整備を助成し、地域の健全な発展と自治宝くじの普及・広報を目的に実施されています。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20"/>
        <w:tblW w:w="46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3089"/>
      </w:tblGrid>
      <w:tr>
        <w:trPr/>
        <w:tc>
          <w:tcPr>
            <w:tcW w:w="1526" w:type="dxa"/>
            <w:vAlign w:val="top"/>
          </w:tcPr>
          <w:p>
            <w:pPr>
              <w:pStyle w:val="0"/>
              <w:widowControl w:val="1"/>
              <w:ind w:rightChars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助成団体</w:t>
            </w:r>
          </w:p>
        </w:tc>
        <w:tc>
          <w:tcPr>
            <w:tcW w:w="3089" w:type="dxa"/>
            <w:vAlign w:val="top"/>
          </w:tcPr>
          <w:p>
            <w:pPr>
              <w:pStyle w:val="0"/>
              <w:widowControl w:val="1"/>
              <w:ind w:rightChars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助成内容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widowControl w:val="1"/>
              <w:ind w:rightChars="0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まやま自治会</w:t>
            </w:r>
          </w:p>
        </w:tc>
        <w:tc>
          <w:tcPr>
            <w:tcW w:w="3089" w:type="dxa"/>
            <w:vAlign w:val="top"/>
          </w:tcPr>
          <w:p>
            <w:pPr>
              <w:pStyle w:val="0"/>
              <w:widowControl w:val="1"/>
              <w:ind w:rightChars="0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音響設備、折り畳みいす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など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ind w:righ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長尾区会</w:t>
            </w:r>
          </w:p>
        </w:tc>
        <w:tc>
          <w:tcPr>
            <w:tcW w:w="3089" w:type="dxa"/>
            <w:vAlign w:val="top"/>
          </w:tcPr>
          <w:p>
            <w:pPr>
              <w:pStyle w:val="0"/>
              <w:ind w:right="0" w:rightChars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エアコン、テレビ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など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まちづくり推進課地域自治・</w:t>
      </w:r>
      <w:r>
        <w:rPr>
          <w:rFonts w:hint="eastAsia" w:ascii="ＭＳ 明朝" w:hAnsi="ＭＳ 明朝" w:eastAsia="ＭＳ 明朝"/>
          <w:sz w:val="24"/>
        </w:rPr>
        <w:t>NPO</w:t>
      </w:r>
      <w:r>
        <w:rPr>
          <w:rFonts w:hint="eastAsia" w:ascii="ＭＳ 明朝" w:hAnsi="ＭＳ 明朝" w:eastAsia="ＭＳ 明朝"/>
          <w:sz w:val="24"/>
        </w:rPr>
        <w:t>担当　電話</w:t>
      </w:r>
      <w:r>
        <w:rPr>
          <w:rFonts w:hint="eastAsia" w:ascii="ＭＳ 明朝" w:hAnsi="ＭＳ 明朝" w:eastAsia="ＭＳ 明朝"/>
          <w:sz w:val="24"/>
        </w:rPr>
        <w:t>23-5069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世界農業遺産ブランド認証品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大崎地域世界農業遺産推進協議会では、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豊饒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の大地「大崎耕土」世界農業遺産ブランド認証により、農産物や加工品をブランド化しています。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生産・加工したものを登録して、「大崎耕土」の魅力を伝えませんか。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認証要件など詳しくは、ウェブサイトを確認してください。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申請期間　月～金曜日（祝日、年末年始（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日～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日）を除く）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※米は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日から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日までです。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認証品目　米、岩出山凍り豆腐、野菜、日本酒、加工品（米、野菜、大豆、もち米）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農政企画課世界農業遺産未来戦略室　電話</w:t>
      </w:r>
      <w:r>
        <w:rPr>
          <w:rFonts w:hint="eastAsia" w:ascii="ＭＳ 明朝" w:hAnsi="ＭＳ 明朝" w:eastAsia="ＭＳ 明朝"/>
          <w:sz w:val="24"/>
        </w:rPr>
        <w:t>23-2281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配偶者などからの暴力（</w:t>
      </w:r>
      <w:r>
        <w:rPr>
          <w:rFonts w:hint="eastAsia" w:ascii="ＭＳ 明朝" w:hAnsi="ＭＳ 明朝" w:eastAsia="ＭＳ 明朝"/>
          <w:b w:val="1"/>
          <w:sz w:val="24"/>
        </w:rPr>
        <w:t>DV</w:t>
      </w:r>
      <w:r>
        <w:rPr>
          <w:rFonts w:hint="eastAsia" w:ascii="ＭＳ 明朝" w:hAnsi="ＭＳ 明朝" w:eastAsia="ＭＳ 明朝"/>
          <w:b w:val="1"/>
          <w:sz w:val="24"/>
        </w:rPr>
        <w:t>）相談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専門相談員が電話相談、個別の面接相談を行っています。秘密は守られるので、安心して相談してください。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わいわいキッズ大崎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子育て支援課子ども家庭相談担当　電話</w:t>
      </w:r>
      <w:r>
        <w:rPr>
          <w:rFonts w:hint="eastAsia" w:ascii="ＭＳ 明朝" w:hAnsi="ＭＳ 明朝" w:eastAsia="ＭＳ 明朝"/>
          <w:sz w:val="24"/>
        </w:rPr>
        <w:t>23-6048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女性に対する暴力をなくす運動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日（火曜日）から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日（月曜日）までの運動期間中は、各種啓発事業を実施します。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■パープル・ライトアップ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鳴子ダム、市役所本庁舎など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女性に対する暴力の根絶のシンボルであるパープルリボンにちなんだライトアップ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※点灯時間など詳しくは、市ウェブサイトを確認してください。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■図書館（来楽里ホール）での啓発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市民情報コーナー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相談先や取り組み、活動の紹介、啓発用品の配布、関連図書の展示・貸し出し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■市役所東庁舎での啓発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啓発用懸垂幕を設置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まちづくり推進課男女共同参画推進室　電話</w:t>
      </w:r>
      <w:r>
        <w:rPr>
          <w:rFonts w:hint="eastAsia" w:ascii="ＭＳ 明朝" w:hAnsi="ＭＳ 明朝" w:eastAsia="ＭＳ 明朝"/>
          <w:sz w:val="24"/>
        </w:rPr>
        <w:t>23-2103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全国一斉「女性の人権ホットライン」強化週間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仙台法務局および宮城県人権擁護委員連合会では、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日（水曜日）から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日（火曜日）までの全国一斉「女性の人権ホットライン」強化週間に、電話相談窓口の受付時間を延長して開設します。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夫やパートナーからの暴力やストーカー行為、家族間での問題など、さまざまな人権問題について、人権擁護委員が相談に応じます。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時（土・日曜日は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全国共通ナビダイヤル　電話</w:t>
      </w:r>
      <w:r>
        <w:rPr>
          <w:rFonts w:hint="eastAsia" w:ascii="ＭＳ 明朝" w:hAnsi="ＭＳ 明朝" w:eastAsia="ＭＳ 明朝"/>
          <w:sz w:val="24"/>
        </w:rPr>
        <w:t>0570-070-810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仙台法務局人権擁護部　電話</w:t>
      </w:r>
      <w:r>
        <w:rPr>
          <w:rFonts w:hint="eastAsia" w:ascii="ＭＳ 明朝" w:hAnsi="ＭＳ 明朝" w:eastAsia="ＭＳ 明朝"/>
          <w:sz w:val="24"/>
        </w:rPr>
        <w:t>022-225-5743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1392</TotalTime>
  <Pages>3</Pages>
  <Words>53</Words>
  <Characters>1644</Characters>
  <Application>JUST Note</Application>
  <Lines>87</Lines>
  <Paragraphs>61</Paragraphs>
  <CharactersWithSpaces>1685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2024-06-19T08:31:00Z</dcterms:created>
  <dcterms:modified xsi:type="dcterms:W3CDTF">2024-10-22T02:34:28Z</dcterms:modified>
  <cp:revision>7</cp:revision>
</cp:coreProperties>
</file>