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ミテ・キイテ・カンジテ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ウゴキダス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オオサキプレイガイド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大崎市自主文化事業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サ</w:instrText>
      </w:r>
      <w:r>
        <w:rPr>
          <w:rFonts w:hint="eastAsia" w:ascii="ＭＳ 明朝" w:hAnsi="ＭＳ 明朝" w:eastAsia="ＭＳ 明朝"/>
          <w:sz w:val="12"/>
        </w:rPr>
        <w:instrText>ム</w:instrText>
      </w:r>
      <w:r>
        <w:rPr>
          <w:rFonts w:hint="eastAsia" w:ascii="ＭＳ 明朝" w:hAnsi="ＭＳ 明朝" w:eastAsia="ＭＳ 明朝"/>
          <w:sz w:val="12"/>
        </w:rPr>
        <w:instrText>ラ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SAMURAI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ア</w:instrText>
      </w:r>
      <w:r>
        <w:rPr>
          <w:rFonts w:hint="eastAsia" w:ascii="ＭＳ 明朝" w:hAnsi="ＭＳ 明朝" w:eastAsia="ＭＳ 明朝"/>
          <w:sz w:val="12"/>
        </w:rPr>
        <w:instrText>パ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ト</w:instrText>
      </w:r>
      <w:r>
        <w:rPr>
          <w:rFonts w:hint="eastAsia" w:ascii="ＭＳ 明朝" w:hAnsi="ＭＳ 明朝" w:eastAsia="ＭＳ 明朝"/>
          <w:sz w:val="12"/>
        </w:rPr>
        <w:instrText>メ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sz w:val="12"/>
        </w:rPr>
        <w:instrText>ト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APARTMENT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ワンマンライブ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生涯学習課総務担当　電話</w:t>
      </w:r>
      <w:r>
        <w:rPr>
          <w:rFonts w:hint="eastAsia" w:ascii="ＭＳ 明朝" w:hAnsi="ＭＳ 明朝" w:eastAsia="ＭＳ 明朝"/>
          <w:b w:val="0"/>
          <w:sz w:val="24"/>
        </w:rPr>
        <w:t>23-2213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和太鼓、</w:t>
      </w:r>
      <w:r>
        <w:rPr>
          <w:rFonts w:hint="eastAsia" w:ascii="ＭＳ 明朝" w:hAnsi="ＭＳ 明朝" w:eastAsia="ＭＳ 明朝"/>
          <w:b w:val="0"/>
          <w:sz w:val="24"/>
        </w:rPr>
        <w:t>DJ</w:t>
      </w:r>
      <w:r>
        <w:rPr>
          <w:rFonts w:hint="eastAsia" w:ascii="ＭＳ 明朝" w:hAnsi="ＭＳ 明朝" w:eastAsia="ＭＳ 明朝"/>
          <w:b w:val="0"/>
          <w:sz w:val="24"/>
        </w:rPr>
        <w:t>＆ラップ、女性ボーカルという唯一無二のスタイルから奏でる、ジャンルにとらわれない音楽を楽しみませんか。詳しくは市ウェブサイトを確認してください。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日（火曜日）（祝日）　開場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　開演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階市民交流エリア屋内広場（パタ崎さん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家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100</w:t>
      </w:r>
      <w:r>
        <w:rPr>
          <w:rFonts w:hint="eastAsia" w:ascii="ＭＳ 明朝" w:hAnsi="ＭＳ 明朝" w:eastAsia="ＭＳ 明朝"/>
          <w:b w:val="0"/>
          <w:sz w:val="24"/>
        </w:rPr>
        <w:t>人（申し込み不要）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</w:t>
      </w:r>
      <w:r>
        <w:rPr>
          <w:rFonts w:hint="eastAsia" w:ascii="ＭＳ 明朝" w:hAnsi="ＭＳ 明朝" w:eastAsia="ＭＳ 明朝"/>
          <w:b w:val="0"/>
          <w:sz w:val="24"/>
        </w:rPr>
        <w:t>SAMURAI APARTMENT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大崎市・東北生活文化大学連携協力事業「をだえのアニメ」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大崎市民ギャラリー（緒絶の館）　電話</w:t>
      </w:r>
      <w:r>
        <w:rPr>
          <w:rFonts w:hint="eastAsia" w:ascii="ＭＳ 明朝" w:hAnsi="ＭＳ 明朝" w:eastAsia="ＭＳ 明朝"/>
          <w:b w:val="0"/>
          <w:sz w:val="24"/>
        </w:rPr>
        <w:t>21-1466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アニメーション展を開催します。さまざまなアニメーションの世界に浸りませんか。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日（火曜日）～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日（月曜日）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学生が制作したアニメーション作品の上映など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❖関連イベント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子ども向けワークショップ「をだえのコラージュ」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コラージュを作成し、アニメの世界を体感します。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日（日曜日）（祝日）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高校生以下（小学校低学年以下は保護者同伴）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先着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日（水曜日）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時から電話で申し込み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ふるかわ産直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ぼ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厨房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～おいしさ協奏曲～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農政企画課農業経営・水田農業担当　電話</w:t>
      </w:r>
      <w:r>
        <w:rPr>
          <w:rFonts w:hint="eastAsia" w:ascii="ＭＳ 明朝" w:hAnsi="ＭＳ 明朝" w:eastAsia="ＭＳ 明朝"/>
          <w:b w:val="0"/>
          <w:sz w:val="24"/>
        </w:rPr>
        <w:t>23-7090</w:t>
      </w:r>
      <w:r>
        <w:rPr>
          <w:rFonts w:hint="eastAsia" w:ascii="ＭＳ 明朝" w:hAnsi="ＭＳ 明朝" w:eastAsia="ＭＳ 明朝"/>
          <w:b w:val="0"/>
          <w:sz w:val="24"/>
        </w:rPr>
        <w:t>　ファクス</w:t>
      </w:r>
      <w:r>
        <w:rPr>
          <w:rFonts w:hint="eastAsia" w:ascii="ＭＳ 明朝" w:hAnsi="ＭＳ 明朝" w:eastAsia="ＭＳ 明朝"/>
          <w:b w:val="0"/>
          <w:sz w:val="24"/>
        </w:rPr>
        <w:t>23-7578</w:t>
      </w:r>
    </w:p>
    <w:p>
      <w:pPr>
        <w:pStyle w:val="0"/>
        <w:ind w:leftChars="0" w:firstLine="209" w:firstLineChars="87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古川地域産の食材にこだわったディナーを堪能しませんか。古川地域で育てられた「仙台牛」と、イノシシ肉「大崎ジビエ」が一度に両方味わえる、ぜいたくな食事会です。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時～（受け付けは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分から）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アインパルラ浦島（古川李埣）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古川地域の認定農業者が丹精込めて育てた野菜、子実用トウモロコシを食べて育った「仙台牛」、「大崎ジビエ」を使った食事会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※食材は状況により変更になる場合があります。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先着</w:t>
      </w:r>
      <w:r>
        <w:rPr>
          <w:rFonts w:hint="eastAsia" w:ascii="ＭＳ 明朝" w:hAnsi="ＭＳ 明朝" w:eastAsia="ＭＳ 明朝"/>
          <w:b w:val="0"/>
          <w:sz w:val="24"/>
        </w:rPr>
        <w:t>50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料金　</w:t>
      </w:r>
      <w:r>
        <w:rPr>
          <w:rFonts w:hint="eastAsia" w:ascii="ＭＳ 明朝" w:hAnsi="ＭＳ 明朝" w:eastAsia="ＭＳ 明朝"/>
          <w:b w:val="0"/>
          <w:sz w:val="24"/>
        </w:rPr>
        <w:t>5,000</w:t>
      </w:r>
      <w:r>
        <w:rPr>
          <w:rFonts w:hint="eastAsia" w:ascii="ＭＳ 明朝" w:hAnsi="ＭＳ 明朝" w:eastAsia="ＭＳ 明朝"/>
          <w:b w:val="0"/>
          <w:sz w:val="24"/>
        </w:rPr>
        <w:t>円（税込み）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※アルコールメニューは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ドリンク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円のチケット制で、当日現金払いとなります。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日（金曜日）まで電話、または住所・氏名・電話番号を明記してファクスで申し込み後、農政企画課に現金払い、または振込口座への振り込み（振込手数料は自己負担）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※振り込みの場合は、入金が確認でき次第チケットを郵送します。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振込先　古川農業協同組合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東部支店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口座番号</w:t>
      </w:r>
      <w:r>
        <w:rPr>
          <w:rFonts w:hint="eastAsia" w:ascii="ＭＳ 明朝" w:hAnsi="ＭＳ 明朝" w:eastAsia="ＭＳ 明朝"/>
          <w:b w:val="0"/>
          <w:sz w:val="24"/>
        </w:rPr>
        <w:t>:0010462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口座名義</w:t>
      </w:r>
      <w:r>
        <w:rPr>
          <w:rFonts w:hint="eastAsia" w:ascii="ＭＳ 明朝" w:hAnsi="ＭＳ 明朝" w:eastAsia="ＭＳ 明朝"/>
          <w:b w:val="0"/>
          <w:sz w:val="24"/>
        </w:rPr>
        <w:t>:</w:t>
      </w:r>
      <w:r>
        <w:rPr>
          <w:rFonts w:hint="eastAsia" w:ascii="ＭＳ 明朝" w:hAnsi="ＭＳ 明朝" w:eastAsia="ＭＳ 明朝"/>
          <w:b w:val="0"/>
          <w:sz w:val="24"/>
        </w:rPr>
        <w:t>大崎市古川地域認定農業者連絡協議会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あきらちゃん</w:t>
      </w:r>
      <w:r>
        <w:rPr>
          <w:rFonts w:hint="eastAsia" w:ascii="ＭＳ 明朝" w:hAnsi="ＭＳ 明朝" w:eastAsia="ＭＳ 明朝"/>
          <w:b w:val="1"/>
          <w:sz w:val="24"/>
        </w:rPr>
        <w:t>&amp;</w:t>
      </w:r>
      <w:r>
        <w:rPr>
          <w:rFonts w:hint="eastAsia" w:ascii="ＭＳ 明朝" w:hAnsi="ＭＳ 明朝" w:eastAsia="ＭＳ 明朝"/>
          <w:b w:val="1"/>
          <w:sz w:val="24"/>
        </w:rPr>
        <w:t>ジャンプくん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あそびうたコンサート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地域交流センター（あすも）　電話</w:t>
      </w:r>
      <w:r>
        <w:rPr>
          <w:rFonts w:hint="eastAsia" w:ascii="ＭＳ 明朝" w:hAnsi="ＭＳ 明朝" w:eastAsia="ＭＳ 明朝"/>
          <w:b w:val="0"/>
          <w:sz w:val="24"/>
        </w:rPr>
        <w:t>22-3001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秘伝ラーメン体操で有名な「あきらちゃん＆ジャンプくん」がやってきます。子どもも大人も一緒に、歌って踊って楽しみましょう。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分（受け付けは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時から）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地域交流センター（あすも）多目的ホール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親子先着</w:t>
      </w:r>
      <w:r>
        <w:rPr>
          <w:rFonts w:hint="eastAsia" w:ascii="ＭＳ 明朝" w:hAnsi="ＭＳ 明朝" w:eastAsia="ＭＳ 明朝"/>
          <w:b w:val="0"/>
          <w:sz w:val="24"/>
        </w:rPr>
        <w:t>100</w:t>
      </w:r>
      <w:r>
        <w:rPr>
          <w:rFonts w:hint="eastAsia" w:ascii="ＭＳ 明朝" w:hAnsi="ＭＳ 明朝" w:eastAsia="ＭＳ 明朝"/>
          <w:b w:val="0"/>
          <w:sz w:val="24"/>
        </w:rPr>
        <w:t>組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日（月曜日）から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日（金曜日）まで電話（平日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時）で申し込み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絵：ジャンプくん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絵：あきらちゃん</w:t>
      </w:r>
      <w:bookmarkStart w:id="0" w:name="_GoBack"/>
      <w:bookmarkEnd w:id="0"/>
    </w:p>
    <w:sectPr>
      <w:pgSz w:w="11906" w:h="16838"/>
      <w:pgMar w:top="198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ShinGoPr6-Regular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-Light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449</TotalTime>
  <Pages>2</Pages>
  <Words>55</Words>
  <Characters>1240</Characters>
  <Application>JUST Note</Application>
  <Lines>63</Lines>
  <Paragraphs>45</Paragraphs>
  <CharactersWithSpaces>1282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佐藤晋作</cp:lastModifiedBy>
  <dcterms:created xsi:type="dcterms:W3CDTF">2024-07-22T01:40:00Z</dcterms:created>
  <dcterms:modified xsi:type="dcterms:W3CDTF">2025-01-20T09:21:20Z</dcterms:modified>
  <cp:revision>10</cp:revision>
</cp:coreProperties>
</file>