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b w:val="1"/>
          <w:sz w:val="28"/>
        </w:rPr>
        <w:t>民生委員・児童委員　地域を見守り、支え、つなぐ人</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社会福祉課地域共生社会担当　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「民生委員・児童委員」という言葉を耳にしたことがありますか。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市には</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日現在、厚生労働大臣から委嘱を受けた</w:t>
      </w:r>
      <w:r>
        <w:rPr>
          <w:rFonts w:hint="eastAsia" w:ascii="ＭＳ 明朝" w:hAnsi="ＭＳ 明朝" w:eastAsia="ＭＳ 明朝"/>
          <w:sz w:val="24"/>
        </w:rPr>
        <w:t>17</w:t>
      </w:r>
      <w:r>
        <w:rPr>
          <w:rFonts w:hint="eastAsia" w:ascii="ＭＳ 明朝" w:hAnsi="ＭＳ 明朝" w:eastAsia="ＭＳ 明朝"/>
          <w:sz w:val="24"/>
        </w:rPr>
        <w:t>地区</w:t>
      </w:r>
      <w:r>
        <w:rPr>
          <w:rFonts w:hint="eastAsia" w:ascii="ＭＳ 明朝" w:hAnsi="ＭＳ 明朝" w:eastAsia="ＭＳ 明朝"/>
          <w:sz w:val="24"/>
        </w:rPr>
        <w:t>318</w:t>
      </w:r>
      <w:r>
        <w:rPr>
          <w:rFonts w:hint="eastAsia" w:ascii="ＭＳ 明朝" w:hAnsi="ＭＳ 明朝" w:eastAsia="ＭＳ 明朝"/>
          <w:sz w:val="24"/>
        </w:rPr>
        <w:t>人の民生委員・児童委員（うち</w:t>
      </w:r>
      <w:r>
        <w:rPr>
          <w:rFonts w:hint="eastAsia" w:ascii="ＭＳ 明朝" w:hAnsi="ＭＳ 明朝" w:eastAsia="ＭＳ 明朝"/>
          <w:sz w:val="24"/>
        </w:rPr>
        <w:t>26</w:t>
      </w:r>
      <w:r>
        <w:rPr>
          <w:rFonts w:hint="eastAsia" w:ascii="ＭＳ 明朝" w:hAnsi="ＭＳ 明朝" w:eastAsia="ＭＳ 明朝"/>
          <w:sz w:val="24"/>
        </w:rPr>
        <w:t>人は主任児童委員）がいます。民生委員・児童委員が地域の中でどのような役割を担っているのか紹介します。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地域住民の身近な相談相手です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民生委員・児童委員は地域の誰もが安心して暮らせるよう、担当の地域で住民の立場に立った相談・支援活動を行っています。また、相談者が必要な支援を受けられるように、専門機関への「つなぎ役」としての役割も担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各地区の委員は、市ウェブサイトを確認してください。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こんな活動をしています</w:t>
      </w:r>
    </w:p>
    <w:p>
      <w:pPr>
        <w:pStyle w:val="0"/>
        <w:rPr>
          <w:rFonts w:hint="eastAsia" w:ascii="ＭＳ 明朝" w:hAnsi="ＭＳ 明朝" w:eastAsia="ＭＳ 明朝"/>
          <w:sz w:val="24"/>
        </w:rPr>
      </w:pPr>
      <w:r>
        <w:rPr>
          <w:rFonts w:hint="eastAsia" w:ascii="ＭＳ 明朝" w:hAnsi="ＭＳ 明朝" w:eastAsia="ＭＳ 明朝"/>
          <w:sz w:val="24"/>
        </w:rPr>
        <w:t>■相談・支援活動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高齢者の見守りのための訪問や住民が抱える悩み、心配事への相談に乗り、福祉サービスなどの情報を提供</w:t>
      </w:r>
    </w:p>
    <w:p>
      <w:pPr>
        <w:pStyle w:val="0"/>
        <w:rPr>
          <w:rFonts w:hint="eastAsia" w:ascii="ＭＳ 明朝" w:hAnsi="ＭＳ 明朝" w:eastAsia="ＭＳ 明朝"/>
          <w:sz w:val="24"/>
        </w:rPr>
      </w:pPr>
      <w:r>
        <w:rPr>
          <w:rFonts w:hint="eastAsia" w:ascii="ＭＳ 明朝" w:hAnsi="ＭＳ 明朝" w:eastAsia="ＭＳ 明朝"/>
          <w:sz w:val="24"/>
        </w:rPr>
        <w:t>■地域福祉活動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子育て家庭や高齢者を対象とした地域の交流の場の創出</w:t>
      </w:r>
    </w:p>
    <w:p>
      <w:pPr>
        <w:pStyle w:val="0"/>
        <w:rPr>
          <w:rFonts w:hint="eastAsia" w:ascii="ＭＳ 明朝" w:hAnsi="ＭＳ 明朝" w:eastAsia="ＭＳ 明朝"/>
          <w:sz w:val="24"/>
        </w:rPr>
      </w:pPr>
      <w:r>
        <w:rPr>
          <w:rFonts w:hint="eastAsia" w:ascii="ＭＳ 明朝" w:hAnsi="ＭＳ 明朝" w:eastAsia="ＭＳ 明朝"/>
          <w:sz w:val="24"/>
        </w:rPr>
        <w:t>■関係機関・団体との連携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行政からの依頼に基づいた担当地域内の高齢者世帯の状況調査など</w:t>
      </w:r>
    </w:p>
    <w:p>
      <w:pPr>
        <w:pStyle w:val="0"/>
        <w:rPr>
          <w:rFonts w:hint="eastAsia" w:ascii="ＭＳ 明朝" w:hAnsi="ＭＳ 明朝" w:eastAsia="ＭＳ 明朝"/>
          <w:sz w:val="24"/>
        </w:rPr>
      </w:pPr>
      <w:r>
        <w:rPr>
          <w:rFonts w:hint="eastAsia" w:ascii="ＭＳ 明朝" w:hAnsi="ＭＳ 明朝" w:eastAsia="ＭＳ 明朝"/>
          <w:sz w:val="24"/>
        </w:rPr>
        <w:t>■情報交換や研修への参加</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地区ごとの月例会議、活動に必要な知識を得るための研修会への参加</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民生委員・児童委員</w:t>
      </w:r>
      <w:r>
        <w:rPr>
          <w:rFonts w:hint="eastAsia" w:ascii="ＭＳ 明朝" w:hAnsi="ＭＳ 明朝" w:eastAsia="ＭＳ 明朝"/>
          <w:b w:val="1"/>
          <w:sz w:val="24"/>
        </w:rPr>
        <w:t xml:space="preserve"> Q</w:t>
      </w:r>
      <w:r>
        <w:rPr>
          <w:rFonts w:hint="eastAsia" w:ascii="ＭＳ 明朝" w:hAnsi="ＭＳ 明朝" w:eastAsia="ＭＳ 明朝"/>
          <w:b w:val="1"/>
          <w:sz w:val="24"/>
        </w:rPr>
        <w:t>＆</w:t>
      </w:r>
      <w:r>
        <w:rPr>
          <w:rFonts w:hint="eastAsia" w:ascii="ＭＳ 明朝" w:hAnsi="ＭＳ 明朝" w:eastAsia="ＭＳ 明朝"/>
          <w:b w:val="1"/>
          <w:sz w:val="24"/>
        </w:rPr>
        <w:t>A</w:t>
      </w:r>
    </w:p>
    <w:p>
      <w:pPr>
        <w:pStyle w:val="0"/>
        <w:rPr>
          <w:rFonts w:hint="eastAsia" w:ascii="ＭＳ 明朝" w:hAnsi="ＭＳ 明朝" w:eastAsia="ＭＳ 明朝"/>
          <w:sz w:val="24"/>
        </w:rPr>
      </w:pPr>
      <w:r>
        <w:rPr>
          <w:rFonts w:hint="eastAsia" w:ascii="ＭＳ 明朝" w:hAnsi="ＭＳ 明朝" w:eastAsia="ＭＳ 明朝"/>
          <w:sz w:val="24"/>
        </w:rPr>
        <w:t xml:space="preserve">Q1 </w:t>
      </w:r>
      <w:r>
        <w:rPr>
          <w:rFonts w:hint="eastAsia" w:ascii="ＭＳ 明朝" w:hAnsi="ＭＳ 明朝" w:eastAsia="ＭＳ 明朝"/>
          <w:sz w:val="24"/>
        </w:rPr>
        <w:t>民生委員になるために、資格は必要ですか。</w:t>
      </w:r>
    </w:p>
    <w:p>
      <w:pPr>
        <w:pStyle w:val="0"/>
        <w:rPr>
          <w:rFonts w:hint="eastAsia" w:ascii="ＭＳ 明朝" w:hAnsi="ＭＳ 明朝" w:eastAsia="ＭＳ 明朝"/>
          <w:sz w:val="24"/>
        </w:rPr>
      </w:pPr>
      <w:r>
        <w:rPr>
          <w:rFonts w:hint="eastAsia" w:ascii="ＭＳ 明朝" w:hAnsi="ＭＳ 明朝" w:eastAsia="ＭＳ 明朝"/>
          <w:sz w:val="24"/>
        </w:rPr>
        <w:t xml:space="preserve">A1 </w:t>
      </w:r>
      <w:r>
        <w:rPr>
          <w:rFonts w:hint="eastAsia" w:ascii="ＭＳ 明朝" w:hAnsi="ＭＳ 明朝" w:eastAsia="ＭＳ 明朝"/>
          <w:sz w:val="24"/>
        </w:rPr>
        <w:t>特別な資格や知識は必要ありません。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Q2 </w:t>
      </w:r>
      <w:r>
        <w:rPr>
          <w:rFonts w:hint="eastAsia" w:ascii="ＭＳ 明朝" w:hAnsi="ＭＳ 明朝" w:eastAsia="ＭＳ 明朝"/>
          <w:sz w:val="24"/>
        </w:rPr>
        <w:t>活動期間はどれくらいですか。</w:t>
      </w:r>
    </w:p>
    <w:p>
      <w:pPr>
        <w:pStyle w:val="0"/>
        <w:rPr>
          <w:rFonts w:hint="eastAsia" w:ascii="ＭＳ 明朝" w:hAnsi="ＭＳ 明朝" w:eastAsia="ＭＳ 明朝"/>
          <w:sz w:val="24"/>
        </w:rPr>
      </w:pPr>
      <w:r>
        <w:rPr>
          <w:rFonts w:hint="eastAsia" w:ascii="ＭＳ 明朝" w:hAnsi="ＭＳ 明朝" w:eastAsia="ＭＳ 明朝"/>
          <w:sz w:val="24"/>
        </w:rPr>
        <w:t xml:space="preserve">A2 </w:t>
      </w:r>
      <w:r>
        <w:rPr>
          <w:rFonts w:hint="eastAsia" w:ascii="ＭＳ 明朝" w:hAnsi="ＭＳ 明朝" w:eastAsia="ＭＳ 明朝"/>
          <w:sz w:val="24"/>
        </w:rPr>
        <w:t>任期は</w:t>
      </w:r>
      <w:r>
        <w:rPr>
          <w:rFonts w:hint="eastAsia" w:ascii="ＭＳ 明朝" w:hAnsi="ＭＳ 明朝" w:eastAsia="ＭＳ 明朝"/>
          <w:sz w:val="24"/>
        </w:rPr>
        <w:t>3</w:t>
      </w:r>
      <w:r>
        <w:rPr>
          <w:rFonts w:hint="eastAsia" w:ascii="ＭＳ 明朝" w:hAnsi="ＭＳ 明朝" w:eastAsia="ＭＳ 明朝"/>
          <w:sz w:val="24"/>
        </w:rPr>
        <w:t>年です。</w:t>
      </w:r>
      <w:r>
        <w:rPr>
          <w:rFonts w:hint="eastAsia" w:ascii="ＭＳ 明朝" w:hAnsi="ＭＳ 明朝" w:eastAsia="ＭＳ 明朝"/>
          <w:sz w:val="24"/>
        </w:rPr>
        <w:t>3</w:t>
      </w:r>
      <w:r>
        <w:rPr>
          <w:rFonts w:hint="eastAsia" w:ascii="ＭＳ 明朝" w:hAnsi="ＭＳ 明朝" w:eastAsia="ＭＳ 明朝"/>
          <w:sz w:val="24"/>
        </w:rPr>
        <w:t>年ごとに全国で一斉改選が行われます。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Q3 </w:t>
      </w:r>
      <w:r>
        <w:rPr>
          <w:rFonts w:hint="eastAsia" w:ascii="ＭＳ 明朝" w:hAnsi="ＭＳ 明朝" w:eastAsia="ＭＳ 明朝"/>
          <w:sz w:val="24"/>
        </w:rPr>
        <w:t>仕事をしながら活動できますか？</w:t>
      </w:r>
    </w:p>
    <w:p>
      <w:pPr>
        <w:pStyle w:val="0"/>
        <w:ind w:left="360" w:hanging="360" w:hangingChars="150"/>
        <w:rPr>
          <w:rFonts w:hint="eastAsia" w:ascii="ＭＳ 明朝" w:hAnsi="ＭＳ 明朝" w:eastAsia="ＭＳ 明朝"/>
          <w:sz w:val="24"/>
        </w:rPr>
      </w:pPr>
      <w:r>
        <w:rPr>
          <w:rFonts w:hint="eastAsia" w:ascii="ＭＳ 明朝" w:hAnsi="ＭＳ 明朝" w:eastAsia="ＭＳ 明朝"/>
          <w:sz w:val="24"/>
        </w:rPr>
        <w:t xml:space="preserve">A3 </w:t>
      </w:r>
      <w:r>
        <w:rPr>
          <w:rFonts w:hint="eastAsia" w:ascii="ＭＳ 明朝" w:hAnsi="ＭＳ 明朝" w:eastAsia="ＭＳ 明朝"/>
          <w:sz w:val="24"/>
        </w:rPr>
        <w:t>自分の生活の中で、無理をせず、できる範囲で活動できます。仕事をしながら活動している人もいます。</w:t>
      </w:r>
    </w:p>
    <w:p>
      <w:pPr>
        <w:pStyle w:val="0"/>
        <w:rPr>
          <w:rFonts w:hint="eastAsia" w:ascii="ＭＳ 明朝" w:hAnsi="ＭＳ 明朝" w:eastAsia="ＭＳ 明朝"/>
          <w:sz w:val="24"/>
        </w:rPr>
      </w:pPr>
      <w:r>
        <w:rPr>
          <w:rFonts w:hint="eastAsia" w:ascii="ＭＳ 明朝" w:hAnsi="ＭＳ 明朝" w:eastAsia="ＭＳ 明朝"/>
          <w:sz w:val="24"/>
        </w:rPr>
        <w:t xml:space="preserve">Q4 </w:t>
      </w:r>
      <w:r>
        <w:rPr>
          <w:rFonts w:hint="eastAsia" w:ascii="ＭＳ 明朝" w:hAnsi="ＭＳ 明朝" w:eastAsia="ＭＳ 明朝"/>
          <w:sz w:val="24"/>
        </w:rPr>
        <w:t>一人での活動が不安です。</w:t>
      </w:r>
    </w:p>
    <w:p>
      <w:pPr>
        <w:pStyle w:val="0"/>
        <w:ind w:left="360" w:hanging="360" w:hangingChars="150"/>
        <w:rPr>
          <w:rFonts w:hint="eastAsia" w:ascii="ＭＳ 明朝" w:hAnsi="ＭＳ 明朝" w:eastAsia="ＭＳ 明朝"/>
          <w:sz w:val="24"/>
        </w:rPr>
      </w:pPr>
      <w:r>
        <w:rPr>
          <w:rFonts w:hint="eastAsia" w:ascii="ＭＳ 明朝" w:hAnsi="ＭＳ 明朝" w:eastAsia="ＭＳ 明朝"/>
          <w:sz w:val="24"/>
        </w:rPr>
        <w:t xml:space="preserve">A4 </w:t>
      </w:r>
      <w:r>
        <w:rPr>
          <w:rFonts w:hint="eastAsia" w:ascii="ＭＳ 明朝" w:hAnsi="ＭＳ 明朝" w:eastAsia="ＭＳ 明朝"/>
          <w:sz w:val="24"/>
        </w:rPr>
        <w:t>民生委員・児童委員で構成される民生委員児童委員協議会に所属して活動しますので、仲間とともに相談しながら活動できます。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Q5 </w:t>
      </w:r>
      <w:r>
        <w:rPr>
          <w:rFonts w:hint="eastAsia" w:ascii="ＭＳ 明朝" w:hAnsi="ＭＳ 明朝" w:eastAsia="ＭＳ 明朝"/>
          <w:sz w:val="24"/>
        </w:rPr>
        <w:t>報酬はありますか。</w:t>
      </w:r>
    </w:p>
    <w:p>
      <w:pPr>
        <w:pStyle w:val="0"/>
        <w:ind w:left="360" w:hanging="360" w:hangingChars="150"/>
        <w:rPr>
          <w:rFonts w:hint="eastAsia" w:ascii="ＭＳ 明朝" w:hAnsi="ＭＳ 明朝" w:eastAsia="ＭＳ 明朝"/>
          <w:sz w:val="24"/>
        </w:rPr>
      </w:pPr>
      <w:r>
        <w:rPr>
          <w:rFonts w:hint="eastAsia" w:ascii="ＭＳ 明朝" w:hAnsi="ＭＳ 明朝" w:eastAsia="ＭＳ 明朝"/>
          <w:sz w:val="24"/>
        </w:rPr>
        <w:t xml:space="preserve">A5 </w:t>
      </w:r>
      <w:r>
        <w:rPr>
          <w:rFonts w:hint="eastAsia" w:ascii="ＭＳ 明朝" w:hAnsi="ＭＳ 明朝" w:eastAsia="ＭＳ 明朝"/>
          <w:sz w:val="24"/>
        </w:rPr>
        <w:t>ボランティアのため報酬はありませんが、活動に必要な費用（電話代や交通費など）の一部が支給されます。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一緒に活動してみませんか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月に民生委員・児童委員の一斉改選が行われます。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住民と関わることが好きな人、地域について関心がある人、新しいことに挑戦したい人など、この機会に民生委員・児童委員として活動してみませんか。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民生委員・児童委員の活動に興味のある人は、</w:t>
      </w:r>
      <w:bookmarkStart w:id="0" w:name="_GoBack"/>
      <w:bookmarkEnd w:id="0"/>
      <w:r>
        <w:rPr>
          <w:rFonts w:hint="eastAsia" w:ascii="ＭＳ 明朝" w:hAnsi="ＭＳ 明朝" w:eastAsia="ＭＳ 明朝"/>
          <w:sz w:val="24"/>
        </w:rPr>
        <w:t>気軽に問い合わせください。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22</Words>
  <Characters>947</Characters>
  <Application>JUST Note</Application>
  <Lines>48</Lines>
  <Paragraphs>31</Paragraphs>
  <CharactersWithSpaces>961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佐藤晋作</cp:lastModifiedBy>
  <dcterms:created xsi:type="dcterms:W3CDTF">2025-02-19T05:17:00Z</dcterms:created>
  <dcterms:modified xsi:type="dcterms:W3CDTF">2025-02-19T05:25:00Z</dcterms:modified>
  <cp:revision>0</cp:revision>
</cp:coreProperties>
</file>