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rPr>
          <w:rFonts w:hint="eastAsia" w:ascii="ＭＳ 明朝" w:hAnsi="ＭＳ 明朝" w:eastAsia="ＭＳ 明朝"/>
        </w:rPr>
      </w:pPr>
      <w:r>
        <w:rPr>
          <w:rFonts w:hint="eastAsia" w:ascii="ＭＳ 明朝" w:hAnsi="ＭＳ 明朝" w:eastAsia="ＭＳ 明朝"/>
          <w:b w:val="1"/>
          <w:sz w:val="28"/>
        </w:rPr>
        <w:t>Osaki Culture</w:t>
      </w:r>
    </w:p>
    <w:p>
      <w:pPr>
        <w:pStyle w:val="0"/>
        <w:snapToGrid w:val="1"/>
        <w:ind w:leftChars="0" w:firstLineChars="0"/>
        <w:rPr>
          <w:rFonts w:hint="eastAsia" w:ascii="ＭＳ 明朝" w:hAnsi="ＭＳ 明朝" w:eastAsia="ＭＳ 明朝"/>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図書館だより　電話</w:t>
      </w:r>
      <w:r>
        <w:rPr>
          <w:rFonts w:hint="eastAsia" w:ascii="ＭＳ 明朝" w:hAnsi="ＭＳ 明朝" w:eastAsia="ＭＳ 明朝"/>
          <w:b w:val="1"/>
          <w:sz w:val="24"/>
        </w:rPr>
        <w:t>22-0002</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b w:val="1"/>
          <w:sz w:val="24"/>
        </w:rPr>
        <w:t>Vol.223</w:t>
      </w:r>
      <w:r>
        <w:rPr>
          <w:rFonts w:hint="eastAsia" w:ascii="ＭＳ 明朝" w:hAnsi="ＭＳ 明朝" w:eastAsia="ＭＳ 明朝"/>
          <w:b w:val="1"/>
          <w:sz w:val="24"/>
        </w:rPr>
        <w:t>　花を</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め</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愛</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でる</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3</w:t>
      </w:r>
      <w:r>
        <w:rPr>
          <w:rFonts w:hint="eastAsia" w:ascii="ＭＳ 明朝" w:hAnsi="ＭＳ 明朝" w:eastAsia="ＭＳ 明朝"/>
          <w:b w:val="0"/>
          <w:sz w:val="24"/>
        </w:rPr>
        <w:t>月になり花のつぼみも膨らみ始め、春が近づいてきました。春の季語には「花」や「桜」が入る言葉が多くありますが、日本の代表的な花である桜の開花予想など、花に関する話題も増えてくると春の訪れを感じる人も多いのではないでしょうか。花について知識を深めたり、庭を彩るガーデニングの参考にしたり、花に関する本を読んでみませんか。</w:t>
      </w:r>
    </w:p>
    <w:p>
      <w:pPr>
        <w:pStyle w:val="0"/>
        <w:snapToGrid w:val="1"/>
        <w:ind w:leftChars="0" w:firstLine="0" w:firstLineChars="0"/>
        <w:rPr>
          <w:rFonts w:hint="eastAsia" w:ascii="ＭＳ 明朝" w:hAnsi="ＭＳ 明朝" w:eastAsia="ＭＳ 明朝"/>
          <w:b w:val="1"/>
          <w:sz w:val="24"/>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おはなし会（絵本などの読み聞かせ）</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毎週水曜日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p>
    <w:p>
      <w:pPr>
        <w:pStyle w:val="0"/>
        <w:rPr>
          <w:rFonts w:hint="eastAsia" w:ascii="ＭＳ 明朝" w:hAnsi="ＭＳ 明朝" w:eastAsia="ＭＳ 明朝"/>
          <w:b w:val="0"/>
          <w:sz w:val="24"/>
        </w:rPr>
      </w:pPr>
      <w:r>
        <w:rPr>
          <w:rFonts w:hint="eastAsia" w:ascii="ＭＳ 明朝" w:hAnsi="ＭＳ 明朝" w:eastAsia="ＭＳ 明朝"/>
          <w:sz w:val="24"/>
        </w:rPr>
        <w:t>毎週土曜日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時（対象：幼児～小学生）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今月のおすすめ本</w:t>
      </w:r>
    </w:p>
    <w:p>
      <w:pPr>
        <w:pStyle w:val="0"/>
        <w:rPr>
          <w:rFonts w:hint="eastAsia" w:ascii="ＭＳ 明朝" w:hAnsi="ＭＳ 明朝" w:eastAsia="ＭＳ 明朝"/>
          <w:b w:val="0"/>
          <w:sz w:val="24"/>
        </w:rPr>
      </w:pPr>
      <w:r>
        <w:rPr>
          <w:rFonts w:hint="eastAsia" w:ascii="ＭＳ 明朝" w:hAnsi="ＭＳ 明朝" w:eastAsia="ＭＳ 明朝"/>
          <w:b w:val="0"/>
          <w:sz w:val="24"/>
        </w:rPr>
        <w:t>『身近な四季の花がよくわかる便利帳』</w:t>
      </w:r>
    </w:p>
    <w:p>
      <w:pPr>
        <w:pStyle w:val="0"/>
        <w:rPr>
          <w:rFonts w:hint="eastAsia" w:ascii="ＭＳ 明朝" w:hAnsi="ＭＳ 明朝" w:eastAsia="ＭＳ 明朝"/>
          <w:b w:val="0"/>
          <w:sz w:val="24"/>
        </w:rPr>
      </w:pPr>
      <w:r>
        <w:rPr>
          <w:rFonts w:hint="eastAsia" w:ascii="ＭＳ 明朝" w:hAnsi="ＭＳ 明朝" w:eastAsia="ＭＳ 明朝"/>
          <w:b w:val="0"/>
          <w:sz w:val="24"/>
        </w:rPr>
        <w:t>山田</w:t>
      </w:r>
      <w:r>
        <w:rPr>
          <w:rFonts w:hint="eastAsia" w:ascii="ＭＳ 明朝" w:hAnsi="ＭＳ 明朝" w:eastAsia="ＭＳ 明朝"/>
          <w:b w:val="0"/>
          <w:sz w:val="24"/>
        </w:rPr>
        <w:t xml:space="preserve"> </w:t>
      </w:r>
      <w:r>
        <w:rPr>
          <w:rFonts w:hint="eastAsia" w:ascii="ＭＳ 明朝" w:hAnsi="ＭＳ 明朝" w:eastAsia="ＭＳ 明朝"/>
          <w:b w:val="0"/>
          <w:sz w:val="24"/>
        </w:rPr>
        <w:t>幸子</w:t>
      </w:r>
      <w:r>
        <w:rPr>
          <w:rFonts w:hint="eastAsia" w:ascii="ＭＳ 明朝" w:hAnsi="ＭＳ 明朝" w:eastAsia="ＭＳ 明朝"/>
          <w:b w:val="0"/>
          <w:sz w:val="24"/>
        </w:rPr>
        <w:t xml:space="preserve"> </w:t>
      </w:r>
      <w:r>
        <w:rPr>
          <w:rFonts w:hint="eastAsia" w:ascii="ＭＳ 明朝" w:hAnsi="ＭＳ 明朝" w:eastAsia="ＭＳ 明朝"/>
          <w:b w:val="0"/>
          <w:sz w:val="24"/>
        </w:rPr>
        <w:t>監修</w:t>
      </w:r>
    </w:p>
    <w:p>
      <w:pPr>
        <w:pStyle w:val="0"/>
        <w:rPr>
          <w:rFonts w:hint="eastAsia" w:ascii="ＭＳ 明朝" w:hAnsi="ＭＳ 明朝" w:eastAsia="ＭＳ 明朝"/>
          <w:b w:val="0"/>
          <w:sz w:val="24"/>
        </w:rPr>
      </w:pPr>
      <w:r>
        <w:rPr>
          <w:rFonts w:hint="eastAsia" w:ascii="ＭＳ 明朝" w:hAnsi="ＭＳ 明朝" w:eastAsia="ＭＳ 明朝"/>
          <w:b w:val="0"/>
          <w:sz w:val="24"/>
        </w:rPr>
        <w:t>主婦の友社</w:t>
      </w:r>
      <w:r>
        <w:rPr>
          <w:rFonts w:hint="eastAsia" w:ascii="ＭＳ 明朝" w:hAnsi="ＭＳ 明朝" w:eastAsia="ＭＳ 明朝"/>
          <w:b w:val="0"/>
          <w:sz w:val="24"/>
        </w:rPr>
        <w:t xml:space="preserve"> </w:t>
      </w:r>
      <w:r>
        <w:rPr>
          <w:rFonts w:hint="eastAsia" w:ascii="ＭＳ 明朝" w:hAnsi="ＭＳ 明朝" w:eastAsia="ＭＳ 明朝"/>
          <w:b w:val="0"/>
          <w:sz w:val="24"/>
        </w:rPr>
        <w:t>編集・刊</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庭先に咲く花や散歩など日常で見かけた花まで、</w:t>
      </w:r>
      <w:r>
        <w:rPr>
          <w:rFonts w:hint="eastAsia" w:ascii="ＭＳ 明朝" w:hAnsi="ＭＳ 明朝" w:eastAsia="ＭＳ 明朝"/>
          <w:b w:val="0"/>
          <w:sz w:val="24"/>
        </w:rPr>
        <w:t>188</w:t>
      </w:r>
      <w:r>
        <w:rPr>
          <w:rFonts w:hint="eastAsia" w:ascii="ＭＳ 明朝" w:hAnsi="ＭＳ 明朝" w:eastAsia="ＭＳ 明朝"/>
          <w:b w:val="0"/>
          <w:sz w:val="24"/>
        </w:rPr>
        <w:t>種の花の育て方や花言葉、別名などを季節ごとに写真と共に分かりやすく紹介。</w:t>
      </w:r>
    </w:p>
    <w:p>
      <w:pPr>
        <w:pStyle w:val="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『感じる花』</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スティーブン・バックマン</w:t>
      </w:r>
      <w:r>
        <w:rPr>
          <w:rFonts w:hint="eastAsia" w:ascii="ＭＳ 明朝" w:hAnsi="ＭＳ 明朝" w:eastAsia="ＭＳ 明朝"/>
          <w:b w:val="0"/>
          <w:sz w:val="24"/>
        </w:rPr>
        <w:t xml:space="preserve"> </w:t>
      </w:r>
      <w:r>
        <w:rPr>
          <w:rFonts w:hint="eastAsia" w:ascii="ＭＳ 明朝" w:hAnsi="ＭＳ 明朝" w:eastAsia="ＭＳ 明朝"/>
          <w:b w:val="0"/>
          <w:sz w:val="24"/>
        </w:rPr>
        <w:t>著</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片岡</w:t>
      </w:r>
      <w:r>
        <w:rPr>
          <w:rFonts w:hint="eastAsia" w:ascii="ＭＳ 明朝" w:hAnsi="ＭＳ 明朝" w:eastAsia="ＭＳ 明朝"/>
          <w:b w:val="0"/>
          <w:sz w:val="24"/>
        </w:rPr>
        <w:t xml:space="preserve"> </w:t>
      </w:r>
      <w:r>
        <w:rPr>
          <w:rFonts w:hint="eastAsia" w:ascii="ＭＳ 明朝" w:hAnsi="ＭＳ 明朝" w:eastAsia="ＭＳ 明朝"/>
          <w:b w:val="0"/>
          <w:sz w:val="24"/>
        </w:rPr>
        <w:t>夏実</w:t>
      </w:r>
      <w:r>
        <w:rPr>
          <w:rFonts w:hint="eastAsia" w:ascii="ＭＳ 明朝" w:hAnsi="ＭＳ 明朝" w:eastAsia="ＭＳ 明朝"/>
          <w:b w:val="0"/>
          <w:sz w:val="24"/>
        </w:rPr>
        <w:t xml:space="preserve"> </w:t>
      </w:r>
      <w:r>
        <w:rPr>
          <w:rFonts w:hint="eastAsia" w:ascii="ＭＳ 明朝" w:hAnsi="ＭＳ 明朝" w:eastAsia="ＭＳ 明朝"/>
          <w:b w:val="0"/>
          <w:sz w:val="24"/>
        </w:rPr>
        <w:t>訳</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築地書館</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なぜ人は花を愛でるのか</w:t>
      </w:r>
      <w:r>
        <w:rPr>
          <w:rFonts w:hint="eastAsia" w:ascii="ＭＳ 明朝" w:hAnsi="ＭＳ 明朝" w:eastAsia="ＭＳ 明朝"/>
          <w:b w:val="0"/>
          <w:sz w:val="24"/>
        </w:rPr>
        <w:t>?</w:t>
      </w:r>
      <w:r>
        <w:rPr>
          <w:rFonts w:hint="eastAsia" w:ascii="ＭＳ 明朝" w:hAnsi="ＭＳ 明朝" w:eastAsia="ＭＳ 明朝"/>
          <w:b w:val="0"/>
          <w:sz w:val="24"/>
        </w:rPr>
        <w:t>食材としての花、嗅覚で感じる花、芸術の題材としての花など、さまざまな花と人との関わり方や歴史が分かる一冊。</w:t>
      </w:r>
    </w:p>
    <w:p>
      <w:pPr>
        <w:pStyle w:val="0"/>
        <w:ind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『サクラ』</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おくやま</w:t>
      </w:r>
      <w:r>
        <w:rPr>
          <w:rFonts w:hint="eastAsia" w:ascii="ＭＳ 明朝" w:hAnsi="ＭＳ 明朝" w:eastAsia="ＭＳ 明朝"/>
          <w:b w:val="0"/>
          <w:sz w:val="24"/>
        </w:rPr>
        <w:t xml:space="preserve"> </w:t>
      </w:r>
      <w:r>
        <w:rPr>
          <w:rFonts w:hint="eastAsia" w:ascii="ＭＳ 明朝" w:hAnsi="ＭＳ 明朝" w:eastAsia="ＭＳ 明朝"/>
          <w:b w:val="0"/>
          <w:sz w:val="24"/>
        </w:rPr>
        <w:t>ひさし</w:t>
      </w:r>
      <w:r>
        <w:rPr>
          <w:rFonts w:hint="eastAsia" w:ascii="ＭＳ 明朝" w:hAnsi="ＭＳ 明朝" w:eastAsia="ＭＳ 明朝"/>
          <w:b w:val="0"/>
          <w:sz w:val="24"/>
        </w:rPr>
        <w:t xml:space="preserve"> </w:t>
      </w:r>
      <w:r>
        <w:rPr>
          <w:rFonts w:hint="eastAsia" w:ascii="ＭＳ 明朝" w:hAnsi="ＭＳ 明朝" w:eastAsia="ＭＳ 明朝"/>
          <w:b w:val="0"/>
          <w:sz w:val="24"/>
        </w:rPr>
        <w:t>作</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ほるぷ出版</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雪に覆われた桜の木は、</w:t>
      </w:r>
      <w:r>
        <w:rPr>
          <w:rFonts w:hint="eastAsia" w:ascii="ＭＳ 明朝" w:hAnsi="ＭＳ 明朝" w:eastAsia="ＭＳ 明朝"/>
          <w:b w:val="0"/>
          <w:sz w:val="24"/>
        </w:rPr>
        <w:t>3</w:t>
      </w:r>
      <w:r>
        <w:rPr>
          <w:rFonts w:hint="eastAsia" w:ascii="ＭＳ 明朝" w:hAnsi="ＭＳ 明朝" w:eastAsia="ＭＳ 明朝"/>
          <w:b w:val="0"/>
          <w:sz w:val="24"/>
        </w:rPr>
        <w:t>月になると小さなつぼみが膨らみ始める。そしてきれいな花を咲かせ、紅葉し、また花を咲かせる準備をする。春の代表的な花である桜の</w:t>
      </w:r>
      <w:r>
        <w:rPr>
          <w:rFonts w:hint="eastAsia" w:ascii="ＭＳ 明朝" w:hAnsi="ＭＳ 明朝" w:eastAsia="ＭＳ 明朝"/>
          <w:b w:val="0"/>
          <w:sz w:val="24"/>
        </w:rPr>
        <w:t>1</w:t>
      </w:r>
      <w:r>
        <w:rPr>
          <w:rFonts w:hint="eastAsia" w:ascii="ＭＳ 明朝" w:hAnsi="ＭＳ 明朝" w:eastAsia="ＭＳ 明朝"/>
          <w:b w:val="0"/>
          <w:sz w:val="24"/>
        </w:rPr>
        <w:t>年間を観察した記録。</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3</w:t>
      </w:r>
      <w:r>
        <w:rPr>
          <w:rFonts w:hint="eastAsia" w:ascii="ＭＳ 明朝" w:hAnsi="ＭＳ 明朝" w:eastAsia="ＭＳ 明朝"/>
          <w:b w:val="1"/>
          <w:sz w:val="24"/>
        </w:rPr>
        <w:t>月の移動図書館「きらり号」</w:t>
      </w:r>
    </w:p>
    <w:tbl>
      <w:tblPr>
        <w:tblStyle w:val="19"/>
        <w:tblW w:w="0" w:type="auto"/>
        <w:tblInd w:w="0" w:type="dxa"/>
        <w:tblLayout w:type="fixed"/>
        <w:tblLook w:firstRow="1" w:lastRow="0" w:firstColumn="1" w:lastColumn="0" w:noHBand="0" w:noVBand="1" w:val="04A0"/>
      </w:tblPr>
      <w:tblGrid>
        <w:gridCol w:w="1465"/>
        <w:gridCol w:w="2100"/>
        <w:gridCol w:w="4937"/>
      </w:tblGrid>
      <w:tr>
        <w:trPr/>
        <w:tc>
          <w:tcPr>
            <w:tcW w:w="1465"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古川地域</w:t>
            </w:r>
          </w:p>
        </w:tc>
        <w:tc>
          <w:tcPr>
            <w:tcW w:w="2100"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日（水曜日）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9:45</w:t>
            </w:r>
            <w:r>
              <w:rPr>
                <w:rFonts w:hint="eastAsia" w:ascii="ＭＳ 明朝" w:hAnsi="ＭＳ 明朝" w:eastAsia="ＭＳ 明朝"/>
                <w:sz w:val="21"/>
              </w:rPr>
              <w:t>～</w:t>
            </w:r>
            <w:r>
              <w:rPr>
                <w:rFonts w:hint="eastAsia" w:ascii="ＭＳ 明朝" w:hAnsi="ＭＳ 明朝" w:eastAsia="ＭＳ 明朝"/>
                <w:sz w:val="21"/>
              </w:rPr>
              <w:t>10:30</w:t>
            </w:r>
            <w:r>
              <w:rPr>
                <w:rFonts w:hint="eastAsia" w:ascii="ＭＳ 明朝" w:hAnsi="ＭＳ 明朝" w:eastAsia="ＭＳ 明朝"/>
                <w:sz w:val="21"/>
              </w:rPr>
              <w:t>　清滝地区公民館</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松山地域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松山駅前区集会所</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11:10</w:t>
            </w:r>
            <w:r>
              <w:rPr>
                <w:rFonts w:hint="eastAsia" w:ascii="ＭＳ 明朝" w:hAnsi="ＭＳ 明朝" w:eastAsia="ＭＳ 明朝"/>
                <w:sz w:val="21"/>
              </w:rPr>
              <w:t>～</w:t>
            </w:r>
            <w:r>
              <w:rPr>
                <w:rFonts w:hint="eastAsia" w:ascii="ＭＳ 明朝" w:hAnsi="ＭＳ 明朝" w:eastAsia="ＭＳ 明朝"/>
                <w:sz w:val="21"/>
              </w:rPr>
              <w:t>11:55</w:t>
            </w:r>
            <w:r>
              <w:rPr>
                <w:rFonts w:hint="eastAsia" w:ascii="ＭＳ 明朝" w:hAnsi="ＭＳ 明朝" w:eastAsia="ＭＳ 明朝"/>
                <w:sz w:val="21"/>
              </w:rPr>
              <w:t>　下伊場野水辺の楽校駐車場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三本木地域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日（金曜日）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三本木総合支所駐車場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15:40</w:t>
            </w:r>
            <w:r>
              <w:rPr>
                <w:rFonts w:hint="eastAsia" w:ascii="ＭＳ 明朝" w:hAnsi="ＭＳ 明朝" w:eastAsia="ＭＳ 明朝"/>
                <w:sz w:val="21"/>
              </w:rPr>
              <w:t>　南谷地集会所</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鹿島台地域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11:05</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鹿島台総合支所駐車場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13:25</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鹿島台公民館</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14:55</w:t>
            </w:r>
            <w:r>
              <w:rPr>
                <w:rFonts w:hint="eastAsia" w:ascii="ＭＳ 明朝" w:hAnsi="ＭＳ 明朝" w:eastAsia="ＭＳ 明朝"/>
                <w:sz w:val="21"/>
              </w:rPr>
              <w:t>～</w:t>
            </w:r>
            <w:r>
              <w:rPr>
                <w:rFonts w:hint="eastAsia" w:ascii="ＭＳ 明朝" w:hAnsi="ＭＳ 明朝" w:eastAsia="ＭＳ 明朝"/>
                <w:sz w:val="21"/>
              </w:rPr>
              <w:t>15:25</w:t>
            </w:r>
            <w:r>
              <w:rPr>
                <w:rFonts w:hint="eastAsia" w:ascii="ＭＳ 明朝" w:hAnsi="ＭＳ 明朝" w:eastAsia="ＭＳ 明朝"/>
                <w:sz w:val="21"/>
              </w:rPr>
              <w:t>　旧鹿島台第二小学校</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岩出山地域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日（水曜日）</w:t>
            </w:r>
          </w:p>
        </w:tc>
        <w:tc>
          <w:tcPr>
            <w:tcW w:w="4937" w:type="dxa"/>
            <w:vAlign w:val="center"/>
          </w:tcPr>
          <w:p>
            <w:pPr>
              <w:pStyle w:val="0"/>
              <w:tabs>
                <w:tab w:val="left" w:leader="none" w:pos="1501"/>
              </w:tabs>
              <w:snapToGrid w:val="1"/>
              <w:jc w:val="both"/>
              <w:rPr>
                <w:rFonts w:hint="eastAsia" w:ascii="ＭＳ 明朝" w:hAnsi="ＭＳ 明朝" w:eastAsia="ＭＳ 明朝"/>
                <w:sz w:val="21"/>
              </w:rPr>
            </w:pPr>
            <w:r>
              <w:rPr>
                <w:rFonts w:hint="eastAsia" w:ascii="ＭＳ 明朝" w:hAnsi="ＭＳ 明朝" w:eastAsia="ＭＳ 明朝"/>
                <w:sz w:val="21"/>
              </w:rPr>
              <w:t>11:00</w:t>
            </w:r>
            <w:r>
              <w:rPr>
                <w:rFonts w:hint="eastAsia" w:ascii="ＭＳ 明朝" w:hAnsi="ＭＳ 明朝" w:eastAsia="ＭＳ 明朝"/>
                <w:sz w:val="21"/>
              </w:rPr>
              <w:t>～</w:t>
            </w:r>
            <w:r>
              <w:rPr>
                <w:rFonts w:hint="eastAsia" w:ascii="ＭＳ 明朝" w:hAnsi="ＭＳ 明朝" w:eastAsia="ＭＳ 明朝"/>
                <w:sz w:val="21"/>
              </w:rPr>
              <w:t>11:45</w:t>
            </w:r>
            <w:r>
              <w:rPr>
                <w:rFonts w:hint="eastAsia" w:ascii="ＭＳ 明朝" w:hAnsi="ＭＳ 明朝" w:eastAsia="ＭＳ 明朝"/>
                <w:sz w:val="21"/>
              </w:rPr>
              <w:t>　</w:t>
            </w:r>
            <w:r>
              <w:rPr>
                <w:rFonts w:hint="eastAsia" w:ascii="ＭＳ 明朝" w:hAnsi="ＭＳ 明朝" w:eastAsia="ＭＳ 明朝"/>
                <w:sz w:val="21"/>
              </w:rPr>
              <w:tab/>
            </w:r>
            <w:r>
              <w:rPr>
                <w:rFonts w:hint="eastAsia" w:ascii="ＭＳ 明朝" w:hAnsi="ＭＳ 明朝" w:eastAsia="ＭＳ 明朝"/>
                <w:sz w:val="21"/>
              </w:rPr>
              <w:t>真山地区公民館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有備館の森公園駐車場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 xml:space="preserve">15:35  </w:t>
            </w:r>
            <w:r>
              <w:rPr>
                <w:rFonts w:hint="eastAsia" w:ascii="ＭＳ 明朝" w:hAnsi="ＭＳ 明朝" w:eastAsia="ＭＳ 明朝"/>
                <w:sz w:val="21"/>
              </w:rPr>
              <w:t>ウジエスーパー岩出山店</w:t>
            </w:r>
          </w:p>
        </w:tc>
      </w:tr>
      <w:tr>
        <w:trPr>
          <w:trHeight w:val="402" w:hRule="atLeast"/>
        </w:trPr>
        <w:tc>
          <w:tcPr>
            <w:tcW w:w="1465" w:type="dxa"/>
            <w:vMerge w:val="continue"/>
            <w:vAlign w:val="center"/>
          </w:tcPr>
          <w:p>
            <w:pPr>
              <w:pStyle w:val="0"/>
              <w:rPr>
                <w:rFonts w:hint="eastAsia"/>
              </w:rPr>
            </w:pP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19</w:t>
            </w:r>
            <w:r>
              <w:rPr>
                <w:rFonts w:hint="eastAsia" w:ascii="ＭＳ 明朝" w:hAnsi="ＭＳ 明朝" w:eastAsia="ＭＳ 明朝"/>
                <w:sz w:val="21"/>
              </w:rPr>
              <w:t>日（水曜日）</w:t>
            </w:r>
            <w:r>
              <w:rPr>
                <w:rFonts w:hint="eastAsia" w:ascii="ＭＳ 明朝" w:hAnsi="ＭＳ 明朝" w:eastAsia="ＭＳ 明朝"/>
                <w:sz w:val="21"/>
              </w:rPr>
              <w:t xml:space="preserve"> </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13:30</w:t>
            </w:r>
            <w:r>
              <w:rPr>
                <w:rFonts w:hint="eastAsia" w:ascii="ＭＳ 明朝" w:hAnsi="ＭＳ 明朝" w:eastAsia="ＭＳ 明朝"/>
                <w:sz w:val="21"/>
              </w:rPr>
              <w:t>～</w:t>
            </w:r>
            <w:r>
              <w:rPr>
                <w:rFonts w:hint="eastAsia" w:ascii="ＭＳ 明朝" w:hAnsi="ＭＳ 明朝" w:eastAsia="ＭＳ 明朝"/>
                <w:sz w:val="21"/>
              </w:rPr>
              <w:t>14:15</w:t>
            </w:r>
            <w:r>
              <w:rPr>
                <w:rFonts w:hint="eastAsia" w:ascii="ＭＳ 明朝" w:hAnsi="ＭＳ 明朝" w:eastAsia="ＭＳ 明朝"/>
                <w:sz w:val="21"/>
              </w:rPr>
              <w:t>　あ・ら・伊達な道の駅</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14:45</w:t>
            </w:r>
            <w:r>
              <w:rPr>
                <w:rFonts w:hint="eastAsia" w:ascii="ＭＳ 明朝" w:hAnsi="ＭＳ 明朝" w:eastAsia="ＭＳ 明朝"/>
                <w:sz w:val="21"/>
              </w:rPr>
              <w:t>～</w:t>
            </w:r>
            <w:r>
              <w:rPr>
                <w:rFonts w:hint="eastAsia" w:ascii="ＭＳ 明朝" w:hAnsi="ＭＳ 明朝" w:eastAsia="ＭＳ 明朝"/>
                <w:sz w:val="21"/>
              </w:rPr>
              <w:t>15:30</w:t>
            </w:r>
            <w:r>
              <w:rPr>
                <w:rFonts w:hint="eastAsia" w:ascii="ＭＳ 明朝" w:hAnsi="ＭＳ 明朝" w:eastAsia="ＭＳ 明朝"/>
                <w:sz w:val="21"/>
              </w:rPr>
              <w:t>　スーパーセンタートラスト岩出山店</w:t>
            </w:r>
          </w:p>
        </w:tc>
      </w:tr>
      <w:tr>
        <w:trPr>
          <w:trHeight w:val="360" w:hRule="atLeast"/>
        </w:trPr>
        <w:tc>
          <w:tcPr>
            <w:tcW w:w="1465" w:type="dxa"/>
            <w:vMerge w:val="restart"/>
            <w:shd w:val="clear" w:color="auto" w:themeFill="background2" w:themeFillTint="FF" w:themeFillShade="FF"/>
            <w:vAlign w:val="center"/>
          </w:tcPr>
          <w:p>
            <w:pPr>
              <w:pStyle w:val="0"/>
              <w:snapToGrid w:val="1"/>
              <w:jc w:val="left"/>
              <w:rPr>
                <w:rFonts w:hint="eastAsia" w:ascii="ＭＳ 明朝" w:hAnsi="ＭＳ 明朝" w:eastAsia="ＭＳ 明朝"/>
                <w:sz w:val="21"/>
              </w:rPr>
            </w:pPr>
            <w:r>
              <w:rPr>
                <w:rFonts w:hint="eastAsia" w:ascii="ＭＳ 明朝" w:hAnsi="ＭＳ 明朝" w:eastAsia="ＭＳ 明朝"/>
                <w:sz w:val="21"/>
              </w:rPr>
              <w:t>鳴子温泉地域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w:t>
            </w:r>
            <w:r>
              <w:rPr>
                <w:rFonts w:hint="eastAsia" w:ascii="ＭＳ 明朝" w:hAnsi="ＭＳ 明朝" w:eastAsia="ＭＳ 明朝"/>
                <w:sz w:val="21"/>
              </w:rPr>
              <w:t>日（木曜日）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10:40</w:t>
            </w:r>
            <w:r>
              <w:rPr>
                <w:rFonts w:hint="eastAsia" w:ascii="ＭＳ 明朝" w:hAnsi="ＭＳ 明朝" w:eastAsia="ＭＳ 明朝"/>
                <w:sz w:val="21"/>
              </w:rPr>
              <w:t>～</w:t>
            </w:r>
            <w:r>
              <w:rPr>
                <w:rFonts w:hint="eastAsia" w:ascii="ＭＳ 明朝" w:hAnsi="ＭＳ 明朝" w:eastAsia="ＭＳ 明朝"/>
                <w:sz w:val="21"/>
              </w:rPr>
              <w:t>11:25</w:t>
            </w:r>
            <w:r>
              <w:rPr>
                <w:rFonts w:hint="eastAsia" w:ascii="ＭＳ 明朝" w:hAnsi="ＭＳ 明朝" w:eastAsia="ＭＳ 明朝"/>
                <w:sz w:val="21"/>
              </w:rPr>
              <w:t>　鬼首地区公民館</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13:50</w:t>
            </w:r>
            <w:r>
              <w:rPr>
                <w:rFonts w:hint="eastAsia" w:ascii="ＭＳ 明朝" w:hAnsi="ＭＳ 明朝" w:eastAsia="ＭＳ 明朝"/>
                <w:sz w:val="21"/>
              </w:rPr>
              <w:t>　中山コミュニティセンター</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14:15</w:t>
            </w:r>
            <w:r>
              <w:rPr>
                <w:rFonts w:hint="eastAsia" w:ascii="ＭＳ 明朝" w:hAnsi="ＭＳ 明朝" w:eastAsia="ＭＳ 明朝"/>
                <w:sz w:val="21"/>
              </w:rPr>
              <w:t>～</w:t>
            </w:r>
            <w:r>
              <w:rPr>
                <w:rFonts w:hint="eastAsia" w:ascii="ＭＳ 明朝" w:hAnsi="ＭＳ 明朝" w:eastAsia="ＭＳ 明朝"/>
                <w:sz w:val="21"/>
              </w:rPr>
              <w:t>15:00</w:t>
            </w:r>
            <w:r>
              <w:rPr>
                <w:rFonts w:hint="eastAsia" w:ascii="ＭＳ 明朝" w:hAnsi="ＭＳ 明朝" w:eastAsia="ＭＳ 明朝"/>
                <w:sz w:val="21"/>
              </w:rPr>
              <w:t>　湯めぐり駐車場</w:t>
            </w:r>
          </w:p>
        </w:tc>
      </w:tr>
      <w:tr>
        <w:trPr>
          <w:trHeight w:val="360" w:hRule="atLeast"/>
        </w:trPr>
        <w:tc>
          <w:tcPr>
            <w:tcW w:w="1465" w:type="dxa"/>
            <w:vMerge w:val="continue"/>
            <w:shd w:val="clear" w:color="auto" w:themeFill="background2" w:themeFillTint="FF" w:themeFillShade="FF"/>
            <w:vAlign w:val="center"/>
          </w:tcPr>
          <w:p>
            <w:pPr>
              <w:pStyle w:val="0"/>
              <w:rPr>
                <w:rFonts w:hint="eastAsia"/>
              </w:rPr>
            </w:pP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19</w:t>
            </w:r>
            <w:r>
              <w:rPr>
                <w:rFonts w:hint="eastAsia" w:ascii="ＭＳ 明朝" w:hAnsi="ＭＳ 明朝" w:eastAsia="ＭＳ 明朝"/>
                <w:sz w:val="21"/>
              </w:rPr>
              <w:t>日（水曜日）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10:10</w:t>
            </w:r>
            <w:r>
              <w:rPr>
                <w:rFonts w:hint="eastAsia" w:ascii="ＭＳ 明朝" w:hAnsi="ＭＳ 明朝" w:eastAsia="ＭＳ 明朝"/>
                <w:sz w:val="21"/>
              </w:rPr>
              <w:t>～</w:t>
            </w:r>
            <w:r>
              <w:rPr>
                <w:rFonts w:hint="eastAsia" w:ascii="ＭＳ 明朝" w:hAnsi="ＭＳ 明朝" w:eastAsia="ＭＳ 明朝"/>
                <w:sz w:val="21"/>
              </w:rPr>
              <w:t>10:55</w:t>
            </w:r>
            <w:r>
              <w:rPr>
                <w:rFonts w:hint="eastAsia" w:ascii="ＭＳ 明朝" w:hAnsi="ＭＳ 明朝" w:eastAsia="ＭＳ 明朝"/>
                <w:sz w:val="21"/>
              </w:rPr>
              <w:t>　鳴子総合支所駐車場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11:20</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川渡地区公民館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田尻地域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日（火曜日）・</w:t>
            </w:r>
            <w:r>
              <w:rPr>
                <w:rFonts w:hint="eastAsia" w:ascii="ＭＳ 明朝" w:hAnsi="ＭＳ 明朝" w:eastAsia="ＭＳ 明朝"/>
                <w:sz w:val="21"/>
              </w:rPr>
              <w:t>18</w:t>
            </w:r>
            <w:r>
              <w:rPr>
                <w:rFonts w:hint="eastAsia" w:ascii="ＭＳ 明朝" w:hAnsi="ＭＳ 明朝" w:eastAsia="ＭＳ 明朝"/>
                <w:sz w:val="21"/>
              </w:rPr>
              <w:t>日（火曜日）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10:35</w:t>
            </w:r>
            <w:r>
              <w:rPr>
                <w:rFonts w:hint="eastAsia" w:ascii="ＭＳ 明朝" w:hAnsi="ＭＳ 明朝" w:eastAsia="ＭＳ 明朝"/>
                <w:sz w:val="21"/>
              </w:rPr>
              <w:t>～</w:t>
            </w:r>
            <w:r>
              <w:rPr>
                <w:rFonts w:hint="eastAsia" w:ascii="ＭＳ 明朝" w:hAnsi="ＭＳ 明朝" w:eastAsia="ＭＳ 明朝"/>
                <w:sz w:val="21"/>
              </w:rPr>
              <w:t>11:35</w:t>
            </w:r>
            <w:r>
              <w:rPr>
                <w:rFonts w:hint="eastAsia" w:ascii="ＭＳ 明朝" w:hAnsi="ＭＳ 明朝" w:eastAsia="ＭＳ 明朝"/>
                <w:sz w:val="21"/>
              </w:rPr>
              <w:t>　大貫地区公民館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14:00</w:t>
            </w:r>
            <w:r>
              <w:rPr>
                <w:rFonts w:hint="eastAsia" w:ascii="ＭＳ 明朝" w:hAnsi="ＭＳ 明朝" w:eastAsia="ＭＳ 明朝"/>
                <w:sz w:val="21"/>
              </w:rPr>
              <w:t>　沼部公民館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14:25</w:t>
            </w:r>
            <w:r>
              <w:rPr>
                <w:rFonts w:hint="eastAsia" w:ascii="ＭＳ 明朝" w:hAnsi="ＭＳ 明朝" w:eastAsia="ＭＳ 明朝"/>
                <w:sz w:val="21"/>
              </w:rPr>
              <w:t>～</w:t>
            </w:r>
            <w:r>
              <w:rPr>
                <w:rFonts w:hint="eastAsia" w:ascii="ＭＳ 明朝" w:hAnsi="ＭＳ 明朝" w:eastAsia="ＭＳ 明朝"/>
                <w:sz w:val="21"/>
              </w:rPr>
              <w:t>15:20</w:t>
            </w:r>
            <w:r>
              <w:rPr>
                <w:rFonts w:hint="eastAsia" w:ascii="ＭＳ 明朝" w:hAnsi="ＭＳ 明朝" w:eastAsia="ＭＳ 明朝"/>
                <w:sz w:val="21"/>
              </w:rPr>
              <w:t>　ウジエスーパー田尻店</w:t>
            </w: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sz w:val="24"/>
        </w:rPr>
        <w:t>※悪天候などの事情で、運行を中止・変更する場合があります。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大崎市公式</w:t>
      </w:r>
      <w:r>
        <w:rPr>
          <w:rFonts w:hint="eastAsia" w:ascii="ＭＳ 明朝" w:hAnsi="ＭＳ 明朝" w:eastAsia="ＭＳ 明朝"/>
          <w:b w:val="1"/>
          <w:sz w:val="24"/>
        </w:rPr>
        <w:t>SNS</w:t>
      </w:r>
      <w:r>
        <w:rPr>
          <w:rFonts w:hint="eastAsia" w:ascii="ＭＳ 明朝" w:hAnsi="ＭＳ 明朝" w:eastAsia="ＭＳ 明朝"/>
          <w:b w:val="1"/>
          <w:sz w:val="24"/>
        </w:rPr>
        <w:t>発信中です！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LINE</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X</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大崎市図書館</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大崎市民ギャラリー（緒絶の館）</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大崎市民会館・大崎市祥雲閣</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男女共同参画相談室</w:t>
      </w:r>
      <w:r>
        <w:rPr>
          <w:rFonts w:hint="eastAsia" w:ascii="ＭＳ 明朝" w:hAnsi="ＭＳ 明朝" w:eastAsia="ＭＳ 明朝"/>
          <w:b w:val="0"/>
          <w:sz w:val="24"/>
        </w:rPr>
        <w:t>With</w:t>
      </w:r>
      <w:r>
        <w:rPr>
          <w:rFonts w:hint="eastAsia" w:ascii="ＭＳ 明朝" w:hAnsi="ＭＳ 明朝" w:eastAsia="ＭＳ 明朝"/>
          <w:b w:val="0"/>
          <w:sz w:val="24"/>
        </w:rPr>
        <w:t>おおさき</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Facebook</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鳴子公民館</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Instagram</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大崎市観光交流課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大崎市祥雲閣</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鳴子公民館</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YouTube</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大崎市広報</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大崎市の情報を発信しています。登録をお願いします。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秘書広報課広報広聴担当　電話</w:t>
      </w:r>
      <w:r>
        <w:rPr>
          <w:rFonts w:hint="eastAsia" w:ascii="ＭＳ 明朝" w:hAnsi="ＭＳ 明朝" w:eastAsia="ＭＳ 明朝"/>
          <w:b w:val="0"/>
          <w:sz w:val="24"/>
        </w:rPr>
        <w:t>23-5023</w:t>
      </w:r>
    </w:p>
    <w:p>
      <w:pPr>
        <w:pStyle w:val="0"/>
        <w:ind w:leftChars="0" w:firstLine="0" w:firstLineChars="0"/>
        <w:rPr>
          <w:rFonts w:hint="eastAsia" w:ascii="ＭＳ 明朝" w:hAnsi="ＭＳ 明朝" w:eastAsia="ＭＳ 明朝"/>
          <w:b w:val="0"/>
          <w:sz w:val="24"/>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1647</TotalTime>
  <Pages>3</Pages>
  <Words>125</Words>
  <Characters>1352</Characters>
  <Application>JUST Note</Application>
  <Lines>1721</Lines>
  <Paragraphs>82</Paragraphs>
  <CharactersWithSpaces>1406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2025-02-19T08:39:02Z</dcterms:modified>
  <cp:revision>10</cp:revision>
</cp:coreProperties>
</file>