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ミテ・キイテ・カンジテ</w:t>
      </w:r>
      <w:r>
        <w:rPr>
          <w:rFonts w:hint="eastAsia" w:ascii="ＭＳ 明朝" w:hAnsi="ＭＳ 明朝" w:eastAsia="ＭＳ 明朝"/>
          <w:b w:val="1"/>
          <w:sz w:val="28"/>
        </w:rPr>
        <w:t xml:space="preserve"> </w:t>
      </w:r>
      <w:r>
        <w:rPr>
          <w:rFonts w:hint="eastAsia" w:ascii="ＭＳ 明朝" w:hAnsi="ＭＳ 明朝" w:eastAsia="ＭＳ 明朝"/>
          <w:b w:val="1"/>
          <w:sz w:val="28"/>
        </w:rPr>
        <w:t>ウゴキダス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b w:val="1"/>
          <w:sz w:val="28"/>
        </w:rPr>
        <w:t>オオサキプレイガイド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まつやま桜まつりステージショー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大崎市松山観光協会事務局（松山総合支所地域振興課内）　電話</w:t>
      </w:r>
      <w:r>
        <w:rPr>
          <w:rFonts w:hint="eastAsia" w:ascii="ＭＳ 明朝" w:hAnsi="ＭＳ 明朝" w:eastAsia="ＭＳ 明朝"/>
          <w:b w:val="0"/>
          <w:sz w:val="24"/>
        </w:rPr>
        <w:t>55-2111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松山御本丸公園で花見をしませんか。きれいな桜の下、歌やダンス、マジックショーなども楽しむことができます。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日時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13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松山御本丸公園（雨天時は松山公民館</w:t>
      </w:r>
      <w:r>
        <w:rPr>
          <w:rFonts w:hint="eastAsia" w:ascii="ＭＳ 明朝" w:hAnsi="ＭＳ 明朝" w:eastAsia="ＭＳ 明朝"/>
          <w:b w:val="0"/>
          <w:sz w:val="24"/>
        </w:rPr>
        <w:t>2</w:t>
      </w:r>
      <w:r>
        <w:rPr>
          <w:rFonts w:hint="eastAsia" w:ascii="ＭＳ 明朝" w:hAnsi="ＭＳ 明朝" w:eastAsia="ＭＳ 明朝"/>
          <w:b w:val="0"/>
          <w:sz w:val="24"/>
        </w:rPr>
        <w:t>階ホール）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ステージショーなど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写真：松山御本丸公園の満開の桜並木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spacing w:line="400" w:lineRule="exact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三本木</w:t>
      </w:r>
      <w:r>
        <w:rPr>
          <w:rFonts w:hint="eastAsia" w:ascii="ＭＳ 明朝" w:hAnsi="ＭＳ 明朝" w:eastAsia="ＭＳ 明朝"/>
          <w:b w:val="1"/>
          <w:sz w:val="24"/>
        </w:rPr>
        <w:t xml:space="preserve"> </w:t>
      </w:r>
      <w:r>
        <w:rPr>
          <w:rFonts w:hint="eastAsia" w:ascii="ＭＳ 明朝" w:hAnsi="ＭＳ 明朝" w:eastAsia="ＭＳ 明朝"/>
          <w:b w:val="1"/>
          <w:sz w:val="24"/>
        </w:rPr>
        <w:t>菜の花まつり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ひまわりの丘まつり実行委員会事務局（大崎市三本木振興公社）　電話</w:t>
      </w:r>
      <w:r>
        <w:rPr>
          <w:rFonts w:hint="eastAsia" w:ascii="ＭＳ 明朝" w:hAnsi="ＭＳ 明朝" w:eastAsia="ＭＳ 明朝"/>
          <w:b w:val="0"/>
          <w:sz w:val="24"/>
        </w:rPr>
        <w:t>52-6232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「ひまわりの丘」一面に咲き誇る約</w:t>
      </w:r>
      <w:r>
        <w:rPr>
          <w:rFonts w:hint="eastAsia" w:ascii="ＭＳ 明朝" w:hAnsi="ＭＳ 明朝" w:eastAsia="ＭＳ 明朝"/>
          <w:b w:val="0"/>
          <w:sz w:val="24"/>
        </w:rPr>
        <w:t>200</w:t>
      </w:r>
      <w:r>
        <w:rPr>
          <w:rFonts w:hint="eastAsia" w:ascii="ＭＳ 明朝" w:hAnsi="ＭＳ 明朝" w:eastAsia="ＭＳ 明朝"/>
          <w:b w:val="0"/>
          <w:sz w:val="24"/>
        </w:rPr>
        <w:t>万本の菜の花を鑑賞しませんか。見渡す限り黄色いカーペットのような景色を楽しむことができます。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19</w:t>
      </w:r>
      <w:r>
        <w:rPr>
          <w:rFonts w:hint="eastAsia" w:ascii="ＭＳ 明朝" w:hAnsi="ＭＳ 明朝" w:eastAsia="ＭＳ 明朝"/>
          <w:b w:val="0"/>
          <w:sz w:val="24"/>
        </w:rPr>
        <w:t>日（土曜日）～</w:t>
      </w:r>
      <w:r>
        <w:rPr>
          <w:rFonts w:hint="eastAsia" w:ascii="ＭＳ 明朝" w:hAnsi="ＭＳ 明朝" w:eastAsia="ＭＳ 明朝"/>
          <w:b w:val="0"/>
          <w:sz w:val="24"/>
        </w:rPr>
        <w:t>5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11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ひまわりの丘（三本木斉田字真岸</w:t>
      </w:r>
      <w:r>
        <w:rPr>
          <w:rFonts w:hint="eastAsia" w:ascii="ＭＳ 明朝" w:hAnsi="ＭＳ 明朝" w:eastAsia="ＭＳ 明朝"/>
          <w:b w:val="0"/>
          <w:sz w:val="24"/>
        </w:rPr>
        <w:t>37-27</w:t>
      </w:r>
      <w:r>
        <w:rPr>
          <w:rFonts w:hint="eastAsia" w:ascii="ＭＳ 明朝" w:hAnsi="ＭＳ 明朝" w:eastAsia="ＭＳ 明朝"/>
          <w:b w:val="0"/>
          <w:sz w:val="24"/>
        </w:rPr>
        <w:t>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一般</w:t>
      </w:r>
      <w:r>
        <w:rPr>
          <w:rFonts w:hint="eastAsia" w:ascii="ＭＳ 明朝" w:hAnsi="ＭＳ 明朝" w:eastAsia="ＭＳ 明朝"/>
          <w:b w:val="0"/>
          <w:sz w:val="24"/>
        </w:rPr>
        <w:t>700</w:t>
      </w:r>
      <w:r>
        <w:rPr>
          <w:rFonts w:hint="eastAsia" w:ascii="ＭＳ 明朝" w:hAnsi="ＭＳ 明朝" w:eastAsia="ＭＳ 明朝"/>
          <w:b w:val="0"/>
          <w:sz w:val="24"/>
        </w:rPr>
        <w:t>円、中型バス</w:t>
      </w:r>
      <w:r>
        <w:rPr>
          <w:rFonts w:hint="eastAsia" w:ascii="ＭＳ 明朝" w:hAnsi="ＭＳ 明朝" w:eastAsia="ＭＳ 明朝"/>
          <w:b w:val="0"/>
          <w:sz w:val="24"/>
        </w:rPr>
        <w:t>2,000</w:t>
      </w:r>
      <w:r>
        <w:rPr>
          <w:rFonts w:hint="eastAsia" w:ascii="ＭＳ 明朝" w:hAnsi="ＭＳ 明朝" w:eastAsia="ＭＳ 明朝"/>
          <w:b w:val="0"/>
          <w:sz w:val="24"/>
        </w:rPr>
        <w:t>円、大型バス</w:t>
      </w:r>
      <w:r>
        <w:rPr>
          <w:rFonts w:hint="eastAsia" w:ascii="ＭＳ 明朝" w:hAnsi="ＭＳ 明朝" w:eastAsia="ＭＳ 明朝"/>
          <w:b w:val="0"/>
          <w:sz w:val="24"/>
        </w:rPr>
        <w:t>3,000</w:t>
      </w:r>
      <w:r>
        <w:rPr>
          <w:rFonts w:hint="eastAsia" w:ascii="ＭＳ 明朝" w:hAnsi="ＭＳ 明朝" w:eastAsia="ＭＳ 明朝"/>
          <w:b w:val="0"/>
          <w:sz w:val="24"/>
        </w:rPr>
        <w:t>円（駐車場を利用する場合の運営協力費）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写真：人々を魅了する一面に広がる菜の花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有備館春季企画展「近世岩出山の武士六芸」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岩出山公民館　電話</w:t>
      </w:r>
      <w:r>
        <w:rPr>
          <w:rFonts w:hint="eastAsia" w:ascii="ＭＳ 明朝" w:hAnsi="ＭＳ 明朝" w:eastAsia="ＭＳ 明朝"/>
          <w:b w:val="0"/>
          <w:sz w:val="24"/>
        </w:rPr>
        <w:t>72-0357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旧家に伝来する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っ</w:instrText>
      </w:r>
      <w:r>
        <w:rPr>
          <w:rFonts w:hint="eastAsia" w:ascii="ＭＳ 明朝" w:hAnsi="ＭＳ 明朝" w:eastAsia="ＭＳ 明朝"/>
          <w:sz w:val="12"/>
        </w:rPr>
        <w:instrText>ち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甲冑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の展示や岩出山伊達家に伝わった「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ぞ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宝蔵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い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院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流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そ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じ</w:instrText>
      </w:r>
      <w:r>
        <w:rPr>
          <w:rFonts w:hint="eastAsia" w:ascii="ＭＳ 明朝" w:hAnsi="ＭＳ 明朝" w:eastAsia="ＭＳ 明朝"/>
          <w:sz w:val="12"/>
        </w:rPr>
        <w:instrText>ゅ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槍術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」などの武芸について紹介します。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23</w:t>
      </w:r>
      <w:r>
        <w:rPr>
          <w:rFonts w:hint="eastAsia" w:ascii="ＭＳ 明朝" w:hAnsi="ＭＳ 明朝" w:eastAsia="ＭＳ 明朝"/>
          <w:b w:val="0"/>
          <w:sz w:val="24"/>
        </w:rPr>
        <w:t>日（水曜日）～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時（最終入館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</w:t>
      </w:r>
      <w:r>
        <w:rPr>
          <w:rFonts w:hint="eastAsia" w:ascii="ＭＳ 明朝" w:hAnsi="ＭＳ 明朝" w:eastAsia="ＭＳ 明朝"/>
          <w:b w:val="0"/>
          <w:sz w:val="24"/>
        </w:rPr>
        <w:t>30</w:t>
      </w:r>
      <w:r>
        <w:rPr>
          <w:rFonts w:hint="eastAsia" w:ascii="ＭＳ 明朝" w:hAnsi="ＭＳ 明朝" w:eastAsia="ＭＳ 明朝"/>
          <w:b w:val="0"/>
          <w:sz w:val="24"/>
        </w:rPr>
        <w:t>分）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旧有備館および庭園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一般</w:t>
      </w:r>
      <w:r>
        <w:rPr>
          <w:rFonts w:hint="eastAsia" w:ascii="ＭＳ 明朝" w:hAnsi="ＭＳ 明朝" w:eastAsia="ＭＳ 明朝"/>
          <w:b w:val="0"/>
          <w:sz w:val="24"/>
        </w:rPr>
        <w:t>400</w:t>
      </w:r>
      <w:r>
        <w:rPr>
          <w:rFonts w:hint="eastAsia" w:ascii="ＭＳ 明朝" w:hAnsi="ＭＳ 明朝" w:eastAsia="ＭＳ 明朝"/>
          <w:b w:val="0"/>
          <w:sz w:val="24"/>
        </w:rPr>
        <w:t>円、高校生</w:t>
      </w:r>
      <w:r>
        <w:rPr>
          <w:rFonts w:hint="eastAsia" w:ascii="ＭＳ 明朝" w:hAnsi="ＭＳ 明朝" w:eastAsia="ＭＳ 明朝"/>
          <w:b w:val="0"/>
          <w:sz w:val="24"/>
        </w:rPr>
        <w:t>300</w:t>
      </w:r>
      <w:r>
        <w:rPr>
          <w:rFonts w:hint="eastAsia" w:ascii="ＭＳ 明朝" w:hAnsi="ＭＳ 明朝" w:eastAsia="ＭＳ 明朝"/>
          <w:b w:val="0"/>
          <w:sz w:val="24"/>
        </w:rPr>
        <w:t>円、小・中学生</w:t>
      </w:r>
      <w:r>
        <w:rPr>
          <w:rFonts w:hint="eastAsia" w:ascii="ＭＳ 明朝" w:hAnsi="ＭＳ 明朝" w:eastAsia="ＭＳ 明朝"/>
          <w:b w:val="0"/>
          <w:sz w:val="24"/>
        </w:rPr>
        <w:t>200</w:t>
      </w:r>
      <w:r>
        <w:rPr>
          <w:rFonts w:hint="eastAsia" w:ascii="ＭＳ 明朝" w:hAnsi="ＭＳ 明朝" w:eastAsia="ＭＳ 明朝"/>
          <w:b w:val="0"/>
          <w:sz w:val="24"/>
        </w:rPr>
        <w:t>円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※展示替えのため、</w:t>
      </w:r>
      <w:r>
        <w:rPr>
          <w:rFonts w:hint="eastAsia" w:ascii="ＭＳ 明朝" w:hAnsi="ＭＳ 明朝" w:eastAsia="ＭＳ 明朝"/>
          <w:b w:val="0"/>
          <w:sz w:val="24"/>
        </w:rPr>
        <w:t>4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22</w:t>
      </w:r>
      <w:r>
        <w:rPr>
          <w:rFonts w:hint="eastAsia" w:ascii="ＭＳ 明朝" w:hAnsi="ＭＳ 明朝" w:eastAsia="ＭＳ 明朝"/>
          <w:b w:val="0"/>
          <w:sz w:val="24"/>
        </w:rPr>
        <w:t>日（火曜日）は臨時休館とします。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大崎市日本刀展示会「見どころ学べる</w:t>
      </w:r>
      <w:r>
        <w:rPr>
          <w:rFonts w:hint="eastAsia" w:ascii="ＭＳ 明朝" w:hAnsi="ＭＳ 明朝" w:eastAsia="ＭＳ 明朝"/>
          <w:b w:val="1"/>
          <w:sz w:val="24"/>
        </w:rPr>
        <w:t>!</w:t>
      </w:r>
      <w:r>
        <w:rPr>
          <w:rFonts w:hint="eastAsia" w:ascii="ＭＳ 明朝" w:hAnsi="ＭＳ 明朝" w:eastAsia="ＭＳ 明朝"/>
          <w:b w:val="1"/>
          <w:sz w:val="24"/>
        </w:rPr>
        <w:t>目で</w:t>
      </w:r>
      <w:r>
        <w:rPr>
          <w:rFonts w:hint="eastAsia" w:ascii="ＭＳ 明朝" w:hAnsi="ＭＳ 明朝" w:eastAsia="ＭＳ 明朝"/>
          <w:b w:val="1"/>
          <w:sz w:val="24"/>
        </w:rPr>
        <w:fldChar w:fldCharType="begin"/>
      </w:r>
      <w:r>
        <w:rPr>
          <w:rFonts w:hint="eastAsia" w:ascii="ＭＳ 明朝" w:hAnsi="ＭＳ 明朝" w:eastAsia="ＭＳ 明朝"/>
          <w:b w:val="1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b w:val="1"/>
          <w:sz w:val="24"/>
        </w:rPr>
        <w:instrText>),</w:instrText>
      </w:r>
      <w:r>
        <w:rPr>
          <w:rFonts w:hint="eastAsia" w:ascii="ＭＳ 明朝" w:hAnsi="ＭＳ 明朝" w:eastAsia="ＭＳ 明朝"/>
          <w:b w:val="1"/>
          <w:sz w:val="24"/>
        </w:rPr>
        <w:instrText>観</w:instrText>
      </w:r>
      <w:r>
        <w:rPr>
          <w:rFonts w:hint="eastAsia" w:ascii="ＭＳ 明朝" w:hAnsi="ＭＳ 明朝" w:eastAsia="ＭＳ 明朝"/>
          <w:b w:val="1"/>
          <w:sz w:val="24"/>
        </w:rPr>
        <w:instrText>)</w:instrText>
      </w:r>
      <w:r>
        <w:rPr>
          <w:rFonts w:hint="eastAsia" w:ascii="ＭＳ 明朝" w:hAnsi="ＭＳ 明朝" w:eastAsia="ＭＳ 明朝"/>
          <w:b w:val="1"/>
          <w:sz w:val="24"/>
        </w:rPr>
        <w:fldChar w:fldCharType="end"/>
      </w:r>
      <w:r>
        <w:rPr>
          <w:rFonts w:hint="eastAsia" w:ascii="ＭＳ 明朝" w:hAnsi="ＭＳ 明朝" w:eastAsia="ＭＳ 明朝"/>
          <w:b w:val="1"/>
          <w:sz w:val="24"/>
        </w:rPr>
        <w:t>る刀の教科書展」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問い合わせ　文化財課調査担当　電話</w:t>
      </w:r>
      <w:r>
        <w:rPr>
          <w:rFonts w:hint="eastAsia" w:ascii="ＭＳ 明朝" w:hAnsi="ＭＳ 明朝" w:eastAsia="ＭＳ 明朝"/>
          <w:b w:val="0"/>
          <w:sz w:val="24"/>
        </w:rPr>
        <w:t>23-2214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市と一般財団法人日本刀剣博物技術研究財団の共催で、日本刀の展示会を開催します。国認定重要美術品「名物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sz w:val="12"/>
        </w:rPr>
        <w:instrText>お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大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sz w:val="12"/>
        </w:rPr>
        <w:instrText>り</w:instrText>
      </w:r>
      <w:r>
        <w:rPr>
          <w:rFonts w:hint="eastAsia" w:ascii="ＭＳ 明朝" w:hAnsi="ＭＳ 明朝" w:eastAsia="ＭＳ 明朝"/>
          <w:sz w:val="12"/>
        </w:rPr>
        <w:instrText>か</w:instrText>
      </w:r>
      <w:r>
        <w:rPr>
          <w:rFonts w:hint="eastAsia" w:ascii="ＭＳ 明朝" w:hAnsi="ＭＳ 明朝" w:eastAsia="ＭＳ 明朝"/>
          <w:sz w:val="12"/>
        </w:rPr>
        <w:instrText>ら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倶利伽羅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ひ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広光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」（伊達家伝来）、「名物</w:t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み</w:instrText>
      </w:r>
      <w:r>
        <w:rPr>
          <w:rFonts w:hint="eastAsia" w:ascii="ＭＳ 明朝" w:hAnsi="ＭＳ 明朝" w:eastAsia="ＭＳ 明朝"/>
          <w:sz w:val="12"/>
        </w:rPr>
        <w:instrText>だ</w:instrText>
      </w:r>
      <w:r>
        <w:rPr>
          <w:rFonts w:hint="eastAsia" w:ascii="ＭＳ 明朝" w:hAnsi="ＭＳ 明朝" w:eastAsia="ＭＳ 明朝"/>
          <w:sz w:val="12"/>
        </w:rPr>
        <w:instrText>れ</w:instrText>
      </w:r>
      <w:r>
        <w:rPr>
          <w:rFonts w:hint="eastAsia" w:ascii="ＭＳ 明朝" w:hAnsi="ＭＳ 明朝" w:eastAsia="ＭＳ 明朝"/>
          <w:sz w:val="12"/>
        </w:rPr>
        <w:instrText>と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し</w:instrText>
      </w:r>
      <w:r>
        <w:rPr>
          <w:rFonts w:hint="eastAsia" w:ascii="ＭＳ 明朝" w:hAnsi="ＭＳ 明朝" w:eastAsia="ＭＳ 明朝"/>
          <w:sz w:val="12"/>
        </w:rPr>
        <w:instrText>ろ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乱藤四郎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」などを展示します。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詳しくは、市ウェブサイトを確認してください。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期間　</w:t>
      </w: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7</w:t>
      </w:r>
      <w:r>
        <w:rPr>
          <w:rFonts w:hint="eastAsia" w:ascii="ＭＳ 明朝" w:hAnsi="ＭＳ 明朝" w:eastAsia="ＭＳ 明朝"/>
          <w:b w:val="0"/>
          <w:sz w:val="24"/>
        </w:rPr>
        <w:t>日（土曜日）～</w:t>
      </w:r>
      <w:r>
        <w:rPr>
          <w:rFonts w:hint="eastAsia" w:ascii="ＭＳ 明朝" w:hAnsi="ＭＳ 明朝" w:eastAsia="ＭＳ 明朝"/>
          <w:b w:val="0"/>
          <w:sz w:val="24"/>
        </w:rPr>
        <w:t>15</w:t>
      </w:r>
      <w:r>
        <w:rPr>
          <w:rFonts w:hint="eastAsia" w:ascii="ＭＳ 明朝" w:hAnsi="ＭＳ 明朝" w:eastAsia="ＭＳ 明朝"/>
          <w:b w:val="0"/>
          <w:sz w:val="24"/>
        </w:rPr>
        <w:t>日（日曜日）　</w:t>
      </w:r>
      <w:r>
        <w:rPr>
          <w:rFonts w:hint="eastAsia" w:ascii="ＭＳ 明朝" w:hAnsi="ＭＳ 明朝" w:eastAsia="ＭＳ 明朝"/>
          <w:b w:val="0"/>
          <w:sz w:val="24"/>
        </w:rPr>
        <w:t>9</w:t>
      </w:r>
      <w:r>
        <w:rPr>
          <w:rFonts w:hint="eastAsia" w:ascii="ＭＳ 明朝" w:hAnsi="ＭＳ 明朝" w:eastAsia="ＭＳ 明朝"/>
          <w:b w:val="0"/>
          <w:sz w:val="24"/>
        </w:rPr>
        <w:t>時～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時（最終受け付け</w:t>
      </w:r>
      <w:r>
        <w:rPr>
          <w:rFonts w:hint="eastAsia" w:ascii="ＭＳ 明朝" w:hAnsi="ＭＳ 明朝" w:eastAsia="ＭＳ 明朝"/>
          <w:b w:val="0"/>
          <w:sz w:val="24"/>
        </w:rPr>
        <w:t>16</w:t>
      </w:r>
      <w:r>
        <w:rPr>
          <w:rFonts w:hint="eastAsia" w:ascii="ＭＳ 明朝" w:hAnsi="ＭＳ 明朝" w:eastAsia="ＭＳ 明朝"/>
          <w:b w:val="0"/>
          <w:sz w:val="24"/>
        </w:rPr>
        <w:t>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場所　市役所本庁舎市民交流エリア（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階～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階）、地域交流センター（あすも）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内容　日本刀の展示、刀に触れる体験会、日本刀に関する講演会など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料金　入場料</w:t>
      </w:r>
      <w:r>
        <w:rPr>
          <w:rFonts w:hint="eastAsia" w:ascii="ＭＳ 明朝" w:hAnsi="ＭＳ 明朝" w:eastAsia="ＭＳ 明朝"/>
          <w:b w:val="0"/>
          <w:sz w:val="24"/>
        </w:rPr>
        <w:t>1,500</w:t>
      </w:r>
      <w:r>
        <w:rPr>
          <w:rFonts w:hint="eastAsia" w:ascii="ＭＳ 明朝" w:hAnsi="ＭＳ 明朝" w:eastAsia="ＭＳ 明朝"/>
          <w:b w:val="0"/>
          <w:sz w:val="24"/>
        </w:rPr>
        <w:t>円（当日券のみ）、体験会</w:t>
      </w:r>
      <w:r>
        <w:rPr>
          <w:rFonts w:hint="eastAsia" w:ascii="ＭＳ 明朝" w:hAnsi="ＭＳ 明朝" w:eastAsia="ＭＳ 明朝"/>
          <w:b w:val="0"/>
          <w:sz w:val="24"/>
        </w:rPr>
        <w:t>1,000</w:t>
      </w:r>
      <w:r>
        <w:rPr>
          <w:rFonts w:hint="eastAsia" w:ascii="ＭＳ 明朝" w:hAnsi="ＭＳ 明朝" w:eastAsia="ＭＳ 明朝"/>
          <w:b w:val="0"/>
          <w:sz w:val="24"/>
        </w:rPr>
        <w:t>円（当日申し込みのみ）、講演会無料（当日申し込みのみ、先着</w:t>
      </w:r>
      <w:r>
        <w:rPr>
          <w:rFonts w:hint="eastAsia" w:ascii="ＭＳ 明朝" w:hAnsi="ＭＳ 明朝" w:eastAsia="ＭＳ 明朝"/>
          <w:b w:val="0"/>
          <w:sz w:val="24"/>
        </w:rPr>
        <w:t>200</w:t>
      </w:r>
      <w:r>
        <w:rPr>
          <w:rFonts w:hint="eastAsia" w:ascii="ＭＳ 明朝" w:hAnsi="ＭＳ 明朝" w:eastAsia="ＭＳ 明朝"/>
          <w:b w:val="0"/>
          <w:sz w:val="24"/>
        </w:rPr>
        <w:t>人）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その他　施設の利用制限について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▶市役所本庁舎市民交流エリア（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階～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階）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1</w:t>
      </w:r>
      <w:r>
        <w:rPr>
          <w:rFonts w:hint="eastAsia" w:ascii="ＭＳ 明朝" w:hAnsi="ＭＳ 明朝" w:eastAsia="ＭＳ 明朝"/>
          <w:b w:val="0"/>
          <w:sz w:val="24"/>
        </w:rPr>
        <w:t>日（日曜日）から</w:t>
      </w:r>
      <w:r>
        <w:rPr>
          <w:rFonts w:hint="eastAsia" w:ascii="ＭＳ 明朝" w:hAnsi="ＭＳ 明朝" w:eastAsia="ＭＳ 明朝"/>
          <w:b w:val="0"/>
          <w:sz w:val="24"/>
        </w:rPr>
        <w:t>18</w:t>
      </w:r>
      <w:r>
        <w:rPr>
          <w:rFonts w:hint="eastAsia" w:ascii="ＭＳ 明朝" w:hAnsi="ＭＳ 明朝" w:eastAsia="ＭＳ 明朝"/>
          <w:b w:val="0"/>
          <w:sz w:val="24"/>
        </w:rPr>
        <w:t>日（水曜日）までは、利用できません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▶地域交流センター（あすも）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6</w:t>
      </w:r>
      <w:r>
        <w:rPr>
          <w:rFonts w:hint="eastAsia" w:ascii="ＭＳ 明朝" w:hAnsi="ＭＳ 明朝" w:eastAsia="ＭＳ 明朝"/>
          <w:b w:val="0"/>
          <w:sz w:val="24"/>
        </w:rPr>
        <w:t>月</w:t>
      </w:r>
      <w:r>
        <w:rPr>
          <w:rFonts w:hint="eastAsia" w:ascii="ＭＳ 明朝" w:hAnsi="ＭＳ 明朝" w:eastAsia="ＭＳ 明朝"/>
          <w:b w:val="0"/>
          <w:sz w:val="24"/>
        </w:rPr>
        <w:t>3</w:t>
      </w:r>
      <w:r>
        <w:rPr>
          <w:rFonts w:hint="eastAsia" w:ascii="ＭＳ 明朝" w:hAnsi="ＭＳ 明朝" w:eastAsia="ＭＳ 明朝"/>
          <w:b w:val="0"/>
          <w:sz w:val="24"/>
        </w:rPr>
        <w:t>日（火曜日）から</w:t>
      </w:r>
      <w:r>
        <w:rPr>
          <w:rFonts w:hint="eastAsia" w:ascii="ＭＳ 明朝" w:hAnsi="ＭＳ 明朝" w:eastAsia="ＭＳ 明朝"/>
          <w:b w:val="0"/>
          <w:sz w:val="24"/>
        </w:rPr>
        <w:t>17</w:t>
      </w:r>
      <w:r>
        <w:rPr>
          <w:rFonts w:hint="eastAsia" w:ascii="ＭＳ 明朝" w:hAnsi="ＭＳ 明朝" w:eastAsia="ＭＳ 明朝"/>
          <w:b w:val="0"/>
          <w:sz w:val="24"/>
        </w:rPr>
        <w:t>日（火曜日）までは、全館利用できません</w:t>
      </w:r>
    </w:p>
    <w:p>
      <w:pPr>
        <w:pStyle w:val="0"/>
        <w:rPr>
          <w:rFonts w:hint="eastAsia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写真：国認定重要美術品「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ご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号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 xml:space="preserve"> 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は</w:instrText>
      </w:r>
      <w:r>
        <w:rPr>
          <w:rFonts w:hint="eastAsia" w:ascii="ＭＳ 明朝" w:hAnsi="ＭＳ 明朝" w:eastAsia="ＭＳ 明朝"/>
          <w:sz w:val="12"/>
        </w:rPr>
        <w:instrText>ん</w:instrText>
      </w:r>
      <w:r>
        <w:rPr>
          <w:rFonts w:hint="eastAsia" w:ascii="ＭＳ 明朝" w:hAnsi="ＭＳ 明朝" w:eastAsia="ＭＳ 明朝"/>
          <w:sz w:val="12"/>
        </w:rPr>
        <w:instrText>に</w:instrText>
      </w:r>
      <w:r>
        <w:rPr>
          <w:rFonts w:hint="eastAsia" w:ascii="ＭＳ 明朝" w:hAnsi="ＭＳ 明朝" w:eastAsia="ＭＳ 明朝"/>
          <w:sz w:val="12"/>
        </w:rPr>
        <w:instrText>ゃ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般若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ま</w:instrText>
      </w:r>
      <w:r>
        <w:rPr>
          <w:rFonts w:hint="eastAsia" w:ascii="ＭＳ 明朝" w:hAnsi="ＭＳ 明朝" w:eastAsia="ＭＳ 明朝"/>
          <w:sz w:val="12"/>
        </w:rPr>
        <w:instrText>る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丸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（</w:t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こ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古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ほ</w:instrText>
      </w:r>
      <w:r>
        <w:rPr>
          <w:rFonts w:hint="eastAsia" w:ascii="ＭＳ 明朝" w:hAnsi="ＭＳ 明朝" w:eastAsia="ＭＳ 明朝"/>
          <w:sz w:val="12"/>
        </w:rPr>
        <w:instrText>う</w:instrText>
      </w:r>
      <w:r>
        <w:rPr>
          <w:rFonts w:hint="eastAsia" w:ascii="ＭＳ 明朝" w:hAnsi="ＭＳ 明朝" w:eastAsia="ＭＳ 明朝"/>
          <w:sz w:val="12"/>
        </w:rPr>
        <w:instrText>き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伯耆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や</w:instrText>
      </w:r>
      <w:r>
        <w:rPr>
          <w:rFonts w:hint="eastAsia" w:ascii="ＭＳ 明朝" w:hAnsi="ＭＳ 明朝" w:eastAsia="ＭＳ 明朝"/>
          <w:sz w:val="12"/>
        </w:rPr>
        <w:instrText>す</w:instrText>
      </w:r>
      <w:r>
        <w:rPr>
          <w:rFonts w:hint="eastAsia" w:ascii="ＭＳ 明朝" w:hAnsi="ＭＳ 明朝" w:eastAsia="ＭＳ 明朝"/>
          <w:sz w:val="12"/>
        </w:rPr>
        <w:instrText>つ</w:instrText>
      </w:r>
      <w:r>
        <w:rPr>
          <w:rFonts w:hint="eastAsia" w:ascii="ＭＳ 明朝" w:hAnsi="ＭＳ 明朝" w:eastAsia="ＭＳ 明朝"/>
          <w:sz w:val="12"/>
        </w:rPr>
        <w:instrText>な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安綱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fldChar w:fldCharType="begin"/>
      </w:r>
      <w:r>
        <w:rPr>
          <w:rFonts w:hint="eastAsia" w:ascii="ＭＳ 明朝" w:hAnsi="ＭＳ 明朝" w:eastAsia="ＭＳ 明朝"/>
          <w:b w:val="0"/>
          <w:sz w:val="24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さ</w:instrText>
      </w:r>
      <w:r>
        <w:rPr>
          <w:rFonts w:hint="eastAsia" w:ascii="ＭＳ 明朝" w:hAnsi="ＭＳ 明朝" w:eastAsia="ＭＳ 明朝"/>
          <w:sz w:val="12"/>
        </w:rPr>
        <w:instrText>く</w:instrText>
      </w:r>
      <w:r>
        <w:rPr>
          <w:rFonts w:hint="eastAsia" w:ascii="ＭＳ 明朝" w:hAnsi="ＭＳ 明朝" w:eastAsia="ＭＳ 明朝"/>
          <w:b w:val="0"/>
          <w:sz w:val="24"/>
        </w:rPr>
        <w:instrText>),</w:instrText>
      </w:r>
      <w:r>
        <w:rPr>
          <w:rFonts w:hint="eastAsia" w:ascii="ＭＳ 明朝" w:hAnsi="ＭＳ 明朝" w:eastAsia="ＭＳ 明朝"/>
          <w:b w:val="0"/>
          <w:sz w:val="24"/>
        </w:rPr>
        <w:instrText>作</w:instrText>
      </w:r>
      <w:r>
        <w:rPr>
          <w:rFonts w:hint="eastAsia" w:ascii="ＭＳ 明朝" w:hAnsi="ＭＳ 明朝" w:eastAsia="ＭＳ 明朝"/>
          <w:b w:val="0"/>
          <w:sz w:val="24"/>
        </w:rPr>
        <w:instrText>)</w:instrText>
      </w:r>
      <w:r>
        <w:rPr>
          <w:rFonts w:hint="eastAsia" w:ascii="ＭＳ 明朝" w:hAnsi="ＭＳ 明朝" w:eastAsia="ＭＳ 明朝"/>
          <w:b w:val="0"/>
          <w:sz w:val="24"/>
        </w:rPr>
        <w:fldChar w:fldCharType="end"/>
      </w:r>
      <w:r>
        <w:rPr>
          <w:rFonts w:hint="eastAsia" w:ascii="ＭＳ 明朝" w:hAnsi="ＭＳ 明朝" w:eastAsia="ＭＳ 明朝"/>
          <w:b w:val="0"/>
          <w:sz w:val="24"/>
        </w:rPr>
        <w:t>）」</w:t>
      </w:r>
      <w:bookmarkStart w:id="0" w:name="_GoBack"/>
      <w:bookmarkEnd w:id="0"/>
    </w:p>
    <w:sectPr>
      <w:pgSz w:w="11906" w:h="16838"/>
      <w:pgMar w:top="1985" w:right="1701" w:bottom="153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ShinGoPr6-Regular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ShinMGoPr6-Light-90msp-RKSJ-H-I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FolkPro-Bold-90msp-RKSJ-H-Ident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Medium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Light-90msp-RKSJ-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GoPr6N-Regular-90msp-RKSJ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UDShinMGoPr6N-Regular-90msp-RKS">
    <w:panose1 w:val="00000000000000000000"/>
    <w:charset w:val="80"/>
    <w:family w:val="auto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608</TotalTime>
  <Pages>2</Pages>
  <Words>56</Words>
  <Characters>1091</Characters>
  <Application>JUST Note</Application>
  <Lines>54</Lines>
  <Paragraphs>37</Paragraphs>
  <CharactersWithSpaces>1122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2024-07-22T01:40:00Z</dcterms:created>
  <dcterms:modified xsi:type="dcterms:W3CDTF">2025-03-17T07:19:38Z</dcterms:modified>
  <cp:revision>12</cp:revision>
</cp:coreProperties>
</file>