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2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くらしの情報　暮らしを豊かにする情報が見つかる！</w:t>
      </w:r>
    </w:p>
    <w:p>
      <w:pPr>
        <w:pStyle w:val="0"/>
        <w:spacing w:line="42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2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国民健康保険税・後期高齢者医療保険料・介護保険料の賦課内容を見直します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税務課国民健康保険税担当　電話</w:t>
      </w:r>
      <w:r>
        <w:rPr>
          <w:rFonts w:hint="eastAsia" w:ascii="ＭＳ 明朝" w:hAnsi="ＭＳ 明朝" w:eastAsia="ＭＳ 明朝"/>
          <w:sz w:val="24"/>
        </w:rPr>
        <w:t xml:space="preserve"> 23-5147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国民健康保険税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国民健康保険（国保）税は、前年所得による「所得割額」、国保加入者の人数に応じた「均等割額」、加入世帯に対してかかる「平等割額」の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つの項目の合計額です。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■課税限度額</w:t>
      </w:r>
    </w:p>
    <w:p>
      <w:pPr>
        <w:pStyle w:val="0"/>
        <w:ind w:leftChars="0" w:firstLine="209" w:firstLineChars="87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国保税の課税限度額は、</w:t>
      </w:r>
      <w:r>
        <w:rPr>
          <w:rFonts w:hint="eastAsia" w:ascii="ＭＳ 明朝" w:hAnsi="ＭＳ 明朝" w:eastAsia="ＭＳ 明朝"/>
          <w:sz w:val="24"/>
        </w:rPr>
        <w:t>106</w:t>
      </w:r>
      <w:r>
        <w:rPr>
          <w:rFonts w:hint="eastAsia" w:ascii="ＭＳ 明朝" w:hAnsi="ＭＳ 明朝" w:eastAsia="ＭＳ 明朝"/>
          <w:sz w:val="24"/>
        </w:rPr>
        <w:t>万円（介護保険対象外の世帯は</w:t>
      </w:r>
      <w:r>
        <w:rPr>
          <w:rFonts w:hint="eastAsia" w:ascii="ＭＳ 明朝" w:hAnsi="ＭＳ 明朝" w:eastAsia="ＭＳ 明朝"/>
          <w:sz w:val="24"/>
        </w:rPr>
        <w:t>89</w:t>
      </w:r>
      <w:r>
        <w:rPr>
          <w:rFonts w:hint="eastAsia" w:ascii="ＭＳ 明朝" w:hAnsi="ＭＳ 明朝" w:eastAsia="ＭＳ 明朝"/>
          <w:sz w:val="24"/>
        </w:rPr>
        <w:t>万円）から、</w:t>
      </w:r>
      <w:r>
        <w:rPr>
          <w:rFonts w:hint="eastAsia" w:ascii="ＭＳ 明朝" w:hAnsi="ＭＳ 明朝" w:eastAsia="ＭＳ 明朝"/>
          <w:sz w:val="24"/>
        </w:rPr>
        <w:t>109</w:t>
      </w:r>
      <w:r>
        <w:rPr>
          <w:rFonts w:hint="eastAsia" w:ascii="ＭＳ 明朝" w:hAnsi="ＭＳ 明朝" w:eastAsia="ＭＳ 明朝"/>
          <w:sz w:val="24"/>
        </w:rPr>
        <w:t>万円（介護保険対象外の世帯は</w:t>
      </w:r>
      <w:r>
        <w:rPr>
          <w:rFonts w:hint="eastAsia" w:ascii="ＭＳ 明朝" w:hAnsi="ＭＳ 明朝" w:eastAsia="ＭＳ 明朝"/>
          <w:sz w:val="24"/>
        </w:rPr>
        <w:t>92</w:t>
      </w:r>
      <w:r>
        <w:rPr>
          <w:rFonts w:hint="eastAsia" w:ascii="ＭＳ 明朝" w:hAnsi="ＭＳ 明朝" w:eastAsia="ＭＳ 明朝"/>
          <w:sz w:val="24"/>
        </w:rPr>
        <w:t>万円）に変更します。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■低所得者に係る国保税軽減</w:t>
      </w:r>
    </w:p>
    <w:p>
      <w:pPr>
        <w:pStyle w:val="0"/>
        <w:ind w:leftChars="0" w:firstLine="209" w:firstLineChars="87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軽減対象範囲が変更となります。軽減判定所得は、世帯主と被保険者全員の合計額です。（表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※国保に加入していない世帯主の所得を含む。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■表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　国民健康保険税の軽減判定所得額（下線部が変更点）</w:t>
      </w:r>
    </w:p>
    <w:tbl>
      <w:tblPr>
        <w:tblStyle w:val="17"/>
        <w:tblW w:w="8400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260"/>
        <w:gridCol w:w="7140"/>
      </w:tblGrid>
      <w:tr>
        <w:trPr/>
        <w:tc>
          <w:tcPr>
            <w:tcW w:w="126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軽減割合</w:t>
            </w:r>
          </w:p>
        </w:tc>
        <w:tc>
          <w:tcPr>
            <w:tcW w:w="7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世帯内の被保険者と世帯主の所得の合計額</w:t>
            </w:r>
          </w:p>
        </w:tc>
      </w:tr>
      <w:tr>
        <w:trPr>
          <w:trHeight w:val="35" w:hRule="atLeast"/>
        </w:trPr>
        <w:tc>
          <w:tcPr>
            <w:tcW w:w="126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7</w:t>
            </w:r>
            <w:r>
              <w:rPr>
                <w:rFonts w:hint="eastAsia" w:ascii="ＭＳ 明朝" w:hAnsi="ＭＳ 明朝" w:eastAsia="ＭＳ 明朝"/>
                <w:sz w:val="24"/>
              </w:rPr>
              <w:t>割</w:t>
            </w:r>
          </w:p>
        </w:tc>
        <w:tc>
          <w:tcPr>
            <w:tcW w:w="7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43</w: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万円＋</w: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万円×（給与所得者等の数</w: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-1</w:t>
            </w:r>
            <w:r>
              <w:rPr>
                <w:rFonts w:hint="eastAsia" w:ascii="ＭＳ 明朝" w:hAnsi="ＭＳ 明朝" w:eastAsia="ＭＳ 明朝"/>
                <w:sz w:val="24"/>
              </w:rPr>
              <w:t>）を超えない世帯</w:t>
            </w:r>
          </w:p>
        </w:tc>
      </w:tr>
      <w:tr>
        <w:trPr>
          <w:trHeight w:val="509" w:hRule="atLeast"/>
        </w:trPr>
        <w:tc>
          <w:tcPr>
            <w:tcW w:w="126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t>割</w:t>
            </w:r>
          </w:p>
        </w:tc>
        <w:tc>
          <w:tcPr>
            <w:tcW w:w="7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  <w:t>43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  <w:t>万円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＋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u w:val="single" w:color="auto"/>
              </w:rPr>
              <w:t>30.5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u w:val="single" w:color="auto"/>
              </w:rPr>
              <w:t>万円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×（被保険者数＋特定同一世帯所属者数）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  <w:t>＋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  <w:t>10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  <w:t>万円×（給与所得者等の数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  <w:t>-1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  <w:t>）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を超えない世帯</w:t>
            </w:r>
          </w:p>
        </w:tc>
      </w:tr>
      <w:tr>
        <w:trPr>
          <w:trHeight w:val="561" w:hRule="atLeast"/>
        </w:trPr>
        <w:tc>
          <w:tcPr>
            <w:tcW w:w="126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</w:t>
            </w:r>
            <w:r>
              <w:rPr>
                <w:rFonts w:hint="eastAsia" w:ascii="ＭＳ 明朝" w:hAnsi="ＭＳ 明朝" w:eastAsia="ＭＳ 明朝"/>
                <w:sz w:val="24"/>
              </w:rPr>
              <w:t>割</w:t>
            </w:r>
          </w:p>
        </w:tc>
        <w:tc>
          <w:tcPr>
            <w:tcW w:w="7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  <w:t>43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  <w:t>万円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＋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u w:val="single" w:color="auto"/>
              </w:rPr>
              <w:t>56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u w:val="single" w:color="auto"/>
              </w:rPr>
              <w:t>万円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×（被保険者数＋特定同一世帯所属者数）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  <w:t>＋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  <w:t>10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  <w:t>万円×（給与所得者等の数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  <w:t>-1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  <w:t>）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を超えない世帯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後期高齢者医療保険料</w:t>
      </w:r>
    </w:p>
    <w:p>
      <w:pPr>
        <w:pStyle w:val="0"/>
        <w:ind w:leftChars="0" w:firstLine="209" w:firstLineChars="87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後期高齢者医療保険料（保険料）は、</w:t>
      </w:r>
      <w:r>
        <w:rPr>
          <w:rFonts w:hint="eastAsia" w:ascii="ＭＳ 明朝" w:hAnsi="ＭＳ 明朝" w:eastAsia="ＭＳ 明朝"/>
          <w:sz w:val="24"/>
        </w:rPr>
        <w:t>75</w:t>
      </w:r>
      <w:r>
        <w:rPr>
          <w:rFonts w:hint="eastAsia" w:ascii="ＭＳ 明朝" w:hAnsi="ＭＳ 明朝" w:eastAsia="ＭＳ 明朝"/>
          <w:sz w:val="24"/>
        </w:rPr>
        <w:t>歳（一定の障がいがあると認定されたときは</w:t>
      </w:r>
      <w:r>
        <w:rPr>
          <w:rFonts w:hint="eastAsia" w:ascii="ＭＳ 明朝" w:hAnsi="ＭＳ 明朝" w:eastAsia="ＭＳ 明朝"/>
          <w:sz w:val="24"/>
        </w:rPr>
        <w:t>65</w:t>
      </w:r>
      <w:r>
        <w:rPr>
          <w:rFonts w:hint="eastAsia" w:ascii="ＭＳ 明朝" w:hAnsi="ＭＳ 明朝" w:eastAsia="ＭＳ 明朝"/>
          <w:sz w:val="24"/>
        </w:rPr>
        <w:t>歳）以上の人が加入する高齢者の医療制度です。保険料は、一人一人が均等に負担する「均等割額」と前年の所得による「所得割額」の合計額です。（表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■保険料の計算方法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均等割額「</w:t>
      </w:r>
      <w:r>
        <w:rPr>
          <w:rFonts w:hint="eastAsia" w:ascii="ＭＳ 明朝" w:hAnsi="ＭＳ 明朝" w:eastAsia="ＭＳ 明朝"/>
          <w:sz w:val="24"/>
          <w:u w:val="none" w:color="auto"/>
        </w:rPr>
        <w:t>47,400</w:t>
      </w:r>
      <w:r>
        <w:rPr>
          <w:rFonts w:hint="eastAsia" w:ascii="ＭＳ 明朝" w:hAnsi="ＭＳ 明朝" w:eastAsia="ＭＳ 明朝"/>
          <w:sz w:val="24"/>
          <w:u w:val="none" w:color="auto"/>
        </w:rPr>
        <w:t>円</w:t>
      </w:r>
      <w:r>
        <w:rPr>
          <w:rFonts w:hint="eastAsia" w:ascii="ＭＳ 明朝" w:hAnsi="ＭＳ 明朝" w:eastAsia="ＭＳ 明朝"/>
          <w:sz w:val="24"/>
        </w:rPr>
        <w:t>」＋所得割額「（前年中の所得－</w:t>
      </w:r>
      <w:r>
        <w:rPr>
          <w:rFonts w:hint="eastAsia" w:ascii="ＭＳ 明朝" w:hAnsi="ＭＳ 明朝" w:eastAsia="ＭＳ 明朝"/>
          <w:sz w:val="24"/>
        </w:rPr>
        <w:t>43</w:t>
      </w:r>
      <w:r>
        <w:rPr>
          <w:rFonts w:hint="eastAsia" w:ascii="ＭＳ 明朝" w:hAnsi="ＭＳ 明朝" w:eastAsia="ＭＳ 明朝"/>
          <w:sz w:val="24"/>
        </w:rPr>
        <w:t>万円）×</w:t>
      </w:r>
      <w:r>
        <w:rPr>
          <w:rFonts w:hint="eastAsia" w:ascii="ＭＳ 明朝" w:hAnsi="ＭＳ 明朝" w:eastAsia="ＭＳ 明朝"/>
          <w:sz w:val="24"/>
          <w:u w:val="none" w:color="auto"/>
        </w:rPr>
        <w:t>9.28</w:t>
      </w:r>
      <w:r>
        <w:rPr>
          <w:rFonts w:hint="eastAsia" w:ascii="ＭＳ 明朝" w:hAnsi="ＭＳ 明朝" w:eastAsia="ＭＳ 明朝"/>
          <w:sz w:val="24"/>
          <w:u w:val="none" w:color="auto"/>
        </w:rPr>
        <w:t>パーセント</w:t>
      </w:r>
      <w:r>
        <w:rPr>
          <w:rFonts w:hint="eastAsia" w:ascii="ＭＳ 明朝" w:hAnsi="ＭＳ 明朝" w:eastAsia="ＭＳ 明朝"/>
          <w:sz w:val="24"/>
        </w:rPr>
        <w:t>」です。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■課税限度額（下線部が変更点）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保険料の限度額は、</w:t>
      </w:r>
      <w:r>
        <w:rPr>
          <w:rFonts w:hint="eastAsia" w:ascii="ＭＳ 明朝" w:hAnsi="ＭＳ 明朝" w:eastAsia="ＭＳ 明朝"/>
          <w:sz w:val="24"/>
          <w:u w:val="none" w:color="auto"/>
        </w:rPr>
        <w:t>80</w:t>
      </w:r>
      <w:r>
        <w:rPr>
          <w:rFonts w:hint="eastAsia" w:ascii="ＭＳ 明朝" w:hAnsi="ＭＳ 明朝" w:eastAsia="ＭＳ 明朝"/>
          <w:sz w:val="24"/>
          <w:u w:val="none" w:color="auto"/>
        </w:rPr>
        <w:t>万円</w:t>
      </w:r>
      <w:r>
        <w:rPr>
          <w:rFonts w:hint="eastAsia" w:ascii="ＭＳ 明朝" w:hAnsi="ＭＳ 明朝" w:eastAsia="ＭＳ 明朝"/>
          <w:sz w:val="24"/>
        </w:rPr>
        <w:t>に変更となります。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■表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　後期高齢者医療保険料の軽減判定所得額（下線部分が変更点）</w:t>
      </w:r>
    </w:p>
    <w:tbl>
      <w:tblPr>
        <w:tblStyle w:val="11"/>
        <w:tblW w:w="8716" w:type="dxa"/>
        <w:tblInd w:w="9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366"/>
        <w:gridCol w:w="6090"/>
        <w:gridCol w:w="1260"/>
      </w:tblGrid>
      <w:tr>
        <w:trPr>
          <w:trHeight w:val="360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b w:val="1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kern w:val="0"/>
                <w:sz w:val="24"/>
              </w:rPr>
              <w:t>軽減割合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b w:val="1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kern w:val="0"/>
                <w:sz w:val="24"/>
              </w:rPr>
              <w:t>世帯内の被保険者と世帯主の所得の合計額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b w:val="1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kern w:val="0"/>
                <w:sz w:val="24"/>
              </w:rPr>
              <w:t>軽減後の均等割額</w:t>
            </w:r>
          </w:p>
        </w:tc>
      </w:tr>
      <w:tr>
        <w:trPr>
          <w:trHeight w:val="35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7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割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43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万円＋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万円×（給与所得者等（※）の数－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）以下の世帯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auto"/>
                <w:kern w:val="0"/>
                <w:sz w:val="24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  <w:u w:val="none" w:color="auto"/>
              </w:rPr>
              <w:t>14,220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  <w:u w:val="none" w:color="auto"/>
              </w:rPr>
              <w:t>円</w:t>
            </w:r>
          </w:p>
        </w:tc>
      </w:tr>
      <w:tr>
        <w:trPr>
          <w:trHeight w:val="35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割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43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万円＋（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  <w:u w:val="single" w:color="auto"/>
              </w:rPr>
              <w:t>30.5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  <w:u w:val="single" w:color="auto"/>
              </w:rPr>
              <w:t>万円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×世帯の被保険者数）＋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万円×（給与所得者等の数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-1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）以下の世帯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auto"/>
                <w:kern w:val="0"/>
                <w:sz w:val="24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  <w:u w:val="none" w:color="auto"/>
              </w:rPr>
              <w:t>23,700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  <w:u w:val="none" w:color="auto"/>
              </w:rPr>
              <w:t>円</w:t>
            </w:r>
          </w:p>
        </w:tc>
      </w:tr>
      <w:tr>
        <w:trPr>
          <w:trHeight w:val="705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2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割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43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万円＋</w:t>
            </w:r>
            <w:r>
              <w:rPr>
                <w:rFonts w:hint="eastAsia" w:ascii="ＭＳ 明朝" w:hAnsi="ＭＳ 明朝" w:eastAsia="ＭＳ 明朝"/>
                <w:b w:val="0"/>
                <w:color w:val="auto"/>
                <w:kern w:val="0"/>
                <w:sz w:val="24"/>
                <w:u w:val="none" w:color="auto"/>
              </w:rPr>
              <w:t>（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  <w:u w:val="single" w:color="auto"/>
              </w:rPr>
              <w:t>56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  <w:u w:val="single" w:color="auto"/>
              </w:rPr>
              <w:t>万円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×世帯の被保険者数）＋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万円×（給与所得者等の数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-1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）以下の世帯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auto"/>
                <w:kern w:val="0"/>
                <w:sz w:val="24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  <w:u w:val="none" w:color="auto"/>
              </w:rPr>
              <w:t>37,920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  <w:u w:val="none" w:color="auto"/>
              </w:rPr>
              <w:t>円</w:t>
            </w:r>
          </w:p>
        </w:tc>
      </w:tr>
    </w:tbl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※給与所得者等とは、❶一定額（</w:t>
      </w:r>
      <w:r>
        <w:rPr>
          <w:rFonts w:hint="eastAsia" w:ascii="ＭＳ 明朝" w:hAnsi="ＭＳ 明朝" w:eastAsia="ＭＳ 明朝"/>
          <w:sz w:val="24"/>
        </w:rPr>
        <w:t>55</w:t>
      </w:r>
      <w:r>
        <w:rPr>
          <w:rFonts w:hint="eastAsia" w:ascii="ＭＳ 明朝" w:hAnsi="ＭＳ 明朝" w:eastAsia="ＭＳ 明朝"/>
          <w:sz w:val="24"/>
        </w:rPr>
        <w:t>万円）を超える給与収入がある人、❷一定額（</w:t>
      </w:r>
      <w:r>
        <w:rPr>
          <w:rFonts w:hint="eastAsia" w:ascii="ＭＳ 明朝" w:hAnsi="ＭＳ 明朝" w:eastAsia="ＭＳ 明朝"/>
          <w:sz w:val="24"/>
        </w:rPr>
        <w:t>65</w:t>
      </w:r>
      <w:r>
        <w:rPr>
          <w:rFonts w:hint="eastAsia" w:ascii="ＭＳ 明朝" w:hAnsi="ＭＳ 明朝" w:eastAsia="ＭＳ 明朝"/>
          <w:sz w:val="24"/>
        </w:rPr>
        <w:t>歳未満の場合は</w:t>
      </w:r>
      <w:r>
        <w:rPr>
          <w:rFonts w:hint="eastAsia" w:ascii="ＭＳ 明朝" w:hAnsi="ＭＳ 明朝" w:eastAsia="ＭＳ 明朝"/>
          <w:sz w:val="24"/>
        </w:rPr>
        <w:t>60</w:t>
      </w:r>
      <w:r>
        <w:rPr>
          <w:rFonts w:hint="eastAsia" w:ascii="ＭＳ 明朝" w:hAnsi="ＭＳ 明朝" w:eastAsia="ＭＳ 明朝"/>
          <w:sz w:val="24"/>
        </w:rPr>
        <w:t>万円、</w:t>
      </w:r>
      <w:r>
        <w:rPr>
          <w:rFonts w:hint="eastAsia" w:ascii="ＭＳ 明朝" w:hAnsi="ＭＳ 明朝" w:eastAsia="ＭＳ 明朝"/>
          <w:sz w:val="24"/>
        </w:rPr>
        <w:t>65</w:t>
      </w:r>
      <w:r>
        <w:rPr>
          <w:rFonts w:hint="eastAsia" w:ascii="ＭＳ 明朝" w:hAnsi="ＭＳ 明朝" w:eastAsia="ＭＳ 明朝"/>
          <w:sz w:val="24"/>
        </w:rPr>
        <w:t>歳以上の場合は</w:t>
      </w:r>
      <w:r>
        <w:rPr>
          <w:rFonts w:hint="eastAsia" w:ascii="ＭＳ 明朝" w:hAnsi="ＭＳ 明朝" w:eastAsia="ＭＳ 明朝"/>
          <w:sz w:val="24"/>
        </w:rPr>
        <w:t>125</w:t>
      </w:r>
      <w:r>
        <w:rPr>
          <w:rFonts w:hint="eastAsia" w:ascii="ＭＳ 明朝" w:hAnsi="ＭＳ 明朝" w:eastAsia="ＭＳ 明朝"/>
          <w:sz w:val="24"/>
        </w:rPr>
        <w:t>万円）を超える公的年金等収入があり給与所得がない人です。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介護保険料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介護保険料（保険料）は、介護が必要になったとき、誰もが安心して介護サービスを受けられるように、社会全体で支え合う制度です。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保険料額は、</w:t>
      </w:r>
      <w:r>
        <w:rPr>
          <w:rFonts w:hint="eastAsia" w:ascii="ＭＳ 明朝" w:hAnsi="ＭＳ 明朝" w:eastAsia="ＭＳ 明朝"/>
          <w:sz w:val="24"/>
        </w:rPr>
        <w:t>65</w:t>
      </w:r>
      <w:r>
        <w:rPr>
          <w:rFonts w:hint="eastAsia" w:ascii="ＭＳ 明朝" w:hAnsi="ＭＳ 明朝" w:eastAsia="ＭＳ 明朝"/>
          <w:sz w:val="24"/>
        </w:rPr>
        <w:t>歳以上（第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号被保険者）の人は、基準額を基に所得段階別に決められています。（表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t>40</w:t>
      </w:r>
      <w:r>
        <w:rPr>
          <w:rFonts w:hint="eastAsia" w:ascii="ＭＳ 明朝" w:hAnsi="ＭＳ 明朝" w:eastAsia="ＭＳ 明朝"/>
          <w:sz w:val="24"/>
        </w:rPr>
        <w:t>歳から</w:t>
      </w:r>
      <w:r>
        <w:rPr>
          <w:rFonts w:hint="eastAsia" w:ascii="ＭＳ 明朝" w:hAnsi="ＭＳ 明朝" w:eastAsia="ＭＳ 明朝"/>
          <w:sz w:val="24"/>
        </w:rPr>
        <w:t>64</w:t>
      </w:r>
      <w:r>
        <w:rPr>
          <w:rFonts w:hint="eastAsia" w:ascii="ＭＳ 明朝" w:hAnsi="ＭＳ 明朝" w:eastAsia="ＭＳ 明朝"/>
          <w:sz w:val="24"/>
        </w:rPr>
        <w:t>歳まで（第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号被保険者）の人で、国保に加入している場合は、保険料を国保税の中に含めて世帯主が納めます。また、職場の医療保険制度に加入している人は、医療保険ごとに設定される介護保険料率と給与に応じて決められ、給与から徴収されます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各保険料（税）の通知書は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月中旬に送付します。年金から引き落としの人は、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月上旬に送付します。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詳しくは、市ウェブサイトを確認してください。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■表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　第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号被保険者の介護保険料基準額（下線部が変更点）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各段階の年額＝</w:t>
      </w:r>
      <w:r>
        <w:rPr>
          <w:rFonts w:hint="eastAsia" w:ascii="ＭＳ 明朝" w:hAnsi="ＭＳ 明朝" w:eastAsia="ＭＳ 明朝"/>
          <w:sz w:val="24"/>
        </w:rPr>
        <w:t>6,370</w:t>
      </w:r>
      <w:r>
        <w:rPr>
          <w:rFonts w:hint="eastAsia" w:ascii="ＭＳ 明朝" w:hAnsi="ＭＳ 明朝" w:eastAsia="ＭＳ 明朝"/>
          <w:sz w:val="24"/>
        </w:rPr>
        <w:t>円（基準月額）×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月×各段階の基準額に対する割合（</w:t>
      </w:r>
      <w:r>
        <w:rPr>
          <w:rFonts w:hint="eastAsia" w:ascii="ＭＳ 明朝" w:hAnsi="ＭＳ 明朝" w:eastAsia="ＭＳ 明朝"/>
          <w:sz w:val="24"/>
        </w:rPr>
        <w:t>100</w:t>
      </w:r>
      <w:r>
        <w:rPr>
          <w:rFonts w:hint="eastAsia" w:ascii="ＭＳ 明朝" w:hAnsi="ＭＳ 明朝" w:eastAsia="ＭＳ 明朝"/>
          <w:sz w:val="24"/>
        </w:rPr>
        <w:t>円未満切り捨て）</w:t>
      </w:r>
    </w:p>
    <w:tbl>
      <w:tblPr>
        <w:tblStyle w:val="11"/>
        <w:tblW w:w="8521" w:type="dxa"/>
        <w:tblInd w:w="84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291"/>
        <w:gridCol w:w="1134"/>
        <w:gridCol w:w="3786"/>
        <w:gridCol w:w="1050"/>
        <w:gridCol w:w="1260"/>
      </w:tblGrid>
      <w:tr>
        <w:trPr>
          <w:trHeight w:val="35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b w:val="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kern w:val="0"/>
                <w:sz w:val="24"/>
              </w:rPr>
              <w:t>所得段階</w:t>
            </w:r>
          </w:p>
        </w:tc>
        <w:tc>
          <w:tcPr>
            <w:tcW w:w="49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b w:val="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kern w:val="0"/>
                <w:sz w:val="24"/>
              </w:rPr>
              <w:t>対象者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kern w:val="0"/>
                <w:sz w:val="24"/>
              </w:rPr>
              <w:t>基準額に対する割合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b w:val="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kern w:val="0"/>
                <w:sz w:val="24"/>
              </w:rPr>
              <w:t>保険料</w:t>
            </w:r>
          </w:p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b w:val="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kern w:val="0"/>
                <w:sz w:val="24"/>
              </w:rPr>
              <w:t>年額</w:t>
            </w:r>
          </w:p>
        </w:tc>
      </w:tr>
      <w:tr>
        <w:trPr>
          <w:trHeight w:val="30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第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段階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世帯全員が住民税非課税</w:t>
            </w:r>
          </w:p>
        </w:tc>
        <w:tc>
          <w:tcPr>
            <w:tcW w:w="3786" w:type="dxa"/>
            <w:tcBorders>
              <w:top w:val="dashed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生活保護受給者、老齢福祉年金受給者、本人の課税年金収入額と合計所得金額の合計額が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  <w:u w:val="single" w:color="auto"/>
              </w:rPr>
              <w:t>80.9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  <w:u w:val="single" w:color="auto"/>
              </w:rPr>
              <w:t>万円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以下の人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auto"/>
                <w:kern w:val="0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  <w:u w:val="none" w:color="auto"/>
              </w:rPr>
              <w:t>0.285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b w:val="1"/>
                <w:color w:val="auto"/>
                <w:kern w:val="0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kern w:val="0"/>
                <w:sz w:val="24"/>
                <w:u w:val="none" w:color="auto"/>
              </w:rPr>
              <w:t>21,700</w:t>
            </w:r>
            <w:r>
              <w:rPr>
                <w:rFonts w:hint="eastAsia" w:ascii="ＭＳ 明朝" w:hAnsi="ＭＳ 明朝" w:eastAsia="ＭＳ 明朝"/>
                <w:b w:val="0"/>
                <w:color w:val="auto"/>
                <w:kern w:val="0"/>
                <w:sz w:val="24"/>
                <w:u w:val="none" w:color="auto"/>
              </w:rPr>
              <w:t>円</w:t>
            </w:r>
          </w:p>
        </w:tc>
      </w:tr>
      <w:tr>
        <w:trPr>
          <w:trHeight w:val="35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第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2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段階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本人の課税年金収入額＋合計所得金額が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  <w:u w:val="single" w:color="auto"/>
              </w:rPr>
              <w:t>80.9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  <w:u w:val="single" w:color="auto"/>
              </w:rPr>
              <w:t>万円を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超え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120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万円以下の人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auto"/>
                <w:kern w:val="0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  <w:u w:val="none" w:color="auto"/>
              </w:rPr>
              <w:t>0.485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b w:val="1"/>
                <w:color w:val="auto"/>
                <w:kern w:val="0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kern w:val="0"/>
                <w:sz w:val="24"/>
                <w:u w:val="none" w:color="auto"/>
              </w:rPr>
              <w:t>37,000</w:t>
            </w:r>
            <w:r>
              <w:rPr>
                <w:rFonts w:hint="eastAsia" w:ascii="ＭＳ 明朝" w:hAnsi="ＭＳ 明朝" w:eastAsia="ＭＳ 明朝"/>
                <w:b w:val="0"/>
                <w:color w:val="auto"/>
                <w:kern w:val="0"/>
                <w:sz w:val="24"/>
                <w:u w:val="none" w:color="auto"/>
              </w:rPr>
              <w:t>円</w:t>
            </w:r>
          </w:p>
        </w:tc>
      </w:tr>
      <w:tr>
        <w:trPr>
          <w:trHeight w:val="35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第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3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段階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本人の課税年金収入額＋合計所得金額が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120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万円を超える人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auto"/>
                <w:kern w:val="0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  <w:u w:val="none" w:color="auto"/>
              </w:rPr>
              <w:t>0.685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b w:val="1"/>
                <w:color w:val="auto"/>
                <w:kern w:val="0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kern w:val="0"/>
                <w:sz w:val="24"/>
                <w:u w:val="none" w:color="auto"/>
              </w:rPr>
              <w:t>52,300</w:t>
            </w:r>
            <w:r>
              <w:rPr>
                <w:rFonts w:hint="eastAsia" w:ascii="ＭＳ 明朝" w:hAnsi="ＭＳ 明朝" w:eastAsia="ＭＳ 明朝"/>
                <w:b w:val="0"/>
                <w:color w:val="auto"/>
                <w:kern w:val="0"/>
                <w:sz w:val="24"/>
                <w:u w:val="none" w:color="auto"/>
              </w:rPr>
              <w:t>円</w:t>
            </w:r>
          </w:p>
        </w:tc>
      </w:tr>
      <w:tr>
        <w:trPr>
          <w:trHeight w:val="35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第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4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段階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本人が住民税非課税</w:t>
            </w: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本人の課税年金収入額＋合計所得金額が</w:t>
            </w:r>
            <w:r>
              <w:rPr>
                <w:rFonts w:hint="eastAsia" w:ascii="ＭＳ 明朝" w:hAnsi="ＭＳ 明朝" w:eastAsia="ＭＳ 明朝"/>
                <w:kern w:val="0"/>
                <w:sz w:val="24"/>
                <w:u w:val="single" w:color="auto"/>
              </w:rPr>
              <w:t>80.9</w:t>
            </w:r>
            <w:r>
              <w:rPr>
                <w:rFonts w:hint="eastAsia" w:ascii="ＭＳ 明朝" w:hAnsi="ＭＳ 明朝" w:eastAsia="ＭＳ 明朝"/>
                <w:kern w:val="0"/>
                <w:sz w:val="24"/>
                <w:u w:val="single" w:color="auto"/>
              </w:rPr>
              <w:t>万円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以下の人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0.9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b w:val="1"/>
                <w:color w:val="FF0000"/>
                <w:kern w:val="0"/>
                <w:sz w:val="24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kern w:val="0"/>
                <w:sz w:val="24"/>
                <w:u w:val="none" w:color="auto"/>
              </w:rPr>
              <w:t>68,700</w:t>
            </w:r>
            <w:r>
              <w:rPr>
                <w:rFonts w:hint="eastAsia" w:ascii="ＭＳ 明朝" w:hAnsi="ＭＳ 明朝" w:eastAsia="ＭＳ 明朝"/>
                <w:b w:val="0"/>
                <w:color w:val="auto"/>
                <w:kern w:val="0"/>
                <w:sz w:val="24"/>
                <w:u w:val="none" w:color="auto"/>
              </w:rPr>
              <w:t>円</w:t>
            </w:r>
          </w:p>
        </w:tc>
      </w:tr>
      <w:tr>
        <w:trPr>
          <w:trHeight w:val="35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第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段階</w:t>
            </w:r>
          </w:p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【基準】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本人の課税年金収入額＋合計所得金額が</w:t>
            </w:r>
            <w:r>
              <w:rPr>
                <w:rFonts w:hint="eastAsia" w:ascii="ＭＳ 明朝" w:hAnsi="ＭＳ 明朝" w:eastAsia="ＭＳ 明朝"/>
                <w:kern w:val="0"/>
                <w:sz w:val="24"/>
                <w:u w:val="single" w:color="auto"/>
              </w:rPr>
              <w:t>80.9</w:t>
            </w:r>
            <w:r>
              <w:rPr>
                <w:rFonts w:hint="eastAsia" w:ascii="ＭＳ 明朝" w:hAnsi="ＭＳ 明朝" w:eastAsia="ＭＳ 明朝"/>
                <w:kern w:val="0"/>
                <w:sz w:val="24"/>
                <w:u w:val="single" w:color="auto"/>
              </w:rPr>
              <w:t>万円を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超える人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1.0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b w:val="1"/>
                <w:color w:val="FF0000"/>
                <w:kern w:val="0"/>
                <w:sz w:val="24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kern w:val="0"/>
                <w:sz w:val="24"/>
                <w:u w:val="none" w:color="auto"/>
              </w:rPr>
              <w:t>76,400</w:t>
            </w:r>
            <w:r>
              <w:rPr>
                <w:rFonts w:hint="eastAsia" w:ascii="ＭＳ 明朝" w:hAnsi="ＭＳ 明朝" w:eastAsia="ＭＳ 明朝"/>
                <w:b w:val="0"/>
                <w:color w:val="auto"/>
                <w:kern w:val="0"/>
                <w:sz w:val="24"/>
                <w:u w:val="none" w:color="auto"/>
              </w:rPr>
              <w:t>円</w:t>
            </w:r>
          </w:p>
        </w:tc>
      </w:tr>
      <w:tr>
        <w:trPr>
          <w:trHeight w:val="720" w:hRule="atLeast"/>
        </w:trPr>
        <w:tc>
          <w:tcPr>
            <w:tcW w:w="852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第</w:t>
            </w:r>
            <w:r>
              <w:rPr>
                <w:rFonts w:hint="eastAsia" w:ascii="ＭＳ 明朝" w:hAnsi="ＭＳ 明朝" w:eastAsia="ＭＳ 明朝"/>
                <w:sz w:val="24"/>
              </w:rPr>
              <w:t>6</w:t>
            </w:r>
            <w:r>
              <w:rPr>
                <w:rFonts w:hint="eastAsia" w:ascii="ＭＳ 明朝" w:hAnsi="ＭＳ 明朝" w:eastAsia="ＭＳ 明朝"/>
                <w:sz w:val="24"/>
              </w:rPr>
              <w:t>段階から第</w:t>
            </w:r>
            <w:r>
              <w:rPr>
                <w:rFonts w:hint="eastAsia" w:ascii="ＭＳ 明朝" w:hAnsi="ＭＳ 明朝" w:eastAsia="ＭＳ 明朝"/>
                <w:sz w:val="24"/>
              </w:rPr>
              <w:t>13</w:t>
            </w:r>
            <w:r>
              <w:rPr>
                <w:rFonts w:hint="eastAsia" w:ascii="ＭＳ 明朝" w:hAnsi="ＭＳ 明朝" w:eastAsia="ＭＳ 明朝"/>
                <w:sz w:val="24"/>
              </w:rPr>
              <w:t>段階までは対象者、基準額に対する割合、保険料年額に変更はありません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第</w:t>
      </w:r>
      <w:r>
        <w:rPr>
          <w:rFonts w:hint="eastAsia" w:ascii="ＭＳ 明朝" w:hAnsi="ＭＳ 明朝" w:eastAsia="ＭＳ 明朝"/>
          <w:b w:val="1"/>
          <w:sz w:val="28"/>
        </w:rPr>
        <w:t>2</w:t>
      </w:r>
      <w:r>
        <w:rPr>
          <w:rFonts w:hint="eastAsia" w:ascii="ＭＳ 明朝" w:hAnsi="ＭＳ 明朝" w:eastAsia="ＭＳ 明朝"/>
          <w:b w:val="1"/>
          <w:sz w:val="28"/>
        </w:rPr>
        <w:t>次大崎市バイオマス産業都市構想（中間案）への意見を募集します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産業商工課地域産業担当　電話</w:t>
      </w:r>
      <w:r>
        <w:rPr>
          <w:rFonts w:hint="eastAsia" w:ascii="ＭＳ 明朝" w:hAnsi="ＭＳ 明朝" w:eastAsia="ＭＳ 明朝"/>
          <w:sz w:val="24"/>
        </w:rPr>
        <w:t>23-7091</w:t>
      </w:r>
      <w:r>
        <w:rPr>
          <w:rFonts w:hint="eastAsia" w:ascii="ＭＳ 明朝" w:hAnsi="ＭＳ 明朝" w:eastAsia="ＭＳ 明朝"/>
          <w:sz w:val="24"/>
        </w:rPr>
        <w:t>　ファクス</w:t>
      </w:r>
      <w:r>
        <w:rPr>
          <w:rFonts w:hint="eastAsia" w:ascii="ＭＳ 明朝" w:hAnsi="ＭＳ 明朝" w:eastAsia="ＭＳ 明朝"/>
          <w:sz w:val="24"/>
        </w:rPr>
        <w:t>23-7578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市は、経済性が確保された持続可能な地域産エネルギーの需要と供給の確立を目指し、「第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次大崎市バイオマス産業都市構想」の策定を進めています。皆さんからの意見を募集します。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■計画の公表方法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❶市ウェブサイトでの閲覧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❷窓口での閲覧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▶市政情報センター（市役所本庁舎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階）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▶市政情報コーナー（各総合支所地域振興課内）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▶産業商工課（市役所本庁舎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階北側）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■対象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市民または市内に通勤・通学している人、市内に事業所を有する個人または法人、本事業に利害を有する人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■意見の提出期間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日（火曜日）～</w:t>
      </w:r>
      <w:r>
        <w:rPr>
          <w:rFonts w:hint="eastAsia" w:ascii="ＭＳ 明朝" w:hAnsi="ＭＳ 明朝" w:eastAsia="ＭＳ 明朝"/>
          <w:sz w:val="24"/>
        </w:rPr>
        <w:t>22</w:t>
      </w:r>
      <w:r>
        <w:rPr>
          <w:rFonts w:hint="eastAsia" w:ascii="ＭＳ 明朝" w:hAnsi="ＭＳ 明朝" w:eastAsia="ＭＳ 明朝"/>
          <w:sz w:val="24"/>
        </w:rPr>
        <w:t>日（火曜日）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■意見の書き方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次の内容を記入してください。また、匿名の問い合わせや電話での意見には応じられません。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❶構想（中間案）に対する意見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❷氏名または事業所名称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➌住所または事業所所在地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❹連絡先（電話番号・Ｅメールアドレス）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■提出方法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❶持参の場合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月～金曜日（祝日を除く）　８時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分　産業商工課または各総合支所地域振興課に持参</w:t>
      </w:r>
    </w:p>
    <w:p>
      <w:pPr>
        <w:pStyle w:val="0"/>
        <w:ind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❷郵送の場合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〒</w:t>
      </w:r>
      <w:r>
        <w:rPr>
          <w:rFonts w:hint="eastAsia" w:ascii="ＭＳ 明朝" w:hAnsi="ＭＳ 明朝" w:eastAsia="ＭＳ 明朝"/>
          <w:sz w:val="24"/>
        </w:rPr>
        <w:t>989-6188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古川七日町１番１号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産業商工課に郵送（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22</w:t>
      </w:r>
      <w:r>
        <w:rPr>
          <w:rFonts w:hint="eastAsia" w:ascii="ＭＳ 明朝" w:hAnsi="ＭＳ 明朝" w:eastAsia="ＭＳ 明朝"/>
          <w:sz w:val="24"/>
        </w:rPr>
        <w:t>日（火曜日）消印有効）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➌ファクスの場合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産業商工課に送信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❹Ｅメールの場合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件名を「第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次大崎市バイオマス産業都市構想に対する意見」とし、産業商工課（</w:t>
      </w:r>
      <w:r>
        <w:rPr>
          <w:rFonts w:hint="eastAsia" w:ascii="ＭＳ 明朝" w:hAnsi="ＭＳ 明朝" w:eastAsia="ＭＳ 明朝"/>
          <w:sz w:val="24"/>
        </w:rPr>
        <w:t>shoko@city.osaki.miyagi.jp</w:t>
      </w:r>
      <w:r>
        <w:rPr>
          <w:rFonts w:hint="eastAsia" w:ascii="ＭＳ 明朝" w:hAnsi="ＭＳ 明朝" w:eastAsia="ＭＳ 明朝"/>
          <w:sz w:val="24"/>
        </w:rPr>
        <w:t>）へ送信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❺応募フォームの場合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二次元コードを読み取り、市ウェブサイトから意見を入力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※応募フォームの開設期間は、意見の提出期間と同様です。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6N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6N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ゴ Pr6N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6N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-OTF UD黎ミン Pr6N EB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ゴコンデ70 Pr6 DB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コンデ60 Pr6N M">
    <w:panose1 w:val="00000000000000000000"/>
    <w:charset w:val="80"/>
    <w:family w:val="swiss"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184</TotalTime>
  <Pages>4</Pages>
  <Words>131</Words>
  <Characters>2416</Characters>
  <Application>JUST Note</Application>
  <Lines>494</Lines>
  <Paragraphs>108</Paragraphs>
  <CharactersWithSpaces>2439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佐々木　麻衣</cp:lastModifiedBy>
  <dcterms:created xsi:type="dcterms:W3CDTF">2024-06-20T00:15:00Z</dcterms:created>
  <dcterms:modified xsi:type="dcterms:W3CDTF">2025-06-21T06:54:50Z</dcterms:modified>
  <cp:revision>6</cp:revision>
</cp:coreProperties>
</file>