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b w:val="0"/>
          <w:sz w:val="24"/>
        </w:rPr>
      </w:pPr>
      <w:bookmarkStart w:id="0" w:name="_GoBack"/>
      <w:bookmarkEnd w:id="0"/>
      <w:r>
        <w:rPr>
          <w:rFonts w:hint="eastAsia" w:ascii="ＭＳ 明朝" w:hAnsi="ＭＳ 明朝" w:eastAsia="ＭＳ 明朝"/>
          <w:b w:val="1"/>
          <w:sz w:val="24"/>
        </w:rPr>
        <w:t>7</w:t>
      </w:r>
      <w:r>
        <w:rPr>
          <w:rFonts w:hint="eastAsia" w:ascii="ＭＳ 明朝" w:hAnsi="ＭＳ 明朝" w:eastAsia="ＭＳ 明朝"/>
          <w:b w:val="1"/>
          <w:sz w:val="24"/>
        </w:rPr>
        <w:t>月の移動図書館「きらり号」</w:t>
      </w:r>
    </w:p>
    <w:tbl>
      <w:tblPr>
        <w:tblStyle w:val="19"/>
        <w:tblW w:w="0" w:type="auto"/>
        <w:tblInd w:w="0" w:type="dxa"/>
        <w:tblLayout w:type="fixed"/>
        <w:tblLook w:firstRow="1" w:lastRow="0" w:firstColumn="1" w:lastColumn="0" w:noHBand="0" w:noVBand="1" w:val="04A0"/>
      </w:tblPr>
      <w:tblGrid>
        <w:gridCol w:w="1465"/>
        <w:gridCol w:w="1890"/>
        <w:gridCol w:w="5147"/>
      </w:tblGrid>
      <w:tr>
        <w:trPr/>
        <w:tc>
          <w:tcPr>
            <w:tcW w:w="1465"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古川地域</w:t>
            </w:r>
          </w:p>
        </w:tc>
        <w:tc>
          <w:tcPr>
            <w:tcW w:w="1890"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日（水曜日）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23</w:t>
            </w:r>
            <w:r>
              <w:rPr>
                <w:rFonts w:hint="eastAsia" w:ascii="ＭＳ 明朝" w:hAnsi="ＭＳ 明朝" w:eastAsia="ＭＳ 明朝"/>
                <w:sz w:val="21"/>
              </w:rPr>
              <w:t>日（水曜日）</w:t>
            </w: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9:45</w:t>
            </w:r>
            <w:r>
              <w:rPr>
                <w:rFonts w:hint="eastAsia" w:ascii="ＭＳ 明朝" w:hAnsi="ＭＳ 明朝" w:eastAsia="ＭＳ 明朝"/>
                <w:sz w:val="21"/>
              </w:rPr>
              <w:t>～</w:t>
            </w:r>
            <w:r>
              <w:rPr>
                <w:rFonts w:hint="eastAsia" w:ascii="ＭＳ 明朝" w:hAnsi="ＭＳ 明朝" w:eastAsia="ＭＳ 明朝"/>
                <w:sz w:val="21"/>
              </w:rPr>
              <w:t>10:30</w:t>
            </w:r>
            <w:r>
              <w:rPr>
                <w:rFonts w:hint="eastAsia" w:ascii="ＭＳ 明朝" w:hAnsi="ＭＳ 明朝" w:eastAsia="ＭＳ 明朝"/>
                <w:sz w:val="21"/>
              </w:rPr>
              <w:t>　清滝地区公民館</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松山地域</w:t>
            </w:r>
          </w:p>
        </w:tc>
        <w:tc>
          <w:tcPr>
            <w:tcW w:w="189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日（金曜日）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18</w:t>
            </w:r>
            <w:r>
              <w:rPr>
                <w:rFonts w:hint="eastAsia" w:ascii="ＭＳ 明朝" w:hAnsi="ＭＳ 明朝" w:eastAsia="ＭＳ 明朝"/>
                <w:sz w:val="21"/>
              </w:rPr>
              <w:t>日（金曜日）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松山駅前区集会所</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11:10</w:t>
            </w:r>
            <w:r>
              <w:rPr>
                <w:rFonts w:hint="eastAsia" w:ascii="ＭＳ 明朝" w:hAnsi="ＭＳ 明朝" w:eastAsia="ＭＳ 明朝"/>
                <w:sz w:val="21"/>
              </w:rPr>
              <w:t>～</w:t>
            </w:r>
            <w:r>
              <w:rPr>
                <w:rFonts w:hint="eastAsia" w:ascii="ＭＳ 明朝" w:hAnsi="ＭＳ 明朝" w:eastAsia="ＭＳ 明朝"/>
                <w:sz w:val="21"/>
              </w:rPr>
              <w:t>11:55</w:t>
            </w:r>
            <w:r>
              <w:rPr>
                <w:rFonts w:hint="eastAsia" w:ascii="ＭＳ 明朝" w:hAnsi="ＭＳ 明朝" w:eastAsia="ＭＳ 明朝"/>
                <w:sz w:val="21"/>
              </w:rPr>
              <w:t>　下伊場野水辺の楽校駐車場</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日（金曜日）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25</w:t>
            </w:r>
            <w:r>
              <w:rPr>
                <w:rFonts w:hint="eastAsia" w:ascii="ＭＳ 明朝" w:hAnsi="ＭＳ 明朝" w:eastAsia="ＭＳ 明朝"/>
                <w:sz w:val="21"/>
              </w:rPr>
              <w:t>日（金曜日）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三本木地域</w:t>
            </w:r>
          </w:p>
        </w:tc>
        <w:tc>
          <w:tcPr>
            <w:tcW w:w="189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日（金曜日）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18</w:t>
            </w:r>
            <w:r>
              <w:rPr>
                <w:rFonts w:hint="eastAsia" w:ascii="ＭＳ 明朝" w:hAnsi="ＭＳ 明朝" w:eastAsia="ＭＳ 明朝"/>
                <w:sz w:val="21"/>
              </w:rPr>
              <w:t>日（金曜日）</w:t>
            </w: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三本木総合支所駐車場</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15:40</w:t>
            </w:r>
            <w:r>
              <w:rPr>
                <w:rFonts w:hint="eastAsia" w:ascii="ＭＳ 明朝" w:hAnsi="ＭＳ 明朝" w:eastAsia="ＭＳ 明朝"/>
                <w:sz w:val="21"/>
              </w:rPr>
              <w:t>　南谷地集会所</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鹿島台地域</w:t>
            </w:r>
          </w:p>
        </w:tc>
        <w:tc>
          <w:tcPr>
            <w:tcW w:w="189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日（金曜日）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25</w:t>
            </w:r>
            <w:r>
              <w:rPr>
                <w:rFonts w:hint="eastAsia" w:ascii="ＭＳ 明朝" w:hAnsi="ＭＳ 明朝" w:eastAsia="ＭＳ 明朝"/>
                <w:sz w:val="21"/>
              </w:rPr>
              <w:t>日（金曜日）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11:05</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鹿島台総合支所駐車場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13:25</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鹿島台公民館</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14:55</w:t>
            </w:r>
            <w:r>
              <w:rPr>
                <w:rFonts w:hint="eastAsia" w:ascii="ＭＳ 明朝" w:hAnsi="ＭＳ 明朝" w:eastAsia="ＭＳ 明朝"/>
                <w:sz w:val="21"/>
              </w:rPr>
              <w:t>～</w:t>
            </w:r>
            <w:r>
              <w:rPr>
                <w:rFonts w:hint="eastAsia" w:ascii="ＭＳ 明朝" w:hAnsi="ＭＳ 明朝" w:eastAsia="ＭＳ 明朝"/>
                <w:sz w:val="21"/>
              </w:rPr>
              <w:t>15:25</w:t>
            </w:r>
            <w:r>
              <w:rPr>
                <w:rFonts w:hint="eastAsia" w:ascii="ＭＳ 明朝" w:hAnsi="ＭＳ 明朝" w:eastAsia="ＭＳ 明朝"/>
                <w:sz w:val="21"/>
              </w:rPr>
              <w:t>　旧鹿島台第二小学校</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岩出山地域</w:t>
            </w:r>
          </w:p>
        </w:tc>
        <w:tc>
          <w:tcPr>
            <w:tcW w:w="189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日（水曜日）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23</w:t>
            </w:r>
            <w:r>
              <w:rPr>
                <w:rFonts w:hint="eastAsia" w:ascii="ＭＳ 明朝" w:hAnsi="ＭＳ 明朝" w:eastAsia="ＭＳ 明朝"/>
                <w:sz w:val="21"/>
              </w:rPr>
              <w:t>日（水曜日）</w:t>
            </w:r>
          </w:p>
        </w:tc>
        <w:tc>
          <w:tcPr>
            <w:tcW w:w="5147" w:type="dxa"/>
            <w:vAlign w:val="center"/>
          </w:tcPr>
          <w:p>
            <w:pPr>
              <w:pStyle w:val="0"/>
              <w:tabs>
                <w:tab w:val="left" w:leader="none" w:pos="1501"/>
              </w:tabs>
              <w:snapToGrid w:val="1"/>
              <w:jc w:val="both"/>
              <w:rPr>
                <w:rFonts w:hint="eastAsia" w:ascii="ＭＳ 明朝" w:hAnsi="ＭＳ 明朝" w:eastAsia="ＭＳ 明朝"/>
                <w:sz w:val="21"/>
              </w:rPr>
            </w:pPr>
            <w:r>
              <w:rPr>
                <w:rFonts w:hint="eastAsia" w:ascii="ＭＳ 明朝" w:hAnsi="ＭＳ 明朝" w:eastAsia="ＭＳ 明朝"/>
                <w:sz w:val="21"/>
              </w:rPr>
              <w:t>11:00</w:t>
            </w:r>
            <w:r>
              <w:rPr>
                <w:rFonts w:hint="eastAsia" w:ascii="ＭＳ 明朝" w:hAnsi="ＭＳ 明朝" w:eastAsia="ＭＳ 明朝"/>
                <w:sz w:val="21"/>
              </w:rPr>
              <w:t>～</w:t>
            </w:r>
            <w:r>
              <w:rPr>
                <w:rFonts w:hint="eastAsia" w:ascii="ＭＳ 明朝" w:hAnsi="ＭＳ 明朝" w:eastAsia="ＭＳ 明朝"/>
                <w:sz w:val="21"/>
              </w:rPr>
              <w:t>11:45</w:t>
            </w:r>
            <w:r>
              <w:rPr>
                <w:rFonts w:hint="eastAsia" w:ascii="ＭＳ 明朝" w:hAnsi="ＭＳ 明朝" w:eastAsia="ＭＳ 明朝"/>
                <w:sz w:val="21"/>
              </w:rPr>
              <w:t>　</w:t>
            </w:r>
            <w:r>
              <w:rPr>
                <w:rFonts w:hint="eastAsia" w:ascii="ＭＳ 明朝" w:hAnsi="ＭＳ 明朝" w:eastAsia="ＭＳ 明朝"/>
                <w:sz w:val="21"/>
              </w:rPr>
              <w:tab/>
            </w:r>
            <w:r>
              <w:rPr>
                <w:rFonts w:hint="eastAsia" w:ascii="ＭＳ 明朝" w:hAnsi="ＭＳ 明朝" w:eastAsia="ＭＳ 明朝"/>
                <w:sz w:val="21"/>
              </w:rPr>
              <w:t>真山地区公民館</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有備館の森公園駐車場</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 xml:space="preserve">15:35  </w:t>
            </w:r>
            <w:r>
              <w:rPr>
                <w:rFonts w:hint="eastAsia" w:ascii="ＭＳ 明朝" w:hAnsi="ＭＳ 明朝" w:eastAsia="ＭＳ 明朝"/>
                <w:sz w:val="21"/>
              </w:rPr>
              <w:t>ウジエスーパー岩出山店</w:t>
            </w:r>
          </w:p>
        </w:tc>
      </w:tr>
      <w:tr>
        <w:trPr>
          <w:trHeight w:val="402" w:hRule="atLeast"/>
        </w:trPr>
        <w:tc>
          <w:tcPr>
            <w:tcW w:w="1465" w:type="dxa"/>
            <w:vMerge w:val="continue"/>
            <w:vAlign w:val="center"/>
          </w:tcPr>
          <w:p>
            <w:pPr>
              <w:pStyle w:val="0"/>
              <w:rPr>
                <w:rFonts w:hint="eastAsia"/>
              </w:rPr>
            </w:pPr>
          </w:p>
        </w:tc>
        <w:tc>
          <w:tcPr>
            <w:tcW w:w="189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日（水曜日）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16</w:t>
            </w:r>
            <w:r>
              <w:rPr>
                <w:rFonts w:hint="eastAsia" w:ascii="ＭＳ 明朝" w:hAnsi="ＭＳ 明朝" w:eastAsia="ＭＳ 明朝"/>
                <w:sz w:val="21"/>
              </w:rPr>
              <w:t>日（水曜日）</w:t>
            </w:r>
            <w:r>
              <w:rPr>
                <w:rFonts w:hint="eastAsia" w:ascii="ＭＳ 明朝" w:hAnsi="ＭＳ 明朝" w:eastAsia="ＭＳ 明朝"/>
                <w:sz w:val="21"/>
              </w:rPr>
              <w:t xml:space="preserve"> </w:t>
            </w: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13:30</w:t>
            </w:r>
            <w:r>
              <w:rPr>
                <w:rFonts w:hint="eastAsia" w:ascii="ＭＳ 明朝" w:hAnsi="ＭＳ 明朝" w:eastAsia="ＭＳ 明朝"/>
                <w:sz w:val="21"/>
              </w:rPr>
              <w:t>～</w:t>
            </w:r>
            <w:r>
              <w:rPr>
                <w:rFonts w:hint="eastAsia" w:ascii="ＭＳ 明朝" w:hAnsi="ＭＳ 明朝" w:eastAsia="ＭＳ 明朝"/>
                <w:sz w:val="21"/>
              </w:rPr>
              <w:t>14:15</w:t>
            </w:r>
            <w:r>
              <w:rPr>
                <w:rFonts w:hint="eastAsia" w:ascii="ＭＳ 明朝" w:hAnsi="ＭＳ 明朝" w:eastAsia="ＭＳ 明朝"/>
                <w:sz w:val="21"/>
              </w:rPr>
              <w:t>　あ・ら・伊達な道の駅</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14:45</w:t>
            </w:r>
            <w:r>
              <w:rPr>
                <w:rFonts w:hint="eastAsia" w:ascii="ＭＳ 明朝" w:hAnsi="ＭＳ 明朝" w:eastAsia="ＭＳ 明朝"/>
                <w:sz w:val="21"/>
              </w:rPr>
              <w:t>～</w:t>
            </w:r>
            <w:r>
              <w:rPr>
                <w:rFonts w:hint="eastAsia" w:ascii="ＭＳ 明朝" w:hAnsi="ＭＳ 明朝" w:eastAsia="ＭＳ 明朝"/>
                <w:sz w:val="21"/>
              </w:rPr>
              <w:t>15:30</w:t>
            </w:r>
            <w:r>
              <w:rPr>
                <w:rFonts w:hint="eastAsia" w:ascii="ＭＳ 明朝" w:hAnsi="ＭＳ 明朝" w:eastAsia="ＭＳ 明朝"/>
                <w:sz w:val="21"/>
              </w:rPr>
              <w:t>　スーパーセンタートラスト岩出山店</w:t>
            </w:r>
          </w:p>
        </w:tc>
      </w:tr>
      <w:tr>
        <w:trPr>
          <w:trHeight w:val="360" w:hRule="atLeast"/>
        </w:trPr>
        <w:tc>
          <w:tcPr>
            <w:tcW w:w="1465" w:type="dxa"/>
            <w:vMerge w:val="restart"/>
            <w:shd w:val="clear" w:color="auto" w:themeFill="background2" w:themeFillTint="FF" w:themeFillShade="FF"/>
            <w:vAlign w:val="center"/>
          </w:tcPr>
          <w:p>
            <w:pPr>
              <w:pStyle w:val="0"/>
              <w:snapToGrid w:val="1"/>
              <w:jc w:val="left"/>
              <w:rPr>
                <w:rFonts w:hint="eastAsia" w:ascii="ＭＳ 明朝" w:hAnsi="ＭＳ 明朝" w:eastAsia="ＭＳ 明朝"/>
                <w:sz w:val="21"/>
              </w:rPr>
            </w:pPr>
            <w:r>
              <w:rPr>
                <w:rFonts w:hint="eastAsia" w:ascii="ＭＳ 明朝" w:hAnsi="ＭＳ 明朝" w:eastAsia="ＭＳ 明朝"/>
                <w:sz w:val="21"/>
              </w:rPr>
              <w:t>鳴子温泉地域</w:t>
            </w:r>
          </w:p>
        </w:tc>
        <w:tc>
          <w:tcPr>
            <w:tcW w:w="189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日（木曜日）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31</w:t>
            </w:r>
            <w:r>
              <w:rPr>
                <w:rFonts w:hint="eastAsia" w:ascii="ＭＳ 明朝" w:hAnsi="ＭＳ 明朝" w:eastAsia="ＭＳ 明朝"/>
                <w:sz w:val="21"/>
              </w:rPr>
              <w:t>日（木曜日）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10:40</w:t>
            </w:r>
            <w:r>
              <w:rPr>
                <w:rFonts w:hint="eastAsia" w:ascii="ＭＳ 明朝" w:hAnsi="ＭＳ 明朝" w:eastAsia="ＭＳ 明朝"/>
                <w:sz w:val="21"/>
              </w:rPr>
              <w:t>～</w:t>
            </w:r>
            <w:r>
              <w:rPr>
                <w:rFonts w:hint="eastAsia" w:ascii="ＭＳ 明朝" w:hAnsi="ＭＳ 明朝" w:eastAsia="ＭＳ 明朝"/>
                <w:sz w:val="21"/>
              </w:rPr>
              <w:t>11:25</w:t>
            </w:r>
            <w:r>
              <w:rPr>
                <w:rFonts w:hint="eastAsia" w:ascii="ＭＳ 明朝" w:hAnsi="ＭＳ 明朝" w:eastAsia="ＭＳ 明朝"/>
                <w:sz w:val="21"/>
              </w:rPr>
              <w:t>　鬼首地区公民館</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13:50</w:t>
            </w:r>
            <w:r>
              <w:rPr>
                <w:rFonts w:hint="eastAsia" w:ascii="ＭＳ 明朝" w:hAnsi="ＭＳ 明朝" w:eastAsia="ＭＳ 明朝"/>
                <w:sz w:val="21"/>
              </w:rPr>
              <w:t>　中山コミュニティセンター</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14:15</w:t>
            </w:r>
            <w:r>
              <w:rPr>
                <w:rFonts w:hint="eastAsia" w:ascii="ＭＳ 明朝" w:hAnsi="ＭＳ 明朝" w:eastAsia="ＭＳ 明朝"/>
                <w:sz w:val="21"/>
              </w:rPr>
              <w:t>～</w:t>
            </w:r>
            <w:r>
              <w:rPr>
                <w:rFonts w:hint="eastAsia" w:ascii="ＭＳ 明朝" w:hAnsi="ＭＳ 明朝" w:eastAsia="ＭＳ 明朝"/>
                <w:sz w:val="21"/>
              </w:rPr>
              <w:t>15:00</w:t>
            </w:r>
            <w:r>
              <w:rPr>
                <w:rFonts w:hint="eastAsia" w:ascii="ＭＳ 明朝" w:hAnsi="ＭＳ 明朝" w:eastAsia="ＭＳ 明朝"/>
                <w:sz w:val="21"/>
              </w:rPr>
              <w:t>　湯めぐり駐車場</w:t>
            </w:r>
          </w:p>
        </w:tc>
      </w:tr>
      <w:tr>
        <w:trPr>
          <w:trHeight w:val="360" w:hRule="atLeast"/>
        </w:trPr>
        <w:tc>
          <w:tcPr>
            <w:tcW w:w="1465" w:type="dxa"/>
            <w:vMerge w:val="continue"/>
            <w:shd w:val="clear" w:color="auto" w:themeFill="background2" w:themeFillTint="FF" w:themeFillShade="FF"/>
            <w:vAlign w:val="center"/>
          </w:tcPr>
          <w:p>
            <w:pPr>
              <w:pStyle w:val="0"/>
              <w:rPr>
                <w:rFonts w:hint="eastAsia"/>
              </w:rPr>
            </w:pPr>
          </w:p>
        </w:tc>
        <w:tc>
          <w:tcPr>
            <w:tcW w:w="189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日（水曜日）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16</w:t>
            </w:r>
            <w:r>
              <w:rPr>
                <w:rFonts w:hint="eastAsia" w:ascii="ＭＳ 明朝" w:hAnsi="ＭＳ 明朝" w:eastAsia="ＭＳ 明朝"/>
                <w:sz w:val="21"/>
              </w:rPr>
              <w:t>日（水曜日）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10:10</w:t>
            </w:r>
            <w:r>
              <w:rPr>
                <w:rFonts w:hint="eastAsia" w:ascii="ＭＳ 明朝" w:hAnsi="ＭＳ 明朝" w:eastAsia="ＭＳ 明朝"/>
                <w:sz w:val="21"/>
              </w:rPr>
              <w:t>～</w:t>
            </w:r>
            <w:r>
              <w:rPr>
                <w:rFonts w:hint="eastAsia" w:ascii="ＭＳ 明朝" w:hAnsi="ＭＳ 明朝" w:eastAsia="ＭＳ 明朝"/>
                <w:sz w:val="21"/>
              </w:rPr>
              <w:t>10:55</w:t>
            </w:r>
            <w:r>
              <w:rPr>
                <w:rFonts w:hint="eastAsia" w:ascii="ＭＳ 明朝" w:hAnsi="ＭＳ 明朝" w:eastAsia="ＭＳ 明朝"/>
                <w:sz w:val="21"/>
              </w:rPr>
              <w:t>　鳴子総合支所駐車場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11:20</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川渡地区公民館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田尻地域</w:t>
            </w:r>
          </w:p>
        </w:tc>
        <w:tc>
          <w:tcPr>
            <w:tcW w:w="189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日（火曜日）</w:t>
            </w:r>
          </w:p>
          <w:p>
            <w:pPr>
              <w:pStyle w:val="0"/>
              <w:snapToGrid w:val="1"/>
              <w:jc w:val="both"/>
              <w:rPr>
                <w:rFonts w:hint="eastAsia" w:ascii="ＭＳ 明朝" w:hAnsi="ＭＳ 明朝" w:eastAsia="ＭＳ 明朝"/>
                <w:sz w:val="21"/>
              </w:rPr>
            </w:pPr>
            <w:r>
              <w:rPr>
                <w:rFonts w:hint="eastAsia" w:ascii="ＭＳ 明朝" w:hAnsi="ＭＳ 明朝" w:eastAsia="ＭＳ 明朝"/>
                <w:sz w:val="21"/>
              </w:rPr>
              <w:t>15</w:t>
            </w:r>
            <w:r>
              <w:rPr>
                <w:rFonts w:hint="eastAsia" w:ascii="ＭＳ 明朝" w:hAnsi="ＭＳ 明朝" w:eastAsia="ＭＳ 明朝"/>
                <w:sz w:val="21"/>
              </w:rPr>
              <w:t>日（火曜日）</w:t>
            </w: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10:35</w:t>
            </w:r>
            <w:r>
              <w:rPr>
                <w:rFonts w:hint="eastAsia" w:ascii="ＭＳ 明朝" w:hAnsi="ＭＳ 明朝" w:eastAsia="ＭＳ 明朝"/>
                <w:sz w:val="21"/>
              </w:rPr>
              <w:t>～</w:t>
            </w:r>
            <w:r>
              <w:rPr>
                <w:rFonts w:hint="eastAsia" w:ascii="ＭＳ 明朝" w:hAnsi="ＭＳ 明朝" w:eastAsia="ＭＳ 明朝"/>
                <w:sz w:val="21"/>
              </w:rPr>
              <w:t>11:35</w:t>
            </w:r>
            <w:r>
              <w:rPr>
                <w:rFonts w:hint="eastAsia" w:ascii="ＭＳ 明朝" w:hAnsi="ＭＳ 明朝" w:eastAsia="ＭＳ 明朝"/>
                <w:sz w:val="21"/>
              </w:rPr>
              <w:t>　大貫地区公民館</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14:00</w:t>
            </w:r>
            <w:r>
              <w:rPr>
                <w:rFonts w:hint="eastAsia" w:ascii="ＭＳ 明朝" w:hAnsi="ＭＳ 明朝" w:eastAsia="ＭＳ 明朝"/>
                <w:sz w:val="21"/>
              </w:rPr>
              <w:t>　沼部公民館</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14:25</w:t>
            </w:r>
            <w:r>
              <w:rPr>
                <w:rFonts w:hint="eastAsia" w:ascii="ＭＳ 明朝" w:hAnsi="ＭＳ 明朝" w:eastAsia="ＭＳ 明朝"/>
                <w:sz w:val="21"/>
              </w:rPr>
              <w:t>～</w:t>
            </w:r>
            <w:r>
              <w:rPr>
                <w:rFonts w:hint="eastAsia" w:ascii="ＭＳ 明朝" w:hAnsi="ＭＳ 明朝" w:eastAsia="ＭＳ 明朝"/>
                <w:sz w:val="21"/>
              </w:rPr>
              <w:t>15:20</w:t>
            </w:r>
            <w:r>
              <w:rPr>
                <w:rFonts w:hint="eastAsia" w:ascii="ＭＳ 明朝" w:hAnsi="ＭＳ 明朝" w:eastAsia="ＭＳ 明朝"/>
                <w:sz w:val="21"/>
              </w:rPr>
              <w:t>　ウジエスーパー田尻店</w:t>
            </w:r>
          </w:p>
        </w:tc>
      </w:tr>
    </w:tbl>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sz w:val="24"/>
        </w:rPr>
        <w:t>※悪天候などの事情で、運行を中止・変更する場合があります。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子育て支援情報</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　子育てイベントや講座、育児相談などの情報を市ウェブサイトに掲載しています。ぜひチェックして、日々の子育てに役立ててください。</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※詳しくは、各子育て支援センターまで問い合わせください。</w:t>
      </w:r>
    </w:p>
    <w:p>
      <w:pPr>
        <w:pStyle w:val="0"/>
        <w:ind w:leftChars="0" w:firstLine="0" w:firstLineChars="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大崎市乳幼児健診・相談予定表</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　乳幼児健診・相談の日程や持ち物は、市ウェブサイトを確認してください。</w:t>
      </w:r>
    </w:p>
    <w:p>
      <w:pPr>
        <w:pStyle w:val="0"/>
        <w:ind w:leftChars="0" w:firstLine="0" w:firstLineChars="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予防接種</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　各予防接種の対象年齢や助成内容など、詳しくは、市ウェブサイトを確認してください。</w:t>
      </w:r>
    </w:p>
    <w:p>
      <w:pPr>
        <w:pStyle w:val="0"/>
        <w:ind w:leftChars="0" w:firstLine="0" w:firstLineChars="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市長コラム　天地人</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大相撲哀歌</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今年は日本相撲協会が設立</w:t>
      </w:r>
      <w:r>
        <w:rPr>
          <w:rFonts w:hint="eastAsia" w:ascii="ＭＳ 明朝" w:hAnsi="ＭＳ 明朝" w:eastAsia="ＭＳ 明朝"/>
          <w:b w:val="0"/>
          <w:sz w:val="24"/>
        </w:rPr>
        <w:t>100</w:t>
      </w:r>
      <w:r>
        <w:rPr>
          <w:rFonts w:hint="eastAsia" w:ascii="ＭＳ 明朝" w:hAnsi="ＭＳ 明朝" w:eastAsia="ＭＳ 明朝"/>
          <w:b w:val="0"/>
          <w:sz w:val="24"/>
        </w:rPr>
        <w:t>周年という記念すべき節目、慶事の年です。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相撲は、日本の伝統文化であり、国技として、また、国民的娯楽として大相撲へと発展してきました。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最近は、スモジョ（相撲女子）と言われる若い女性ファンや、外国人ファンも増えており、連日満員御礼の盛況です。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さらに追い風も続きます。所要</w:t>
      </w:r>
      <w:r>
        <w:rPr>
          <w:rFonts w:hint="eastAsia" w:ascii="ＭＳ 明朝" w:hAnsi="ＭＳ 明朝" w:eastAsia="ＭＳ 明朝"/>
          <w:b w:val="0"/>
          <w:sz w:val="24"/>
        </w:rPr>
        <w:t>13</w:t>
      </w:r>
      <w:r>
        <w:rPr>
          <w:rFonts w:hint="eastAsia" w:ascii="ＭＳ 明朝" w:hAnsi="ＭＳ 明朝" w:eastAsia="ＭＳ 明朝"/>
          <w:b w:val="0"/>
          <w:sz w:val="24"/>
        </w:rPr>
        <w:t>場所、史上最速スピード出世の第</w:t>
      </w:r>
      <w:r>
        <w:rPr>
          <w:rFonts w:hint="eastAsia" w:ascii="ＭＳ 明朝" w:hAnsi="ＭＳ 明朝" w:eastAsia="ＭＳ 明朝"/>
          <w:b w:val="0"/>
          <w:sz w:val="24"/>
        </w:rPr>
        <w:t>75</w:t>
      </w:r>
      <w:r>
        <w:rPr>
          <w:rFonts w:hint="eastAsia" w:ascii="ＭＳ 明朝" w:hAnsi="ＭＳ 明朝" w:eastAsia="ＭＳ 明朝"/>
          <w:b w:val="0"/>
          <w:sz w:val="24"/>
        </w:rPr>
        <w:t>代横綱〝大の里〟の誕生で、祝祭感もあります。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本県出身の</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時</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や</w:instrText>
      </w:r>
      <w:r>
        <w:rPr>
          <w:rFonts w:hint="eastAsia" w:ascii="ＭＳ 明朝" w:hAnsi="ＭＳ 明朝" w:eastAsia="ＭＳ 明朝"/>
          <w:sz w:val="12"/>
        </w:rPr>
        <w:instrText>て</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疾風</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関も令和７年の夏場所では、堂々の勝ち越しを果たし、年内三役入りへの期待が高まっています。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一方で、少子化やスポーツの多様化などの影響もあり、かつて千人ほどいた力士は今や、半減しています。</w:t>
      </w:r>
      <w:r>
        <w:rPr>
          <w:rFonts w:hint="eastAsia" w:ascii="ＭＳ 明朝" w:hAnsi="ＭＳ 明朝" w:eastAsia="ＭＳ 明朝"/>
          <w:b w:val="0"/>
          <w:sz w:val="24"/>
        </w:rPr>
        <w:t>2</w:t>
      </w:r>
      <w:r>
        <w:rPr>
          <w:rFonts w:hint="eastAsia" w:ascii="ＭＳ 明朝" w:hAnsi="ＭＳ 明朝" w:eastAsia="ＭＳ 明朝"/>
          <w:b w:val="0"/>
          <w:sz w:val="24"/>
        </w:rPr>
        <w:t>年後の令和</w:t>
      </w:r>
      <w:r>
        <w:rPr>
          <w:rFonts w:hint="eastAsia" w:ascii="ＭＳ 明朝" w:hAnsi="ＭＳ 明朝" w:eastAsia="ＭＳ 明朝"/>
          <w:b w:val="0"/>
          <w:sz w:val="24"/>
        </w:rPr>
        <w:t>9</w:t>
      </w:r>
      <w:r>
        <w:rPr>
          <w:rFonts w:hint="eastAsia" w:ascii="ＭＳ 明朝" w:hAnsi="ＭＳ 明朝" w:eastAsia="ＭＳ 明朝"/>
          <w:b w:val="0"/>
          <w:sz w:val="24"/>
        </w:rPr>
        <w:t>年には全国中学校体育大会から相撲競技が無くなってしまいます。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このまま推移するとアマチュアも大相撲も衰退してしまいます。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さらに歴代最多</w:t>
      </w:r>
      <w:r>
        <w:rPr>
          <w:rFonts w:hint="eastAsia" w:ascii="ＭＳ 明朝" w:hAnsi="ＭＳ 明朝" w:eastAsia="ＭＳ 明朝"/>
          <w:b w:val="0"/>
          <w:sz w:val="24"/>
        </w:rPr>
        <w:t>45</w:t>
      </w:r>
      <w:r>
        <w:rPr>
          <w:rFonts w:hint="eastAsia" w:ascii="ＭＳ 明朝" w:hAnsi="ＭＳ 明朝" w:eastAsia="ＭＳ 明朝"/>
          <w:b w:val="0"/>
          <w:sz w:val="24"/>
        </w:rPr>
        <w:t>回の優勝、横綱在位</w:t>
      </w:r>
      <w:r>
        <w:rPr>
          <w:rFonts w:hint="eastAsia" w:ascii="ＭＳ 明朝" w:hAnsi="ＭＳ 明朝" w:eastAsia="ＭＳ 明朝"/>
          <w:b w:val="0"/>
          <w:sz w:val="24"/>
        </w:rPr>
        <w:t>14</w:t>
      </w:r>
      <w:r>
        <w:rPr>
          <w:rFonts w:hint="eastAsia" w:ascii="ＭＳ 明朝" w:hAnsi="ＭＳ 明朝" w:eastAsia="ＭＳ 明朝"/>
          <w:b w:val="0"/>
          <w:sz w:val="24"/>
        </w:rPr>
        <w:t>年など、希代の大横綱、宮城野親方（第</w:t>
      </w:r>
      <w:r>
        <w:rPr>
          <w:rFonts w:hint="eastAsia" w:ascii="ＭＳ 明朝" w:hAnsi="ＭＳ 明朝" w:eastAsia="ＭＳ 明朝"/>
          <w:b w:val="0"/>
          <w:sz w:val="24"/>
        </w:rPr>
        <w:t>69</w:t>
      </w:r>
      <w:r>
        <w:rPr>
          <w:rFonts w:hint="eastAsia" w:ascii="ＭＳ 明朝" w:hAnsi="ＭＳ 明朝" w:eastAsia="ＭＳ 明朝"/>
          <w:b w:val="0"/>
          <w:sz w:val="24"/>
        </w:rPr>
        <w:t>代横綱</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く</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白鵬</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翔</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）が相撲協会を退職するという衝撃的な出来事がありました。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東日本大震災からの復興支援や白鵬杯世界少年相撲大会の開催による競技人口の増加、また、本市の観光大使である「おおさき宝大使」に就任するなど、</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ち</w:instrText>
      </w:r>
      <w:r>
        <w:rPr>
          <w:rFonts w:hint="eastAsia" w:ascii="ＭＳ 明朝" w:hAnsi="ＭＳ 明朝" w:eastAsia="ＭＳ 明朝"/>
          <w:sz w:val="12"/>
        </w:rPr>
        <w:instrText>め</w:instrText>
      </w:r>
      <w:r>
        <w:rPr>
          <w:rFonts w:hint="eastAsia" w:ascii="ＭＳ 明朝" w:hAnsi="ＭＳ 明朝" w:eastAsia="ＭＳ 明朝"/>
          <w:sz w:val="12"/>
        </w:rPr>
        <w:instrText>ん</w:instrText>
      </w:r>
      <w:r>
        <w:rPr>
          <w:rFonts w:hint="eastAsia" w:ascii="ＭＳ 明朝" w:hAnsi="ＭＳ 明朝" w:eastAsia="ＭＳ 明朝"/>
          <w:sz w:val="12"/>
        </w:rPr>
        <w:instrText>ろ</w:instrText>
      </w:r>
      <w:r>
        <w:rPr>
          <w:rFonts w:hint="eastAsia" w:ascii="ＭＳ 明朝" w:hAnsi="ＭＳ 明朝" w:eastAsia="ＭＳ 明朝"/>
          <w:sz w:val="12"/>
        </w:rPr>
        <w:instrText>っ</w:instrText>
      </w:r>
      <w:r>
        <w:rPr>
          <w:rFonts w:hint="eastAsia" w:ascii="ＭＳ 明朝" w:hAnsi="ＭＳ 明朝" w:eastAsia="ＭＳ 明朝"/>
          <w:sz w:val="12"/>
        </w:rPr>
        <w:instrText>ぴ</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八面六臂</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の活躍でありました。特に震災後、本市を慰問され、相撲やちゃんこ鍋で多くの被災者を励まし、元気づけていただきました。</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相撲の普及・拡大に多大な貢献を果たしてきた宮城野親方を失うことは、日本・世界の相撲界にとって一大損失でありましょう。</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　宮城野親方が角界を去ることは、残念でなりませんが、白鵬翔様にはより大きな世界で、新たな大横綱を目指して</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翔</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ばたいていただきたいと切望しております。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UDShinGoPro-Regular-90msp-RKSJ-">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A-OTF UD黎ミン Pr6N L">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1755</TotalTime>
  <Pages>2</Pages>
  <Words>117</Words>
  <Characters>1550</Characters>
  <Application>JUST Note</Application>
  <Lines>1254</Lines>
  <Paragraphs>71</Paragraphs>
  <CharactersWithSpaces>1589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2025-06-23T09:52:55Z</dcterms:modified>
  <cp:revision>11</cp:revision>
</cp:coreProperties>
</file>