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color w:val="auto"/>
          <w:sz w:val="24"/>
        </w:rPr>
        <w:t>11</w:t>
      </w:r>
      <w:r>
        <w:rPr>
          <w:rFonts w:hint="eastAsia" w:ascii="ＭＳ 明朝" w:hAnsi="ＭＳ 明朝" w:eastAsia="ＭＳ 明朝"/>
          <w:color w:val="auto"/>
          <w:sz w:val="24"/>
        </w:rPr>
        <w:t>月</w:t>
      </w:r>
      <w:r>
        <w:rPr>
          <w:rFonts w:hint="eastAsia" w:ascii="ＭＳ 明朝" w:hAnsi="ＭＳ 明朝" w:eastAsia="ＭＳ 明朝"/>
          <w:color w:val="auto"/>
          <w:sz w:val="24"/>
        </w:rPr>
        <w:t>12</w:t>
      </w:r>
      <w:r>
        <w:rPr>
          <w:rFonts w:hint="eastAsia" w:ascii="ＭＳ 明朝" w:hAnsi="ＭＳ 明朝" w:eastAsia="ＭＳ 明朝"/>
          <w:color w:val="auto"/>
          <w:sz w:val="24"/>
        </w:rPr>
        <w:t>日（水曜日）・</w:t>
      </w:r>
      <w:r>
        <w:rPr>
          <w:rFonts w:hint="eastAsia" w:ascii="ＭＳ 明朝" w:hAnsi="ＭＳ 明朝" w:eastAsia="ＭＳ 明朝"/>
          <w:color w:val="auto"/>
          <w:sz w:val="24"/>
        </w:rPr>
        <w:t>26</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三本木公民館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color w:val="auto"/>
          <w:sz w:val="24"/>
        </w:rPr>
        <w:t>19</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日（金曜日）まで電話で申し込み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color w:val="auto"/>
          <w:sz w:val="24"/>
        </w:rPr>
        <w:t>17</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w:t>
      </w:r>
      <w:r>
        <w:rPr>
          <w:rFonts w:hint="eastAsia" w:ascii="ＭＳ 明朝" w:hAnsi="ＭＳ 明朝" w:eastAsia="ＭＳ 明朝"/>
          <w:sz w:val="24"/>
        </w:rPr>
        <w:t>を除く）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11</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日（木曜日）・</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日（木曜日）・</w:t>
      </w:r>
      <w:r>
        <w:rPr>
          <w:rFonts w:hint="eastAsia" w:ascii="ＭＳ 明朝" w:hAnsi="ＭＳ 明朝" w:eastAsia="ＭＳ 明朝"/>
          <w:sz w:val="24"/>
        </w:rPr>
        <w:t>27</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w:t>
      </w:r>
      <w:r>
        <w:rPr>
          <w:rFonts w:hint="eastAsia" w:ascii="ＭＳ 明朝" w:hAnsi="ＭＳ 明朝" w:eastAsia="ＭＳ 明朝"/>
          <w:b w:val="1"/>
          <w:sz w:val="24"/>
        </w:rPr>
        <w:t>(JA</w:t>
      </w:r>
      <w:r>
        <w:rPr>
          <w:rFonts w:hint="eastAsia" w:ascii="ＭＳ 明朝" w:hAnsi="ＭＳ 明朝" w:eastAsia="ＭＳ 明朝"/>
          <w:b w:val="1"/>
          <w:sz w:val="24"/>
        </w:rPr>
        <w:t>メルカド四季彩館</w:t>
      </w:r>
      <w:r>
        <w:rPr>
          <w:rFonts w:hint="eastAsia" w:ascii="ＭＳ 明朝" w:hAnsi="ＭＳ 明朝" w:eastAsia="ＭＳ 明朝"/>
          <w:b w:val="1"/>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月曜日・祝日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w:t>
      </w:r>
      <w:r>
        <w:rPr>
          <w:rFonts w:hint="eastAsia" w:ascii="ＭＳ 明朝" w:hAnsi="ＭＳ 明朝" w:eastAsia="ＭＳ 明朝"/>
          <w:b w:val="1"/>
          <w:sz w:val="24"/>
        </w:rPr>
        <w:t>(</w:t>
      </w:r>
      <w:r>
        <w:rPr>
          <w:rFonts w:hint="eastAsia" w:ascii="ＭＳ 明朝" w:hAnsi="ＭＳ 明朝" w:eastAsia="ＭＳ 明朝"/>
          <w:b w:val="1"/>
          <w:sz w:val="24"/>
        </w:rPr>
        <w:t>鳴子スポーツセンター</w:t>
      </w:r>
      <w:r>
        <w:rPr>
          <w:rFonts w:hint="eastAsia" w:ascii="ＭＳ 明朝" w:hAnsi="ＭＳ 明朝" w:eastAsia="ＭＳ 明朝"/>
          <w:b w:val="1"/>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行政</w:t>
      </w:r>
      <w:r>
        <w:rPr>
          <w:rFonts w:hint="eastAsia" w:ascii="ＭＳ 明朝" w:hAnsi="ＭＳ 明朝" w:eastAsia="ＭＳ 明朝"/>
          <w:b w:val="0"/>
          <w:sz w:val="24"/>
        </w:rPr>
        <w:t>：</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19</w:t>
      </w:r>
      <w:r>
        <w:rPr>
          <w:rFonts w:hint="eastAsia" w:ascii="ＭＳ 明朝" w:hAnsi="ＭＳ 明朝" w:eastAsia="ＭＳ 明朝"/>
          <w:color w:val="auto"/>
          <w:sz w:val="24"/>
        </w:rPr>
        <w:t>日（水曜日）・</w:t>
      </w:r>
      <w:r>
        <w:rPr>
          <w:rFonts w:hint="eastAsia" w:ascii="ＭＳ 明朝" w:hAnsi="ＭＳ 明朝" w:eastAsia="ＭＳ 明朝"/>
          <w:color w:val="auto"/>
          <w:sz w:val="24"/>
        </w:rPr>
        <w:t>26</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bookmarkStart w:id="0" w:name="_GoBack"/>
      <w:bookmarkEnd w:id="0"/>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1072</TotalTime>
  <Pages>4</Pages>
  <Words>160</Words>
  <Characters>2353</Characters>
  <Application>JUST Note</Application>
  <Lines>137</Lines>
  <Paragraphs>113</Paragraphs>
  <CharactersWithSpaces>2461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cp:lastPrinted>2025-02-21T11:03:17Z</cp:lastPrinted>
  <dcterms:created xsi:type="dcterms:W3CDTF">2024-06-18T06:58:00Z</dcterms:created>
  <dcterms:modified xsi:type="dcterms:W3CDTF">2025-10-20T04:36:44Z</dcterms:modified>
  <cp:revision>29</cp:revision>
</cp:coreProperties>
</file>