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ＭＳ 明朝" w:hAnsi="ＭＳ 明朝" w:eastAsia="ＭＳ 明朝"/>
          <w:b w:val="1"/>
          <w:sz w:val="24"/>
        </w:rPr>
      </w:pPr>
      <w:r>
        <w:rPr>
          <w:rFonts w:hint="eastAsia" w:ascii="ＭＳ 明朝" w:hAnsi="ＭＳ 明朝" w:eastAsia="ＭＳ 明朝"/>
          <w:b w:val="1"/>
          <w:sz w:val="28"/>
        </w:rPr>
        <w:t>CITY</w:t>
      </w:r>
      <w:r>
        <w:rPr>
          <w:rFonts w:hint="eastAsia" w:ascii="ＭＳ 明朝" w:hAnsi="ＭＳ 明朝" w:eastAsia="ＭＳ 明朝"/>
          <w:b w:val="1"/>
          <w:sz w:val="28"/>
        </w:rPr>
        <w:t>　</w:t>
      </w:r>
      <w:r>
        <w:rPr>
          <w:rFonts w:hint="eastAsia" w:ascii="ＭＳ 明朝" w:hAnsi="ＭＳ 明朝" w:eastAsia="ＭＳ 明朝"/>
          <w:b w:val="1"/>
          <w:sz w:val="28"/>
        </w:rPr>
        <w:t>TOPICS</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b w:val="1"/>
          <w:sz w:val="24"/>
        </w:rPr>
      </w:pPr>
      <w:r>
        <w:rPr>
          <w:rFonts w:hint="eastAsia" w:ascii="ＭＳ 明朝" w:hAnsi="ＭＳ 明朝" w:eastAsia="ＭＳ 明朝"/>
          <w:b w:val="1"/>
          <w:sz w:val="24"/>
        </w:rPr>
        <w:t>大崎市学校部活動の地域展開フォーラムを開催しました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日、岩出山文化会館</w:t>
      </w:r>
      <w:r>
        <w:rPr>
          <w:rFonts w:hint="eastAsia" w:ascii="ＭＳ 明朝" w:hAnsi="ＭＳ 明朝" w:eastAsia="ＭＳ 明朝"/>
          <w:sz w:val="24"/>
        </w:rPr>
        <w:t>(</w:t>
      </w:r>
      <w:r>
        <w:rPr>
          <w:rFonts w:hint="eastAsia" w:ascii="ＭＳ 明朝" w:hAnsi="ＭＳ 明朝" w:eastAsia="ＭＳ 明朝"/>
          <w:sz w:val="24"/>
        </w:rPr>
        <w:t>スコーレハウス</w:t>
      </w:r>
      <w:r>
        <w:rPr>
          <w:rFonts w:hint="eastAsia" w:ascii="ＭＳ 明朝" w:hAnsi="ＭＳ 明朝" w:eastAsia="ＭＳ 明朝"/>
          <w:sz w:val="24"/>
        </w:rPr>
        <w:t>)</w:t>
      </w:r>
      <w:r>
        <w:rPr>
          <w:rFonts w:hint="eastAsia" w:ascii="ＭＳ 明朝" w:hAnsi="ＭＳ 明朝" w:eastAsia="ＭＳ 明朝"/>
          <w:sz w:val="24"/>
        </w:rPr>
        <w:t>で「大崎市学校部活動の地域展開フォーラム」を開催しました。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令和</w:t>
      </w:r>
      <w:r>
        <w:rPr>
          <w:rFonts w:hint="eastAsia" w:ascii="ＭＳ 明朝" w:hAnsi="ＭＳ 明朝" w:eastAsia="ＭＳ 明朝"/>
          <w:sz w:val="24"/>
        </w:rPr>
        <w:t>8</w:t>
      </w:r>
      <w:r>
        <w:rPr>
          <w:rFonts w:hint="eastAsia" w:ascii="ＭＳ 明朝" w:hAnsi="ＭＳ 明朝" w:eastAsia="ＭＳ 明朝"/>
          <w:sz w:val="24"/>
        </w:rPr>
        <w:t>年度から大崎市立の中学校・義務教育学校では、休日の学校部活動を地域クラブ活動</w:t>
      </w:r>
      <w:r>
        <w:rPr>
          <w:rFonts w:hint="eastAsia" w:ascii="ＭＳ 明朝" w:hAnsi="ＭＳ 明朝" w:eastAsia="ＭＳ 明朝"/>
          <w:sz w:val="24"/>
        </w:rPr>
        <w:t>(</w:t>
      </w:r>
      <w:r>
        <w:rPr>
          <w:rFonts w:hint="eastAsia" w:ascii="ＭＳ 明朝" w:hAnsi="ＭＳ 明朝" w:eastAsia="ＭＳ 明朝"/>
          <w:sz w:val="24"/>
        </w:rPr>
        <w:t>社会教育活動</w:t>
      </w:r>
      <w:r>
        <w:rPr>
          <w:rFonts w:hint="eastAsia" w:ascii="ＭＳ 明朝" w:hAnsi="ＭＳ 明朝" w:eastAsia="ＭＳ 明朝"/>
          <w:sz w:val="24"/>
        </w:rPr>
        <w:t>)</w:t>
      </w:r>
      <w:r>
        <w:rPr>
          <w:rFonts w:hint="eastAsia" w:ascii="ＭＳ 明朝" w:hAnsi="ＭＳ 明朝" w:eastAsia="ＭＳ 明朝"/>
          <w:sz w:val="24"/>
        </w:rPr>
        <w:t>として展開していきます。これは、人口減少による学校部活動の縮小を背景に、部活動本来の目的である生徒の自主性を尊重した取り組みです。事業開始を目前に地域の皆さんに理解を深めてもらうため、フォーラムを開催し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当日は仙台大学副学長の鈴木</w:t>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で</w:instrText>
      </w:r>
      <w:r>
        <w:rPr>
          <w:rFonts w:hint="eastAsia" w:ascii="ＭＳ 明朝" w:hAnsi="ＭＳ 明朝" w:eastAsia="ＭＳ 明朝"/>
          <w:sz w:val="12"/>
        </w:rPr>
        <w:instrText>と</w:instrText>
      </w:r>
      <w:r>
        <w:rPr>
          <w:rFonts w:hint="eastAsia" w:ascii="ＭＳ 明朝" w:hAnsi="ＭＳ 明朝" w:eastAsia="ＭＳ 明朝"/>
          <w:sz w:val="12"/>
        </w:rPr>
        <w:instrText>し</w:instrText>
      </w:r>
      <w:r>
        <w:rPr>
          <w:rFonts w:hint="eastAsia" w:ascii="ＭＳ 明朝" w:hAnsi="ＭＳ 明朝" w:eastAsia="ＭＳ 明朝"/>
          <w:sz w:val="24"/>
        </w:rPr>
        <w:instrText>),</w:instrText>
      </w:r>
      <w:r>
        <w:rPr>
          <w:rFonts w:hint="eastAsia" w:ascii="ＭＳ 明朝" w:hAnsi="ＭＳ 明朝" w:eastAsia="ＭＳ 明朝"/>
          <w:sz w:val="24"/>
        </w:rPr>
        <w:instrText>秀俊</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氏が基調講演を行い、学校部活動の現状を踏まえた上で「子どもファースト」の地域展開の必要性を説きました。また、本市と休日部活動の地域展開について連携協定を締結している宮城県古川工業高等学校校長</w:t>
      </w:r>
      <w:r>
        <w:rPr>
          <w:rFonts w:hint="eastAsia" w:ascii="ＭＳ 明朝" w:hAnsi="ＭＳ 明朝" w:eastAsia="ＭＳ 明朝"/>
          <w:sz w:val="24"/>
        </w:rPr>
        <w:t xml:space="preserve"> </w:t>
      </w:r>
      <w:r>
        <w:rPr>
          <w:rFonts w:hint="eastAsia" w:ascii="ＭＳ 明朝" w:hAnsi="ＭＳ 明朝" w:eastAsia="ＭＳ 明朝"/>
          <w:sz w:val="24"/>
        </w:rPr>
        <w:t>佐々木</w:t>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た</w:instrText>
      </w:r>
      <w:r>
        <w:rPr>
          <w:rFonts w:hint="eastAsia" w:ascii="ＭＳ 明朝" w:hAnsi="ＭＳ 明朝" w:eastAsia="ＭＳ 明朝"/>
          <w:sz w:val="12"/>
        </w:rPr>
        <w:instrText>か</w:instrText>
      </w:r>
      <w:r>
        <w:rPr>
          <w:rFonts w:hint="eastAsia" w:ascii="ＭＳ 明朝" w:hAnsi="ＭＳ 明朝" w:eastAsia="ＭＳ 明朝"/>
          <w:sz w:val="12"/>
        </w:rPr>
        <w:instrText>よ</w:instrText>
      </w:r>
      <w:r>
        <w:rPr>
          <w:rFonts w:hint="eastAsia" w:ascii="ＭＳ 明朝" w:hAnsi="ＭＳ 明朝" w:eastAsia="ＭＳ 明朝"/>
          <w:sz w:val="12"/>
        </w:rPr>
        <w:instrText>し</w:instrText>
      </w:r>
      <w:r>
        <w:rPr>
          <w:rFonts w:hint="eastAsia" w:ascii="ＭＳ 明朝" w:hAnsi="ＭＳ 明朝" w:eastAsia="ＭＳ 明朝"/>
          <w:sz w:val="24"/>
        </w:rPr>
        <w:instrText>),</w:instrText>
      </w:r>
      <w:r>
        <w:rPr>
          <w:rFonts w:hint="eastAsia" w:ascii="ＭＳ 明朝" w:hAnsi="ＭＳ 明朝" w:eastAsia="ＭＳ 明朝"/>
          <w:sz w:val="24"/>
        </w:rPr>
        <w:instrText>隆義</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氏がモデレーターを務め、「学校部活動の地域展開をどのように進めるか」をテーマにパネルディスカッションを行いました。パネリストには、市立中学校の校長や生徒の代表、地域クラブの指導者を迎え、それぞれの立場から現状や課題、今後の展望について議論を深め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市では、今後も生徒が活躍できる環境の整備を進めて行きます。</w:t>
      </w:r>
    </w:p>
    <w:p>
      <w:pPr>
        <w:pStyle w:val="0"/>
        <w:snapToGrid w:val="0"/>
        <w:rPr>
          <w:rFonts w:hint="eastAsia" w:ascii="ＭＳ 明朝" w:hAnsi="ＭＳ 明朝" w:eastAsia="ＭＳ 明朝"/>
          <w:sz w:val="24"/>
        </w:rPr>
      </w:pPr>
      <w:r>
        <w:rPr>
          <w:rFonts w:hint="eastAsia" w:ascii="ＭＳ 明朝" w:hAnsi="ＭＳ 明朝" w:eastAsia="ＭＳ 明朝"/>
          <w:sz w:val="24"/>
        </w:rPr>
        <w:t>写真：「「学校部活動の地域展開」新たなスタートに向けて！」と題した基調講演</w:t>
      </w:r>
    </w:p>
    <w:p>
      <w:pPr>
        <w:pStyle w:val="0"/>
        <w:snapToGrid w:val="0"/>
        <w:rPr>
          <w:rFonts w:hint="eastAsia" w:ascii="ＭＳ 明朝" w:hAnsi="ＭＳ 明朝" w:eastAsia="ＭＳ 明朝"/>
          <w:sz w:val="24"/>
        </w:rPr>
      </w:pPr>
      <w:r>
        <w:rPr>
          <w:rFonts w:hint="eastAsia" w:ascii="ＭＳ 明朝" w:hAnsi="ＭＳ 明朝" w:eastAsia="ＭＳ 明朝"/>
          <w:sz w:val="24"/>
        </w:rPr>
        <w:t>写真：現場の声が交わるパネルディスカッション</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多文化共生理解講座を開催しました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日、「多文化共生理解講座」を開催しました。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国が定める「ライフ・イン・ハーモニー推進月間」に合わせて、国籍や文化などが異なる人々が共生する社会へつなげるための講座です。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講座では、大崎市立おおさき日本語学校のベトナム、インドネシア、台湾出身の留学生が講師を務め、生活習慣や歴史・文化、日本とのつながりなどについて説明しました。インドネシア出身の留学生は「</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タ</w:instrText>
      </w:r>
      <w:r>
        <w:rPr>
          <w:rFonts w:hint="eastAsia" w:ascii="ＭＳ 明朝" w:hAnsi="ＭＳ 明朝" w:eastAsia="ＭＳ 明朝"/>
          <w:sz w:val="12"/>
        </w:rPr>
        <w:instrText>ク</w:instrText>
      </w:r>
      <w:r>
        <w:rPr>
          <w:rFonts w:hint="eastAsia" w:ascii="ＭＳ 明朝" w:hAnsi="ＭＳ 明朝" w:eastAsia="ＭＳ 明朝"/>
          <w:sz w:val="24"/>
        </w:rPr>
        <w:instrText>),</w:instrText>
      </w:r>
      <w:r>
        <w:rPr>
          <w:rFonts w:hint="eastAsia" w:ascii="ＭＳ 明朝" w:hAnsi="ＭＳ 明朝" w:eastAsia="ＭＳ 明朝"/>
          <w:sz w:val="24"/>
        </w:rPr>
        <w:instrText>Tak</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ク</w:instrText>
      </w:r>
      <w:r>
        <w:rPr>
          <w:rFonts w:hint="eastAsia" w:ascii="ＭＳ 明朝" w:hAnsi="ＭＳ 明朝" w:eastAsia="ＭＳ 明朝"/>
          <w:sz w:val="12"/>
        </w:rPr>
        <w:instrText>ナ</w:instrText>
      </w:r>
      <w:r>
        <w:rPr>
          <w:rFonts w:hint="eastAsia" w:ascii="ＭＳ 明朝" w:hAnsi="ＭＳ 明朝" w:eastAsia="ＭＳ 明朝"/>
          <w:sz w:val="12"/>
        </w:rPr>
        <w:instrText>ル</w:instrText>
      </w:r>
      <w:r>
        <w:rPr>
          <w:rFonts w:hint="eastAsia" w:ascii="ＭＳ 明朝" w:hAnsi="ＭＳ 明朝" w:eastAsia="ＭＳ 明朝"/>
          <w:sz w:val="24"/>
        </w:rPr>
        <w:instrText>),</w:instrText>
      </w:r>
      <w:r>
        <w:rPr>
          <w:rFonts w:hint="eastAsia" w:ascii="ＭＳ 明朝" w:hAnsi="ＭＳ 明朝" w:eastAsia="ＭＳ 明朝"/>
          <w:sz w:val="24"/>
        </w:rPr>
        <w:instrText>Kenal</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マ</w:instrText>
      </w:r>
      <w:r>
        <w:rPr>
          <w:rFonts w:hint="eastAsia" w:ascii="ＭＳ 明朝" w:hAnsi="ＭＳ 明朝" w:eastAsia="ＭＳ 明朝"/>
          <w:sz w:val="12"/>
        </w:rPr>
        <w:instrText>カ</w:instrText>
      </w:r>
      <w:r>
        <w:rPr>
          <w:rFonts w:hint="eastAsia" w:ascii="ＭＳ 明朝" w:hAnsi="ＭＳ 明朝" w:eastAsia="ＭＳ 明朝"/>
          <w:sz w:val="24"/>
        </w:rPr>
        <w:instrText>),</w:instrText>
      </w:r>
      <w:r>
        <w:rPr>
          <w:rFonts w:hint="eastAsia" w:ascii="ＭＳ 明朝" w:hAnsi="ＭＳ 明朝" w:eastAsia="ＭＳ 明朝"/>
          <w:sz w:val="24"/>
        </w:rPr>
        <w:instrText>Maka</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タ</w:instrText>
      </w:r>
      <w:r>
        <w:rPr>
          <w:rFonts w:hint="eastAsia" w:ascii="ＭＳ 明朝" w:hAnsi="ＭＳ 明朝" w:eastAsia="ＭＳ 明朝"/>
          <w:sz w:val="12"/>
        </w:rPr>
        <w:instrText>ク</w:instrText>
      </w:r>
      <w:r>
        <w:rPr>
          <w:rFonts w:hint="eastAsia" w:ascii="ＭＳ 明朝" w:hAnsi="ＭＳ 明朝" w:eastAsia="ＭＳ 明朝"/>
          <w:sz w:val="24"/>
        </w:rPr>
        <w:instrText>),</w:instrText>
      </w:r>
      <w:r>
        <w:rPr>
          <w:rFonts w:hint="eastAsia" w:ascii="ＭＳ 明朝" w:hAnsi="ＭＳ 明朝" w:eastAsia="ＭＳ 明朝"/>
          <w:sz w:val="24"/>
        </w:rPr>
        <w:instrText>Tak</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サ</w:instrText>
      </w:r>
      <w:r>
        <w:rPr>
          <w:rFonts w:hint="eastAsia" w:ascii="ＭＳ 明朝" w:hAnsi="ＭＳ 明朝" w:eastAsia="ＭＳ 明朝"/>
          <w:sz w:val="12"/>
        </w:rPr>
        <w:instrText>ヤ</w:instrText>
      </w:r>
      <w:r>
        <w:rPr>
          <w:rFonts w:hint="eastAsia" w:ascii="ＭＳ 明朝" w:hAnsi="ＭＳ 明朝" w:eastAsia="ＭＳ 明朝"/>
          <w:sz w:val="12"/>
        </w:rPr>
        <w:instrText>ン</w:instrText>
      </w:r>
      <w:r>
        <w:rPr>
          <w:rFonts w:hint="eastAsia" w:ascii="ＭＳ 明朝" w:hAnsi="ＭＳ 明朝" w:eastAsia="ＭＳ 明朝"/>
          <w:sz w:val="24"/>
        </w:rPr>
        <w:instrText>),</w:instrText>
      </w:r>
      <w:r>
        <w:rPr>
          <w:rFonts w:hint="eastAsia" w:ascii="ＭＳ 明朝" w:hAnsi="ＭＳ 明朝" w:eastAsia="ＭＳ 明朝"/>
          <w:sz w:val="24"/>
        </w:rPr>
        <w:instrText>Sayang</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」ということわざを紹介しました。「相手を知らなければ、愛することはできない」という意味で、多文化共生が目指す「互いを知り、尊重し合う社会」と重なり合う言葉として、参加者の心に響きました。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講座後には交流会を実施しました。参加者からの質問をきっかけに、会話に花が咲く場面が見られました。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今後も互いの違いを尊重し合い</w:t>
      </w:r>
      <w:bookmarkStart w:id="0" w:name="_GoBack"/>
      <w:bookmarkEnd w:id="0"/>
      <w:r>
        <w:rPr>
          <w:rFonts w:hint="eastAsia" w:ascii="ＭＳ 明朝" w:hAnsi="ＭＳ 明朝" w:eastAsia="ＭＳ 明朝"/>
          <w:sz w:val="24"/>
        </w:rPr>
        <w:t>、調和の中で共に生きる地域づくりへと歩みを進めて行きます。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写真：留学生の説明に真剣に耳を傾ける参加者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写真：交流を通して互いの理解が深まる参加者と留学生</w:t>
      </w:r>
    </w:p>
    <w:p>
      <w:pPr>
        <w:pStyle w:val="0"/>
        <w:ind w:leftChars="0" w:firstLine="0" w:firstLineChars="0"/>
        <w:rPr>
          <w:rFonts w:hint="eastAsia" w:ascii="ＭＳ 明朝" w:hAnsi="ＭＳ 明朝" w:eastAsia="ＭＳ 明朝"/>
          <w:b w:val="1"/>
          <w:sz w:val="24"/>
        </w:rPr>
      </w:pP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566</TotalTime>
  <Pages>1</Pages>
  <Words>12</Words>
  <Characters>1015</Characters>
  <Application>JUST Note</Application>
  <Lines>38</Lines>
  <Paragraphs>16</Paragraphs>
  <CharactersWithSpaces>1034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2024-07-22T03:53:00Z</dcterms:created>
  <dcterms:modified xsi:type="dcterms:W3CDTF">2026-02-19T04:21:01Z</dcterms:modified>
  <cp:revision>10</cp:revision>
</cp:coreProperties>
</file>