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国民健康保険の資格の変更はありませんか</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保険年金課医療保険担当　電話</w:t>
      </w:r>
      <w:r>
        <w:rPr>
          <w:rFonts w:hint="eastAsia" w:ascii="ＭＳ 明朝" w:hAnsi="ＭＳ 明朝" w:eastAsia="ＭＳ 明朝"/>
          <w:b w:val="0"/>
          <w:sz w:val="24"/>
        </w:rPr>
        <w:t>23-6051</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就職や引っ越しなどで、国民健康保険の加入または資格を喪失する人は、変更があった日から</w:t>
      </w:r>
      <w:r>
        <w:rPr>
          <w:rFonts w:hint="eastAsia" w:ascii="ＭＳ 明朝" w:hAnsi="ＭＳ 明朝" w:eastAsia="ＭＳ 明朝"/>
          <w:b w:val="0"/>
          <w:sz w:val="24"/>
        </w:rPr>
        <w:t>14</w:t>
      </w:r>
      <w:r>
        <w:rPr>
          <w:rFonts w:hint="eastAsia" w:ascii="ＭＳ 明朝" w:hAnsi="ＭＳ 明朝" w:eastAsia="ＭＳ 明朝"/>
          <w:b w:val="0"/>
          <w:sz w:val="24"/>
        </w:rPr>
        <w:t>日以内に手続きが必要です。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手続きが遅れると、医療費が全額自己負担になる場合や国民健康保険税と社会保険料を二重に納めなくてはならない場合があります。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国民健康保険加入・喪失の手続き</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■対象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本人、同一世帯の人、または本人からの委任状（任意様式）を持参した人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市民課（市役所本庁舎１階）、または各総合支所市民福祉課</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※来庁が難しい場合には、オンラインまたは郵送でも手続きができます。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■持ち物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❶社会保険資格喪失による国民健康保険加入の場合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▶資格喪失連絡票や社会保険資格喪失証明書</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▶加入者の個人番号が分かるもの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❷社会保険加入による国民健康保険資格喪失の場合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▶国民健康保険資格確認書または資格情報のお知らせ</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▶社会保険への加入が分かるもの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（新たな資格確認書や健康保険等資格取得証明書など）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▶資格を喪失する人の個人番号が分かるもの</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国民健康保険以外の公的医療保険への加入について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■任意継続被保険者制度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社会保険などに２カ月以上継続して加入していた人は、最長で</w:t>
      </w:r>
      <w:r>
        <w:rPr>
          <w:rFonts w:hint="eastAsia" w:ascii="ＭＳ 明朝" w:hAnsi="ＭＳ 明朝" w:eastAsia="ＭＳ 明朝"/>
          <w:b w:val="0"/>
          <w:sz w:val="24"/>
        </w:rPr>
        <w:t>2</w:t>
      </w:r>
      <w:r>
        <w:rPr>
          <w:rFonts w:hint="eastAsia" w:ascii="ＭＳ 明朝" w:hAnsi="ＭＳ 明朝" w:eastAsia="ＭＳ 明朝"/>
          <w:b w:val="0"/>
          <w:sz w:val="24"/>
        </w:rPr>
        <w:t>年間継続して加入することができます。資格喪失後</w:t>
      </w:r>
      <w:r>
        <w:rPr>
          <w:rFonts w:hint="eastAsia" w:ascii="ＭＳ 明朝" w:hAnsi="ＭＳ 明朝" w:eastAsia="ＭＳ 明朝"/>
          <w:b w:val="0"/>
          <w:sz w:val="24"/>
        </w:rPr>
        <w:t>20</w:t>
      </w:r>
      <w:r>
        <w:rPr>
          <w:rFonts w:hint="eastAsia" w:ascii="ＭＳ 明朝" w:hAnsi="ＭＳ 明朝" w:eastAsia="ＭＳ 明朝"/>
          <w:b w:val="0"/>
          <w:sz w:val="24"/>
        </w:rPr>
        <w:t>日以内に手続きが必要です。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詳しくは、加入者本人の勤務先に確認してください。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■家族の社会保険など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家族の社会保険の扶養に入ることができる場合があります。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詳しくは、家族の勤務先に確認してください。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3</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7</w:t>
      </w:r>
      <w:r>
        <w:rPr>
          <w:rFonts w:hint="eastAsia" w:ascii="ＭＳ 明朝" w:hAnsi="ＭＳ 明朝" w:eastAsia="ＭＳ 明朝"/>
          <w:b w:val="1"/>
          <w:sz w:val="24"/>
        </w:rPr>
        <w:t>日は「子ども予防接種週間」です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健康推進課保健・地域医療担当　電話</w:t>
      </w:r>
      <w:r>
        <w:rPr>
          <w:rFonts w:hint="eastAsia" w:ascii="ＭＳ 明朝" w:hAnsi="ＭＳ 明朝" w:eastAsia="ＭＳ 明朝"/>
          <w:b w:val="0"/>
          <w:sz w:val="24"/>
        </w:rPr>
        <w:t>23-2215</w:t>
      </w:r>
    </w:p>
    <w:p>
      <w:pPr>
        <w:pStyle w:val="0"/>
        <w:ind w:firstLine="1440" w:firstLineChars="600"/>
        <w:rPr>
          <w:rFonts w:hint="eastAsia" w:ascii="ＭＳ 明朝" w:hAnsi="ＭＳ 明朝" w:eastAsia="ＭＳ 明朝"/>
          <w:b w:val="0"/>
          <w:sz w:val="24"/>
        </w:rPr>
      </w:pPr>
      <w:r>
        <w:rPr>
          <w:rFonts w:hint="eastAsia" w:ascii="ＭＳ 明朝" w:hAnsi="ＭＳ 明朝" w:eastAsia="ＭＳ 明朝"/>
          <w:b w:val="0"/>
          <w:sz w:val="24"/>
        </w:rPr>
        <w:t>各総合支所市民福祉課</w:t>
      </w:r>
    </w:p>
    <w:p>
      <w:pPr>
        <w:pStyle w:val="0"/>
        <w:ind w:firstLine="1440" w:firstLineChars="60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入園や入学後の集団生活が始まる前に、まだ受けていない予防接種を確認して接種を受けましょう。事前に医療機関を予約して、接種を受けてください。</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■子ども予防接種週間の実施医療機関と日程（</w:t>
      </w:r>
      <w:r>
        <w:rPr>
          <w:rFonts w:hint="eastAsia" w:ascii="ＭＳ 明朝" w:hAnsi="ＭＳ 明朝" w:eastAsia="ＭＳ 明朝"/>
          <w:b w:val="1"/>
          <w:sz w:val="24"/>
        </w:rPr>
        <w:t>1</w:t>
      </w:r>
      <w:r>
        <w:rPr>
          <w:rFonts w:hint="eastAsia" w:ascii="ＭＳ 明朝" w:hAnsi="ＭＳ 明朝" w:eastAsia="ＭＳ 明朝"/>
          <w:b w:val="1"/>
          <w:sz w:val="24"/>
        </w:rPr>
        <w:t>日（日曜日）に実施する医療機関はありません）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午前・午後どちらも実施　午前</w:t>
      </w:r>
      <w:r>
        <w:rPr>
          <w:rFonts w:hint="eastAsia" w:ascii="ＭＳ 明朝" w:hAnsi="ＭＳ 明朝" w:eastAsia="ＭＳ 明朝"/>
          <w:b w:val="0"/>
          <w:sz w:val="24"/>
        </w:rPr>
        <w:t>:</w:t>
      </w:r>
      <w:r>
        <w:rPr>
          <w:rFonts w:hint="eastAsia" w:ascii="ＭＳ 明朝" w:hAnsi="ＭＳ 明朝" w:eastAsia="ＭＳ 明朝"/>
          <w:b w:val="0"/>
          <w:sz w:val="24"/>
        </w:rPr>
        <w:t>午前のみ実施　午後</w:t>
      </w:r>
      <w:r>
        <w:rPr>
          <w:rFonts w:hint="eastAsia" w:ascii="ＭＳ 明朝" w:hAnsi="ＭＳ 明朝" w:eastAsia="ＭＳ 明朝"/>
          <w:b w:val="0"/>
          <w:sz w:val="24"/>
        </w:rPr>
        <w:t>:</w:t>
      </w:r>
      <w:r>
        <w:rPr>
          <w:rFonts w:hint="eastAsia" w:ascii="ＭＳ 明朝" w:hAnsi="ＭＳ 明朝" w:eastAsia="ＭＳ 明朝"/>
          <w:b w:val="0"/>
          <w:sz w:val="24"/>
        </w:rPr>
        <w:t>午後のみ実施</w:t>
      </w:r>
    </w:p>
    <w:tbl>
      <w:tblPr>
        <w:tblStyle w:val="19"/>
        <w:tblW w:w="0" w:type="auto"/>
        <w:tblInd w:w="-1265" w:type="dxa"/>
        <w:tblLayout w:type="fixed"/>
        <w:tblLook w:firstRow="1" w:lastRow="0" w:firstColumn="1" w:lastColumn="0" w:noHBand="0" w:noVBand="1" w:val="04A0"/>
      </w:tblPr>
      <w:tblGrid>
        <w:gridCol w:w="840"/>
        <w:gridCol w:w="1470"/>
        <w:gridCol w:w="1050"/>
        <w:gridCol w:w="1015"/>
        <w:gridCol w:w="1015"/>
        <w:gridCol w:w="1015"/>
        <w:gridCol w:w="1015"/>
        <w:gridCol w:w="1015"/>
        <w:gridCol w:w="1015"/>
        <w:gridCol w:w="1680"/>
      </w:tblGrid>
      <w:tr>
        <w:trPr/>
        <w:tc>
          <w:tcPr>
            <w:tcW w:w="840"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地域</w:t>
            </w:r>
          </w:p>
        </w:tc>
        <w:tc>
          <w:tcPr>
            <w:tcW w:w="1470"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実施医療機関名</w:t>
            </w:r>
          </w:p>
        </w:tc>
        <w:tc>
          <w:tcPr>
            <w:tcW w:w="1050"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電話番号</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2</w:t>
            </w:r>
            <w:r>
              <w:rPr>
                <w:rFonts w:hint="eastAsia" w:ascii="ＭＳ 明朝" w:hAnsi="ＭＳ 明朝" w:eastAsia="ＭＳ 明朝"/>
                <w:b w:val="1"/>
                <w:sz w:val="21"/>
              </w:rPr>
              <w:t>日（月曜日）</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3</w:t>
            </w:r>
            <w:r>
              <w:rPr>
                <w:rFonts w:hint="eastAsia" w:ascii="ＭＳ 明朝" w:hAnsi="ＭＳ 明朝" w:eastAsia="ＭＳ 明朝"/>
                <w:b w:val="1"/>
                <w:sz w:val="21"/>
              </w:rPr>
              <w:t>日（火曜日）</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4</w:t>
            </w:r>
            <w:r>
              <w:rPr>
                <w:rFonts w:hint="eastAsia" w:ascii="ＭＳ 明朝" w:hAnsi="ＭＳ 明朝" w:eastAsia="ＭＳ 明朝"/>
                <w:b w:val="1"/>
                <w:sz w:val="21"/>
              </w:rPr>
              <w:t>日（水曜日）</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5</w:t>
            </w:r>
            <w:r>
              <w:rPr>
                <w:rFonts w:hint="eastAsia" w:ascii="ＭＳ 明朝" w:hAnsi="ＭＳ 明朝" w:eastAsia="ＭＳ 明朝"/>
                <w:b w:val="1"/>
                <w:sz w:val="21"/>
              </w:rPr>
              <w:t>日（木曜日）</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6</w:t>
            </w:r>
            <w:r>
              <w:rPr>
                <w:rFonts w:hint="eastAsia" w:ascii="ＭＳ 明朝" w:hAnsi="ＭＳ 明朝" w:eastAsia="ＭＳ 明朝"/>
                <w:b w:val="1"/>
                <w:sz w:val="21"/>
              </w:rPr>
              <w:t>日（金曜日）</w:t>
            </w:r>
          </w:p>
        </w:tc>
        <w:tc>
          <w:tcPr>
            <w:tcW w:w="1015" w:type="dxa"/>
            <w:shd w:val="clear" w:color="auto" w:fill="FFA6A6"/>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7</w:t>
            </w:r>
            <w:r>
              <w:rPr>
                <w:rFonts w:hint="eastAsia" w:ascii="ＭＳ 明朝" w:hAnsi="ＭＳ 明朝" w:eastAsia="ＭＳ 明朝"/>
                <w:b w:val="1"/>
                <w:sz w:val="21"/>
              </w:rPr>
              <w:t>日（土曜日）</w:t>
            </w:r>
          </w:p>
        </w:tc>
        <w:tc>
          <w:tcPr>
            <w:tcW w:w="1680" w:type="dxa"/>
            <w:shd w:val="clear" w:color="auto" w:fill="FFA6A6"/>
            <w:vAlign w:val="center"/>
          </w:tcPr>
          <w:p>
            <w:pPr>
              <w:pStyle w:val="0"/>
              <w:jc w:val="center"/>
              <w:rPr>
                <w:rFonts w:hint="eastAsia" w:ascii="ＭＳ 明朝" w:hAnsi="ＭＳ 明朝" w:eastAsia="ＭＳ 明朝"/>
                <w:sz w:val="21"/>
              </w:rPr>
            </w:pPr>
            <w:r>
              <w:rPr>
                <w:rFonts w:hint="eastAsia" w:ascii="ＭＳ 明朝" w:hAnsi="ＭＳ 明朝" w:eastAsia="ＭＳ 明朝"/>
                <w:b w:val="1"/>
                <w:sz w:val="21"/>
              </w:rPr>
              <w:t>備考</w:t>
            </w:r>
          </w:p>
        </w:tc>
      </w:tr>
      <w:tr>
        <w:trPr>
          <w:trHeight w:val="360" w:hRule="atLeast"/>
        </w:trPr>
        <w:tc>
          <w:tcPr>
            <w:tcW w:w="840"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古川</w:t>
            </w: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ありま小児科医院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22-7070</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片倉病院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22-0016</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要予約</w:t>
            </w: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鎌田内科クリニック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24-1700</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佐藤病院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22-0207</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関井レディースクリニック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21-3666</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rPr>
            </w:pPr>
            <w:r>
              <w:rPr>
                <w:rFonts w:hint="eastAsia" w:ascii="ＭＳ 明朝" w:hAnsi="ＭＳ 明朝" w:eastAsia="ＭＳ 明朝"/>
              </w:rPr>
              <w:t>子宮</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游明朝" w:hAnsi="游明朝" w:eastAsia="游明朝"/>
                <w:sz w:val="10"/>
              </w:rPr>
              <w:instrText>け</w:instrText>
            </w:r>
            <w:r>
              <w:rPr>
                <w:rFonts w:hint="eastAsia" w:ascii="游明朝" w:hAnsi="游明朝" w:eastAsia="游明朝"/>
                <w:sz w:val="10"/>
              </w:rPr>
              <w:instrText>い</w:instrText>
            </w:r>
            <w:r>
              <w:rPr>
                <w:rFonts w:hint="eastAsia" w:ascii="ＭＳ 明朝" w:hAnsi="ＭＳ 明朝" w:eastAsia="ＭＳ 明朝"/>
              </w:rPr>
              <w:instrText>),</w:instrText>
            </w:r>
            <w:r>
              <w:rPr>
                <w:rFonts w:hint="eastAsia" w:ascii="ＭＳ 明朝" w:hAnsi="ＭＳ 明朝" w:eastAsia="ＭＳ 明朝"/>
              </w:rPr>
              <w:instrText>頸</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がんワクチンのみ</w:t>
            </w: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髙橋医院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22-0791</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千葉医院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22-3228</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冨樫クリニック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23-4456</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ふかさわクリニック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87-8708</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午後</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午後</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680" w:type="dxa"/>
            <w:vAlign w:val="center"/>
          </w:tcPr>
          <w:p>
            <w:pPr>
              <w:pStyle w:val="0"/>
              <w:rPr>
                <w:rFonts w:hint="eastAsia" w:ascii="ＭＳ 明朝" w:hAnsi="ＭＳ 明朝" w:eastAsia="ＭＳ 明朝"/>
                <w:sz w:val="21"/>
              </w:rPr>
            </w:pP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穂波の郷クリニック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24-3880</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要予約</w:t>
            </w: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まつうら内科小児科クリニック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23-5677</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68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日（土曜日）午後は</w:t>
            </w:r>
            <w:r>
              <w:rPr>
                <w:rFonts w:hint="eastAsia" w:ascii="ＭＳ 明朝" w:hAnsi="ＭＳ 明朝" w:eastAsia="ＭＳ 明朝"/>
                <w:sz w:val="21"/>
              </w:rPr>
              <w:t>13</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14</w:t>
            </w:r>
            <w:r>
              <w:rPr>
                <w:rFonts w:hint="eastAsia" w:ascii="ＭＳ 明朝" w:hAnsi="ＭＳ 明朝" w:eastAsia="ＭＳ 明朝"/>
                <w:sz w:val="21"/>
              </w:rPr>
              <w:t>時</w:t>
            </w:r>
          </w:p>
        </w:tc>
      </w:tr>
      <w:tr>
        <w:trPr/>
        <w:tc>
          <w:tcPr>
            <w:tcW w:w="84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松山</w:t>
            </w: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わたなべ産婦人科内科・小児科</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55-3535</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rHeight w:val="360" w:hRule="atLeast"/>
        </w:trPr>
        <w:tc>
          <w:tcPr>
            <w:tcW w:w="840"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三本木</w:t>
            </w: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岩渕胃腸科内科クリニック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52-6211</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要予約</w:t>
            </w:r>
          </w:p>
        </w:tc>
      </w:tr>
      <w:tr>
        <w:trPr/>
        <w:tc>
          <w:tcPr>
            <w:tcW w:w="840" w:type="dxa"/>
            <w:vMerge w:val="continue"/>
            <w:vAlign w:val="center"/>
          </w:tcPr>
          <w:p>
            <w:pPr>
              <w:pStyle w:val="0"/>
              <w:rPr>
                <w:rFonts w:hint="eastAsia"/>
              </w:rPr>
            </w:pP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近江医院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52-3057</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r>
        <w:trPr/>
        <w:tc>
          <w:tcPr>
            <w:tcW w:w="84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岩出山</w:t>
            </w: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高橋医院</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72-1005</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要予約</w:t>
            </w:r>
          </w:p>
        </w:tc>
      </w:tr>
      <w:tr>
        <w:trPr/>
        <w:tc>
          <w:tcPr>
            <w:tcW w:w="84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鳴子温泉</w:t>
            </w:r>
          </w:p>
        </w:tc>
        <w:tc>
          <w:tcPr>
            <w:tcW w:w="147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遊佐クリニック</w:t>
            </w:r>
          </w:p>
        </w:tc>
        <w:tc>
          <w:tcPr>
            <w:tcW w:w="105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81-1133</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午前</w:t>
            </w:r>
          </w:p>
        </w:tc>
        <w:tc>
          <w:tcPr>
            <w:tcW w:w="1680" w:type="dxa"/>
            <w:vAlign w:val="center"/>
          </w:tcPr>
          <w:p>
            <w:pPr>
              <w:pStyle w:val="0"/>
              <w:rPr>
                <w:rFonts w:hint="eastAsia" w:ascii="ＭＳ 明朝" w:hAnsi="ＭＳ 明朝" w:eastAsia="ＭＳ 明朝"/>
                <w:sz w:val="21"/>
              </w:rPr>
            </w:pP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※受付時間は医療機関によって異なります。</w:t>
      </w:r>
      <w:bookmarkStart w:id="0" w:name="_GoBack"/>
      <w:bookmarkEnd w:id="0"/>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fixed"/>
    <w:sig w:usb0="00000000" w:usb1="00000000" w:usb2="00000000" w:usb3="00000000" w:csb0="00820001"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fixed"/>
    <w:sig w:usb0="00000000" w:usb1="00000000" w:usb2="00000000" w:usb3="00000000" w:csb0="00820001"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2614</TotalTime>
  <Pages>3</Pages>
  <Words>35</Words>
  <Characters>1365</Characters>
  <Application>JUST Note</Application>
  <Lines>751</Lines>
  <Paragraphs>184</Paragraphs>
  <CharactersWithSpaces>1382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2026-02-19T11:38:02Z</dcterms:modified>
  <cp:revision>23</cp:revision>
</cp:coreProperties>
</file>