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明朝" w:hAnsi="ＭＳ 明朝" w:eastAsia="ＭＳ 明朝"/>
          <w:b w:val="0"/>
          <w:sz w:val="24"/>
        </w:rPr>
      </w:pPr>
      <w:r>
        <w:rPr>
          <w:rFonts w:hint="eastAsia" w:ascii="ＭＳ 明朝" w:hAnsi="ＭＳ 明朝" w:eastAsia="ＭＳ 明朝"/>
          <w:b w:val="1"/>
          <w:sz w:val="28"/>
        </w:rPr>
        <w:t>認知症と共に、自分らしく</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21</w:t>
      </w:r>
      <w:r>
        <w:rPr>
          <w:rFonts w:hint="eastAsia" w:ascii="ＭＳ 明朝" w:hAnsi="ＭＳ 明朝" w:eastAsia="ＭＳ 明朝"/>
          <w:b w:val="0"/>
          <w:sz w:val="24"/>
        </w:rPr>
        <w:t>日は、「世界アルツハイマーデー（認知症の日）」です。市では、当事者の声を大切に、認知症になっても希</w:t>
      </w:r>
      <w:bookmarkStart w:id="0" w:name="_GoBack"/>
      <w:bookmarkEnd w:id="0"/>
      <w:r>
        <w:rPr>
          <w:rFonts w:hint="eastAsia" w:ascii="ＭＳ 明朝" w:hAnsi="ＭＳ 明朝" w:eastAsia="ＭＳ 明朝"/>
          <w:b w:val="0"/>
          <w:sz w:val="24"/>
        </w:rPr>
        <w:t>望を持ち、自分らしい生活が続けられる地域づくりに取り組んでいます。今回は、みやぎ認知症応援大使として市内のイベントにも参加している認知症の当事者とその家族の声を紹介します。</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高齢障がい福祉課高齢福祉担当　電話</w:t>
      </w:r>
      <w:r>
        <w:rPr>
          <w:rFonts w:hint="eastAsia" w:ascii="ＭＳ 明朝" w:hAnsi="ＭＳ 明朝" w:eastAsia="ＭＳ 明朝"/>
          <w:b w:val="0"/>
          <w:sz w:val="24"/>
        </w:rPr>
        <w:t>23-6085</w:t>
      </w:r>
    </w:p>
    <w:p>
      <w:pPr>
        <w:pStyle w:val="0"/>
        <w:rPr>
          <w:rFonts w:hint="eastAsia" w:ascii="ＭＳ 明朝" w:hAnsi="ＭＳ 明朝" w:eastAsia="ＭＳ 明朝"/>
          <w:b w:val="1"/>
          <w:sz w:val="24"/>
        </w:rPr>
      </w:pPr>
    </w:p>
    <w:p>
      <w:pPr>
        <w:pStyle w:val="0"/>
        <w:rPr>
          <w:rFonts w:hint="eastAsia" w:ascii="ＭＳ 明朝" w:hAnsi="ＭＳ 明朝" w:eastAsia="ＭＳ 明朝"/>
          <w:b w:val="1"/>
          <w:sz w:val="24"/>
        </w:rPr>
      </w:pPr>
    </w:p>
    <w:p>
      <w:pPr>
        <w:pStyle w:val="0"/>
        <w:rPr>
          <w:rFonts w:hint="eastAsia" w:ascii="ＭＳ 明朝" w:hAnsi="ＭＳ 明朝" w:eastAsia="ＭＳ 明朝"/>
          <w:b w:val="1"/>
          <w:sz w:val="24"/>
        </w:rPr>
      </w:pPr>
      <w:r>
        <w:rPr>
          <w:rFonts w:hint="eastAsia" w:ascii="ＭＳ 明朝" w:hAnsi="ＭＳ 明朝" w:eastAsia="ＭＳ 明朝"/>
          <w:b w:val="1"/>
          <w:sz w:val="24"/>
        </w:rPr>
        <w:t>認知症とは</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アルツハイマー病や脳血管障害などさまざまな原因によって記憶などの認知機能が低下し、日常生活や社会生活に支援が必要な状態のことです。</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65</w:t>
      </w:r>
      <w:r>
        <w:rPr>
          <w:rFonts w:hint="eastAsia" w:ascii="ＭＳ 明朝" w:hAnsi="ＭＳ 明朝" w:eastAsia="ＭＳ 明朝"/>
          <w:b w:val="0"/>
          <w:sz w:val="24"/>
        </w:rPr>
        <w:t>歳以上の高齢者の約</w:t>
      </w:r>
      <w:r>
        <w:rPr>
          <w:rFonts w:hint="eastAsia" w:ascii="ＭＳ 明朝" w:hAnsi="ＭＳ 明朝" w:eastAsia="ＭＳ 明朝"/>
          <w:b w:val="0"/>
          <w:sz w:val="24"/>
        </w:rPr>
        <w:t>3</w:t>
      </w:r>
      <w:r>
        <w:rPr>
          <w:rFonts w:hint="eastAsia" w:ascii="ＭＳ 明朝" w:hAnsi="ＭＳ 明朝" w:eastAsia="ＭＳ 明朝"/>
          <w:b w:val="0"/>
          <w:sz w:val="24"/>
        </w:rPr>
        <w:t>人に</w:t>
      </w:r>
      <w:r>
        <w:rPr>
          <w:rFonts w:hint="eastAsia" w:ascii="ＭＳ 明朝" w:hAnsi="ＭＳ 明朝" w:eastAsia="ＭＳ 明朝"/>
          <w:b w:val="0"/>
          <w:sz w:val="24"/>
        </w:rPr>
        <w:t>1</w:t>
      </w:r>
      <w:r>
        <w:rPr>
          <w:rFonts w:hint="eastAsia" w:ascii="ＭＳ 明朝" w:hAnsi="ＭＳ 明朝" w:eastAsia="ＭＳ 明朝"/>
          <w:b w:val="0"/>
          <w:sz w:val="24"/>
        </w:rPr>
        <w:t>人は、認知症または軽度認知障害（</w:t>
      </w:r>
      <w:r>
        <w:rPr>
          <w:rFonts w:hint="eastAsia" w:ascii="ＭＳ 明朝" w:hAnsi="ＭＳ 明朝" w:eastAsia="ＭＳ 明朝"/>
          <w:b w:val="0"/>
          <w:sz w:val="24"/>
        </w:rPr>
        <w:t>MCI</w:t>
      </w:r>
      <w:r>
        <w:rPr>
          <w:rFonts w:hint="eastAsia" w:ascii="ＭＳ 明朝" w:hAnsi="ＭＳ 明朝" w:eastAsia="ＭＳ 明朝"/>
          <w:b w:val="0"/>
          <w:sz w:val="24"/>
        </w:rPr>
        <w:t>）であるといわれています。</w:t>
      </w:r>
    </w:p>
    <w:p>
      <w:pPr>
        <w:pStyle w:val="0"/>
        <w:ind w:firstLine="240" w:firstLineChars="100"/>
        <w:rPr>
          <w:rFonts w:hint="eastAsia" w:ascii="ＭＳ 明朝" w:hAnsi="ＭＳ 明朝" w:eastAsia="ＭＳ 明朝"/>
          <w:b w:val="1"/>
          <w:sz w:val="24"/>
        </w:rPr>
      </w:pPr>
    </w:p>
    <w:p>
      <w:pPr>
        <w:pStyle w:val="0"/>
        <w:ind w:firstLine="240" w:firstLineChars="100"/>
        <w:rPr>
          <w:rFonts w:hint="eastAsia" w:ascii="ＭＳ 明朝" w:hAnsi="ＭＳ 明朝" w:eastAsia="ＭＳ 明朝"/>
          <w:b w:val="1"/>
          <w:sz w:val="24"/>
        </w:rPr>
      </w:pPr>
    </w:p>
    <w:p>
      <w:pPr>
        <w:pStyle w:val="0"/>
        <w:ind w:leftChars="0" w:firstLine="0" w:firstLineChars="0"/>
        <w:rPr>
          <w:rFonts w:hint="eastAsia" w:ascii="ＭＳ 明朝" w:hAnsi="ＭＳ 明朝" w:eastAsia="ＭＳ 明朝"/>
          <w:b w:val="1"/>
          <w:sz w:val="24"/>
        </w:rPr>
      </w:pPr>
      <w:r>
        <w:rPr>
          <w:rFonts w:hint="eastAsia" w:ascii="ＭＳ 明朝" w:hAnsi="ＭＳ 明朝" w:eastAsia="ＭＳ 明朝"/>
          <w:b w:val="1"/>
          <w:sz w:val="24"/>
        </w:rPr>
        <w:t>当事者になって</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認知症の診断を受けた時は、頭が真っ白になりました。「まさか自分が」と思っていました。</w:t>
      </w:r>
      <w:r>
        <w:rPr>
          <w:rFonts w:hint="eastAsia" w:ascii="ＭＳ 明朝" w:hAnsi="ＭＳ 明朝" w:eastAsia="ＭＳ 明朝"/>
          <w:b w:val="0"/>
          <w:sz w:val="24"/>
        </w:rPr>
        <w:t>1</w:t>
      </w:r>
      <w:r>
        <w:rPr>
          <w:rFonts w:hint="eastAsia" w:ascii="ＭＳ 明朝" w:hAnsi="ＭＳ 明朝" w:eastAsia="ＭＳ 明朝"/>
          <w:b w:val="0"/>
          <w:sz w:val="24"/>
        </w:rPr>
        <w:t>年半ほど引きこもることもありましたが、地域の人に自分の病気を告白したら、自然に受け入れてもらえました。心配することはありませんでした。</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認知症の当事者やその家族が集まる「オレンジカフェ」に足を運んだことも、私にとって転機となりました。そこで、最初にマイクを渡されて皆と一緒に歌を歌った時、歌好きの自分がよみがえってきました。まるで自分の持ち歌かのようにマイクを離せませんでした。楽しみを持ち続けることが人生をより良くする</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ひ</w:instrText>
      </w:r>
      <w:r>
        <w:rPr>
          <w:rFonts w:hint="eastAsia" w:ascii="ＭＳ 明朝" w:hAnsi="ＭＳ 明朝" w:eastAsia="ＭＳ 明朝"/>
          <w:sz w:val="12"/>
        </w:rPr>
        <w:instrText>け</w:instrText>
      </w:r>
      <w:r>
        <w:rPr>
          <w:rFonts w:hint="eastAsia" w:ascii="ＭＳ 明朝" w:hAnsi="ＭＳ 明朝" w:eastAsia="ＭＳ 明朝"/>
          <w:sz w:val="12"/>
        </w:rPr>
        <w:instrText>つ</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秘訣</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だと感じます。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写真：みやぎ認知症応援大使　遠藤</w:t>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み</w:instrText>
      </w:r>
      <w:r>
        <w:rPr>
          <w:rFonts w:hint="eastAsia" w:ascii="ＭＳ 明朝" w:hAnsi="ＭＳ 明朝" w:eastAsia="ＭＳ 明朝"/>
          <w:sz w:val="12"/>
        </w:rPr>
        <w:instrText>の</w:instrText>
      </w:r>
      <w:r>
        <w:rPr>
          <w:rFonts w:hint="eastAsia" w:ascii="ＭＳ 明朝" w:hAnsi="ＭＳ 明朝" w:eastAsia="ＭＳ 明朝"/>
          <w:sz w:val="12"/>
        </w:rPr>
        <w:instrText>る</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実</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t>さん（</w:t>
      </w:r>
      <w:r>
        <w:rPr>
          <w:rFonts w:hint="eastAsia" w:ascii="ＭＳ 明朝" w:hAnsi="ＭＳ 明朝" w:eastAsia="ＭＳ 明朝"/>
          <w:b w:val="0"/>
          <w:sz w:val="24"/>
        </w:rPr>
        <w:t>60</w:t>
      </w:r>
      <w:r>
        <w:rPr>
          <w:rFonts w:hint="eastAsia" w:ascii="ＭＳ 明朝" w:hAnsi="ＭＳ 明朝" w:eastAsia="ＭＳ 明朝"/>
          <w:b w:val="0"/>
          <w:sz w:val="24"/>
        </w:rPr>
        <w:t>代）</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栗原市在住。</w:t>
      </w:r>
      <w:r>
        <w:rPr>
          <w:rFonts w:hint="eastAsia" w:ascii="ＭＳ 明朝" w:hAnsi="ＭＳ 明朝" w:eastAsia="ＭＳ 明朝"/>
          <w:b w:val="0"/>
          <w:sz w:val="24"/>
        </w:rPr>
        <w:t>60</w:t>
      </w:r>
      <w:r>
        <w:rPr>
          <w:rFonts w:hint="eastAsia" w:ascii="ＭＳ 明朝" w:hAnsi="ＭＳ 明朝" w:eastAsia="ＭＳ 明朝"/>
          <w:b w:val="0"/>
          <w:sz w:val="24"/>
        </w:rPr>
        <w:t>歳で小学校の校長を退職した</w:t>
      </w:r>
      <w:r>
        <w:rPr>
          <w:rFonts w:hint="eastAsia" w:ascii="ＭＳ 明朝" w:hAnsi="ＭＳ 明朝" w:eastAsia="ＭＳ 明朝"/>
          <w:b w:val="0"/>
          <w:sz w:val="24"/>
        </w:rPr>
        <w:t>2</w:t>
      </w:r>
      <w:r>
        <w:rPr>
          <w:rFonts w:hint="eastAsia" w:ascii="ＭＳ 明朝" w:hAnsi="ＭＳ 明朝" w:eastAsia="ＭＳ 明朝"/>
          <w:b w:val="0"/>
          <w:sz w:val="24"/>
        </w:rPr>
        <w:t>カ月後に若年性アルツハイマー型認知症と診断される。現在は、地域の「オレンジカフェ」や当事者の集いに積極的に参加している。</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コメント：認知症になっても大好きな歌を思い切り歌っています</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当事者の皆さんへ</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認知症と診断されて</w:t>
      </w:r>
      <w:r>
        <w:rPr>
          <w:rFonts w:hint="eastAsia" w:ascii="ＭＳ 明朝" w:hAnsi="ＭＳ 明朝" w:eastAsia="ＭＳ 明朝"/>
          <w:b w:val="0"/>
          <w:sz w:val="24"/>
        </w:rPr>
        <w:t>10</w:t>
      </w:r>
      <w:r>
        <w:rPr>
          <w:rFonts w:hint="eastAsia" w:ascii="ＭＳ 明朝" w:hAnsi="ＭＳ 明朝" w:eastAsia="ＭＳ 明朝"/>
          <w:b w:val="0"/>
          <w:sz w:val="24"/>
        </w:rPr>
        <w:t>年がたちます。変わらない生活を続けるために習慣付けていることがあります。</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まずは、朝と夕方の散歩です。最低</w:t>
      </w:r>
      <w:r>
        <w:rPr>
          <w:rFonts w:hint="eastAsia" w:ascii="ＭＳ 明朝" w:hAnsi="ＭＳ 明朝" w:eastAsia="ＭＳ 明朝"/>
          <w:b w:val="0"/>
          <w:sz w:val="24"/>
        </w:rPr>
        <w:t>2</w:t>
      </w:r>
      <w:r>
        <w:rPr>
          <w:rFonts w:hint="eastAsia" w:ascii="ＭＳ 明朝" w:hAnsi="ＭＳ 明朝" w:eastAsia="ＭＳ 明朝"/>
          <w:b w:val="0"/>
          <w:sz w:val="24"/>
        </w:rPr>
        <w:t>時間は歩いています。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次に、人と話すことです。「オレンジカフェ」やボランティアを通して、男女関係なく多くの人と話すことが、暗い気持ちを明るい気持ちに変えてくれます。ただ集まり、ただ何気ない会話をして解散するだけでも前向きな気持ちになれます。自分でも性格が変わったなと感じてい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そして、支えてくれる人に感謝することも大切です。夫婦であらゆる困難を乗り越えていくには、互いに尊重した関係性が大切です。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認知症と診断された当初は、「自分が認知症だなんて」と意地を張って、家族とけんかすることも多くありました。しかし、人と話すことで認知症としての自分を受け入れられるようになり、今では</w:t>
      </w:r>
      <w:r>
        <w:rPr>
          <w:rFonts w:hint="eastAsia" w:ascii="ＭＳ 明朝" w:hAnsi="ＭＳ 明朝" w:eastAsia="ＭＳ 明朝"/>
          <w:b w:val="0"/>
          <w:sz w:val="24"/>
        </w:rPr>
        <w:t>1</w:t>
      </w:r>
      <w:r>
        <w:rPr>
          <w:rFonts w:hint="eastAsia" w:ascii="ＭＳ 明朝" w:hAnsi="ＭＳ 明朝" w:eastAsia="ＭＳ 明朝"/>
          <w:b w:val="0"/>
          <w:sz w:val="24"/>
        </w:rPr>
        <w:t>日の終わりに、「今日も</w:t>
      </w:r>
      <w:r>
        <w:rPr>
          <w:rFonts w:hint="eastAsia" w:ascii="ＭＳ 明朝" w:hAnsi="ＭＳ 明朝" w:eastAsia="ＭＳ 明朝"/>
          <w:b w:val="0"/>
          <w:sz w:val="24"/>
        </w:rPr>
        <w:t>1</w:t>
      </w:r>
      <w:r>
        <w:rPr>
          <w:rFonts w:hint="eastAsia" w:ascii="ＭＳ 明朝" w:hAnsi="ＭＳ 明朝" w:eastAsia="ＭＳ 明朝"/>
          <w:b w:val="0"/>
          <w:sz w:val="24"/>
        </w:rPr>
        <w:t>日ありがとうございました」と伝えられるようになりました。</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当たり前ではない、支えてくれる家族の優しさを忘れないようにしたいです。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写真：みやぎ認知症応援大使　鈴木</w:t>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ま</w:instrText>
      </w:r>
      <w:r>
        <w:rPr>
          <w:rFonts w:hint="eastAsia" w:ascii="ＭＳ 明朝" w:hAnsi="ＭＳ 明朝" w:eastAsia="ＭＳ 明朝"/>
          <w:sz w:val="12"/>
        </w:rPr>
        <w:instrText>さ</w:instrText>
      </w:r>
      <w:r>
        <w:rPr>
          <w:rFonts w:hint="eastAsia" w:ascii="ＭＳ 明朝" w:hAnsi="ＭＳ 明朝" w:eastAsia="ＭＳ 明朝"/>
          <w:sz w:val="12"/>
        </w:rPr>
        <w:instrText>か</w:instrText>
      </w:r>
      <w:r>
        <w:rPr>
          <w:rFonts w:hint="eastAsia" w:ascii="ＭＳ 明朝" w:hAnsi="ＭＳ 明朝" w:eastAsia="ＭＳ 明朝"/>
          <w:sz w:val="12"/>
        </w:rPr>
        <w:instrText>つ</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正勝</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t>さん（</w:t>
      </w:r>
      <w:r>
        <w:rPr>
          <w:rFonts w:hint="eastAsia" w:ascii="ＭＳ 明朝" w:hAnsi="ＭＳ 明朝" w:eastAsia="ＭＳ 明朝"/>
          <w:b w:val="0"/>
          <w:sz w:val="24"/>
        </w:rPr>
        <w:t>70</w:t>
      </w:r>
      <w:r>
        <w:rPr>
          <w:rFonts w:hint="eastAsia" w:ascii="ＭＳ 明朝" w:hAnsi="ＭＳ 明朝" w:eastAsia="ＭＳ 明朝"/>
          <w:b w:val="0"/>
          <w:sz w:val="24"/>
        </w:rPr>
        <w:t>代）</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仙台市在住。不動産管理会社を退職後、</w:t>
      </w:r>
      <w:r>
        <w:rPr>
          <w:rFonts w:hint="eastAsia" w:ascii="ＭＳ 明朝" w:hAnsi="ＭＳ 明朝" w:eastAsia="ＭＳ 明朝"/>
          <w:b w:val="0"/>
          <w:sz w:val="24"/>
        </w:rPr>
        <w:t>66</w:t>
      </w:r>
      <w:r>
        <w:rPr>
          <w:rFonts w:hint="eastAsia" w:ascii="ＭＳ 明朝" w:hAnsi="ＭＳ 明朝" w:eastAsia="ＭＳ 明朝"/>
          <w:b w:val="0"/>
          <w:sz w:val="24"/>
        </w:rPr>
        <w:t>歳の時にアルツハイマー型認知症と診断される。現在は、高齢者施設のボランティア活動や「働くデイサービス」での作業、「オレンジカフェ」の講話会などに参加している。</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家族の皆さんへ</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大事なのは、失敗してもとにかく「本人に決めてもらうこと」だと思います。外出時はどこに行くか意見を聞くなどして、誘導せず、本人の気持ちを大事にしています。決定権は、それぞれにあるということを大切にしたいで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また、たくさんの人の力を借りた方が良いのかなと思います。地域の人や行政の人、地域包括支援センターの人など、声を上げれば多くの人が手を貸してくれます。どんな薬よりも人の力にかなうものはないと感じました。</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さらに、一人の人間として当事者を褒めることも大切です。できないことを怒ったり指摘したりするのではなく、認め、褒めることで自分の役割を感じ、生きる力につながるのだと思います。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写真：遠藤</w:t>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ま</w:instrText>
      </w:r>
      <w:r>
        <w:rPr>
          <w:rFonts w:hint="eastAsia" w:ascii="ＭＳ 明朝" w:hAnsi="ＭＳ 明朝" w:eastAsia="ＭＳ 明朝"/>
          <w:sz w:val="12"/>
        </w:rPr>
        <w:instrText>ゆ</w:instrText>
      </w:r>
      <w:r>
        <w:rPr>
          <w:rFonts w:hint="eastAsia" w:ascii="ＭＳ 明朝" w:hAnsi="ＭＳ 明朝" w:eastAsia="ＭＳ 明朝"/>
          <w:sz w:val="12"/>
        </w:rPr>
        <w:instrText>み</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麻由美</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t>さん（実さんの妻）</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「忘れる」ことへの工夫</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▷ノートにメモ</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その日やること、会う人、場所などを書くことで不安が軽くなります。</w:t>
      </w:r>
      <w:r>
        <w:rPr>
          <w:rFonts w:hint="eastAsia" w:ascii="ＭＳ 明朝" w:hAnsi="ＭＳ 明朝" w:eastAsia="ＭＳ 明朝"/>
          <w:b w:val="0"/>
          <w:sz w:val="24"/>
        </w:rPr>
        <w:t>1</w:t>
      </w:r>
      <w:r>
        <w:rPr>
          <w:rFonts w:hint="eastAsia" w:ascii="ＭＳ 明朝" w:hAnsi="ＭＳ 明朝" w:eastAsia="ＭＳ 明朝"/>
          <w:b w:val="0"/>
          <w:sz w:val="24"/>
        </w:rPr>
        <w:t>日</w:t>
      </w:r>
      <w:r>
        <w:rPr>
          <w:rFonts w:hint="eastAsia" w:ascii="ＭＳ 明朝" w:hAnsi="ＭＳ 明朝" w:eastAsia="ＭＳ 明朝"/>
          <w:b w:val="0"/>
          <w:sz w:val="24"/>
        </w:rPr>
        <w:t>1</w:t>
      </w:r>
      <w:r>
        <w:rPr>
          <w:rFonts w:hint="eastAsia" w:ascii="ＭＳ 明朝" w:hAnsi="ＭＳ 明朝" w:eastAsia="ＭＳ 明朝"/>
          <w:b w:val="0"/>
          <w:sz w:val="24"/>
        </w:rPr>
        <w:t>ページ使うと分かりやすいです。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▷玄関の前にホワイトボード</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玄関にホワイトボードを置いて、「持ち物リスト」を書くことで外出前に自分の持ち物を確認することができます。家族がいなくても自分で確認でき、本人が自立して出かけることができます。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▷スマートフォンを活用</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アラーム機能を活用して、家を出る時間や薬を飲む時間を設定します。忘れる心配があるものを写真で撮っておいたり、分からないことは</w:t>
      </w:r>
      <w:r>
        <w:rPr>
          <w:rFonts w:hint="eastAsia" w:ascii="ＭＳ 明朝" w:hAnsi="ＭＳ 明朝" w:eastAsia="ＭＳ 明朝"/>
          <w:b w:val="0"/>
          <w:sz w:val="24"/>
        </w:rPr>
        <w:t>AI</w:t>
      </w:r>
      <w:r>
        <w:rPr>
          <w:rFonts w:hint="eastAsia" w:ascii="ＭＳ 明朝" w:hAnsi="ＭＳ 明朝" w:eastAsia="ＭＳ 明朝"/>
          <w:b w:val="0"/>
          <w:sz w:val="24"/>
        </w:rPr>
        <w:t>を活用して調べたりすることもおすすめです。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写真：鈴木</w:t>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せ</w:instrText>
      </w:r>
      <w:r>
        <w:rPr>
          <w:rFonts w:hint="eastAsia" w:ascii="ＭＳ 明朝" w:hAnsi="ＭＳ 明朝" w:eastAsia="ＭＳ 明朝"/>
          <w:sz w:val="12"/>
        </w:rPr>
        <w:instrText>つ</w:instrText>
      </w:r>
      <w:r>
        <w:rPr>
          <w:rFonts w:hint="eastAsia" w:ascii="ＭＳ 明朝" w:hAnsi="ＭＳ 明朝" w:eastAsia="ＭＳ 明朝"/>
          <w:sz w:val="12"/>
        </w:rPr>
        <w:instrText>こ</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節子</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t>さん（正勝さんの妻）</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持ち物リスト（鈴木</w:t>
      </w:r>
      <w:r>
        <w:rPr>
          <w:rFonts w:hint="eastAsia" w:ascii="ＭＳ 明朝" w:hAnsi="ＭＳ 明朝" w:eastAsia="ＭＳ 明朝"/>
          <w:b w:val="1"/>
          <w:sz w:val="24"/>
        </w:rPr>
        <w:t xml:space="preserve"> </w:t>
      </w:r>
      <w:r>
        <w:rPr>
          <w:rFonts w:hint="eastAsia" w:ascii="ＭＳ 明朝" w:hAnsi="ＭＳ 明朝" w:eastAsia="ＭＳ 明朝"/>
          <w:b w:val="1"/>
          <w:sz w:val="24"/>
        </w:rPr>
        <w:t>正勝</w:t>
      </w:r>
      <w:r>
        <w:rPr>
          <w:rFonts w:hint="eastAsia" w:ascii="ＭＳ 明朝" w:hAnsi="ＭＳ 明朝" w:eastAsia="ＭＳ 明朝"/>
          <w:b w:val="1"/>
          <w:sz w:val="24"/>
        </w:rPr>
        <w:t xml:space="preserve"> </w:t>
      </w:r>
      <w:r>
        <w:rPr>
          <w:rFonts w:hint="eastAsia" w:ascii="ＭＳ 明朝" w:hAnsi="ＭＳ 明朝" w:eastAsia="ＭＳ 明朝"/>
          <w:b w:val="1"/>
          <w:sz w:val="24"/>
        </w:rPr>
        <w:t>さんの場合）</w:t>
      </w:r>
    </w:p>
    <w:p>
      <w:pPr>
        <w:pStyle w:val="0"/>
        <w:ind w:leftChars="0" w:firstLine="0" w:firstLineChars="0"/>
        <w:rPr>
          <w:rFonts w:hint="eastAsia" w:ascii="ＭＳ 明朝" w:hAnsi="ＭＳ 明朝" w:eastAsia="ＭＳ 明朝"/>
          <w:b w:val="1"/>
          <w:sz w:val="24"/>
        </w:rPr>
      </w:pPr>
      <w:r>
        <w:rPr>
          <w:rFonts w:hint="eastAsia" w:ascii="ＭＳ 明朝" w:hAnsi="ＭＳ 明朝" w:eastAsia="ＭＳ 明朝"/>
          <w:b w:val="1"/>
          <w:sz w:val="24"/>
        </w:rPr>
        <w:t>□財布</w:t>
      </w:r>
    </w:p>
    <w:p>
      <w:pPr>
        <w:pStyle w:val="0"/>
        <w:ind w:leftChars="0" w:firstLine="0" w:firstLineChars="0"/>
        <w:rPr>
          <w:rFonts w:hint="eastAsia" w:ascii="ＭＳ 明朝" w:hAnsi="ＭＳ 明朝" w:eastAsia="ＭＳ 明朝"/>
          <w:b w:val="1"/>
          <w:sz w:val="24"/>
        </w:rPr>
      </w:pPr>
      <w:r>
        <w:rPr>
          <w:rFonts w:hint="eastAsia" w:ascii="ＭＳ 明朝" w:hAnsi="ＭＳ 明朝" w:eastAsia="ＭＳ 明朝"/>
          <w:b w:val="1"/>
          <w:sz w:val="24"/>
        </w:rPr>
        <w:t>□スマートフォン</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□家の鍵</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□「自ら」つけた</w:t>
      </w:r>
      <w:r>
        <w:rPr>
          <w:rFonts w:hint="eastAsia" w:ascii="ＭＳ 明朝" w:hAnsi="ＭＳ 明朝" w:eastAsia="ＭＳ 明朝"/>
          <w:b w:val="1"/>
          <w:sz w:val="24"/>
        </w:rPr>
        <w:t>GPS</w:t>
      </w:r>
      <w:r>
        <w:rPr>
          <w:rFonts w:hint="eastAsia" w:ascii="ＭＳ 明朝" w:hAnsi="ＭＳ 明朝" w:eastAsia="ＭＳ 明朝"/>
          <w:b w:val="0"/>
          <w:sz w:val="24"/>
        </w:rPr>
        <w:t>（見守り機器）</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※鈴木さんは、家族と自分のために自ら</w:t>
      </w:r>
      <w:r>
        <w:rPr>
          <w:rFonts w:hint="eastAsia" w:ascii="ＭＳ 明朝" w:hAnsi="ＭＳ 明朝" w:eastAsia="ＭＳ 明朝"/>
          <w:b w:val="0"/>
          <w:sz w:val="24"/>
        </w:rPr>
        <w:t>GPS</w:t>
      </w:r>
      <w:r>
        <w:rPr>
          <w:rFonts w:hint="eastAsia" w:ascii="ＭＳ 明朝" w:hAnsi="ＭＳ 明朝" w:eastAsia="ＭＳ 明朝"/>
          <w:b w:val="0"/>
          <w:sz w:val="24"/>
        </w:rPr>
        <w:t>を身に着けるようにしています。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□ヘルプカード</w:t>
      </w:r>
      <w:r>
        <w:rPr>
          <w:rFonts w:hint="eastAsia" w:ascii="ＭＳ 明朝" w:hAnsi="ＭＳ 明朝" w:eastAsia="ＭＳ 明朝"/>
          <w:b w:val="0"/>
          <w:sz w:val="24"/>
        </w:rPr>
        <w:t>　など</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※困ったときなどに必要な支援や連絡先を伝えるためのカードです。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〇伸び縮みするストラップなどをつけると安心〇</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●家族が過度に制限せず「信じる」ことが大切です●</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地域の集いの場に参加しませんか</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高齢障がい福祉課高齢福祉担当　電話</w:t>
      </w:r>
      <w:r>
        <w:rPr>
          <w:rFonts w:hint="eastAsia" w:ascii="ＭＳ 明朝" w:hAnsi="ＭＳ 明朝" w:eastAsia="ＭＳ 明朝"/>
          <w:b w:val="0"/>
          <w:sz w:val="24"/>
        </w:rPr>
        <w:t>23-6085</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市では、同じ悩みを持つ仲間と出会い、専門家に相談できる場を大切にしています。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ぜひ、一度足を運んでみませんか。</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■おしゃべりオレンジ</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16</w:t>
      </w:r>
      <w:r>
        <w:rPr>
          <w:rFonts w:hint="eastAsia" w:ascii="ＭＳ 明朝" w:hAnsi="ＭＳ 明朝" w:eastAsia="ＭＳ 明朝"/>
          <w:b w:val="0"/>
          <w:sz w:val="24"/>
        </w:rPr>
        <w:t>日（水曜日）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11</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図書館（来楽里ホール）研修室</w:t>
      </w:r>
      <w:r>
        <w:rPr>
          <w:rFonts w:hint="eastAsia" w:ascii="ＭＳ 明朝" w:hAnsi="ＭＳ 明朝" w:eastAsia="ＭＳ 明朝"/>
          <w:b w:val="0"/>
          <w:sz w:val="24"/>
        </w:rPr>
        <w:t>3</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内容</w:t>
      </w:r>
      <w:r>
        <w:rPr>
          <w:rFonts w:hint="eastAsia" w:ascii="ＭＳ 明朝" w:hAnsi="ＭＳ 明朝" w:eastAsia="ＭＳ 明朝"/>
          <w:b w:val="0"/>
          <w:sz w:val="24"/>
        </w:rPr>
        <w:t>　当事者同士の話し合い、家族同士の話し合い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認知症当事者、家族</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14</w:t>
      </w:r>
      <w:r>
        <w:rPr>
          <w:rFonts w:hint="eastAsia" w:ascii="ＭＳ 明朝" w:hAnsi="ＭＳ 明朝" w:eastAsia="ＭＳ 明朝"/>
          <w:b w:val="0"/>
          <w:sz w:val="24"/>
        </w:rPr>
        <w:t>日（月曜日）まで電話で申し込み</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■としょカフェ</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26</w:t>
      </w:r>
      <w:r>
        <w:rPr>
          <w:rFonts w:hint="eastAsia" w:ascii="ＭＳ 明朝" w:hAnsi="ＭＳ 明朝" w:eastAsia="ＭＳ 明朝"/>
          <w:b w:val="0"/>
          <w:sz w:val="24"/>
        </w:rPr>
        <w:t>日（土曜日）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15</w:t>
      </w:r>
      <w:r>
        <w:rPr>
          <w:rFonts w:hint="eastAsia" w:ascii="ＭＳ 明朝" w:hAnsi="ＭＳ 明朝" w:eastAsia="ＭＳ 明朝"/>
          <w:b w:val="0"/>
          <w:sz w:val="24"/>
        </w:rPr>
        <w:t>時</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図書館（来楽里ホール）多目的ホール</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内容</w:t>
      </w:r>
      <w:r>
        <w:rPr>
          <w:rFonts w:hint="eastAsia" w:ascii="ＭＳ 明朝" w:hAnsi="ＭＳ 明朝" w:eastAsia="ＭＳ 明朝"/>
          <w:b w:val="0"/>
          <w:sz w:val="24"/>
        </w:rPr>
        <w:t>　みやぎ認知症応援大使のスペシャルトーク、音楽鑑賞、作品展示など</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写真：自らの体験談などを語り合いました（おしゃべりオレンジ）</w:t>
      </w:r>
    </w:p>
    <w:p>
      <w:pPr>
        <w:pStyle w:val="0"/>
        <w:ind w:leftChars="0" w:firstLine="0" w:firstLineChars="0"/>
        <w:rPr>
          <w:rFonts w:hint="eastAsia" w:ascii="ＭＳ 明朝" w:hAnsi="ＭＳ 明朝" w:eastAsia="ＭＳ 明朝"/>
          <w:b w:val="0"/>
          <w:sz w:val="24"/>
        </w:rPr>
      </w:pP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UDShinGoPr6N-Regular-90msp-RKSJ">
    <w:panose1 w:val="00000000000000000000"/>
    <w:charset w:val="80"/>
    <w:family w:val="auto"/>
    <w:notTrueType/>
    <w:pitch w:val="fixed"/>
    <w:sig w:usb0="00000000" w:usb1="00000000" w:usb2="00000000" w:usb3="00000000" w:csb0="00000000" w:csb1="00000000"/>
  </w:font>
  <w:font w:name="UDShinMGoPr6N-Medium-90msp-RKSJ">
    <w:panose1 w:val="00000000000000000000"/>
    <w:charset w:val="80"/>
    <w:family w:val="auto"/>
    <w:notTrueType/>
    <w:pitch w:val="fixed"/>
    <w:sig w:usb0="00000000" w:usb1="00000000" w:usb2="00000000" w:usb3="00000000" w:csb0="00000000" w:csb1="00000000"/>
  </w:font>
  <w:font w:name="UDShinGoPr6N-Light-90msp-RKSJ-H">
    <w:panose1 w:val="00000000000000000000"/>
    <w:charset w:val="80"/>
    <w:family w:val="auto"/>
    <w:notTrueType/>
    <w:pitch w:val="fixed"/>
    <w:sig w:usb0="00000000" w:usb1="00000000" w:usb2="00000000" w:usb3="00000000" w:csb0="00000000" w:csb1="00000000"/>
  </w:font>
  <w:font w:name="UDShinGoPr6N-Medium-90msp-RKSJ-">
    <w:panose1 w:val="00000000000000000000"/>
    <w:charset w:val="80"/>
    <w:family w:val="auto"/>
    <w:notTrueType/>
    <w:pitch w:val="fixed"/>
    <w:sig w:usb0="00000000" w:usb1="00000000" w:usb2="00000000" w:usb3="00000000" w:csb0="00000000" w:csb1="00000000"/>
  </w:font>
  <w:font w:name="InaminMin2-E-90msp-RKSJ-H-Ident">
    <w:panose1 w:val="00000000000000000000"/>
    <w:charset w:val="80"/>
    <w:family w:val="auto"/>
    <w:notTrueType/>
    <w:pitch w:val="fixed"/>
    <w:sig w:usb0="00000000" w:usb1="00000000" w:usb2="00000000" w:usb3="00000000" w:csb0="00000000" w:csb1="00000000"/>
  </w:font>
  <w:font w:name="UDShinGoPr6N-DeBold-90msp-RKSJ-">
    <w:panose1 w:val="00000000000000000000"/>
    <w:charset w:val="80"/>
    <w:family w:val="auto"/>
    <w:notTrueType/>
    <w:pitch w:val="fixed"/>
    <w:sig w:usb0="00000000" w:usb1="00000000" w:usb2="00000000" w:usb3="00000000" w:csb0="00000000" w:csb1="00000000"/>
  </w:font>
  <w:font w:name="UDShinMGoPr6N-Light-90msp-RKSJ-">
    <w:panose1 w:val="00000000000000000000"/>
    <w:charset w:val="80"/>
    <w:family w:val="auto"/>
    <w:notTrueType/>
    <w:pitch w:val="fixed"/>
    <w:sig w:usb0="00000000" w:usb1="00000000" w:usb2="00000000" w:usb3="00000000" w:csb0="00000000" w:csb1="00000000"/>
  </w:font>
  <w:font w:name="UDShinGoPr6N-Light-90msp-RKSJ-V">
    <w:panose1 w:val="00000000000000000000"/>
    <w:charset w:val="80"/>
    <w:family w:val="auto"/>
    <w:notTrueType/>
    <w:pitch w:val="fixed"/>
    <w:sig w:usb0="00000000" w:usb1="00000000" w:usb2="00000000" w:usb3="00000000" w:csb0="00000000" w:csb1="00000000"/>
  </w:font>
  <w:font w:name="FolkPro-Bold-90msp-RKSJ-V-Ident">
    <w:panose1 w:val="00000000000000000000"/>
    <w:charset w:val="80"/>
    <w:family w:val="auto"/>
    <w:notTrueType/>
    <w:pitch w:val="fixed"/>
    <w:sig w:usb0="00000000" w:usb1="00000000" w:usb2="00000000" w:usb3="00000000" w:csb0="00000000" w:csb1="00000000"/>
  </w:font>
  <w:font w:name="KakuminPro-Regular-90msp-RKSJ-H">
    <w:panose1 w:val="00000000000000000000"/>
    <w:charset w:val="80"/>
    <w:family w:val="auto"/>
    <w:notTrueType/>
    <w:pitch w:val="fixed"/>
    <w:sig w:usb0="00000000" w:usb1="00000000" w:usb2="00000000" w:usb3="00000000" w:csb0="00000000" w:csb1="00000000"/>
  </w:font>
  <w:font w:name="TBNPMDGoStd-ExBold-90msp-RKSJ-H">
    <w:panose1 w:val="00000000000000000000"/>
    <w:charset w:val="80"/>
    <w:family w:val="auto"/>
    <w:notTrueType/>
    <w:pitch w:val="fixed"/>
    <w:sig w:usb0="00000000" w:usb1="00000000" w:usb2="00000000" w:usb3="00000000" w:csb0="00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518</TotalTime>
  <Pages>4</Pages>
  <Words>35</Words>
  <Characters>2331</Characters>
  <Application>JUST Note</Application>
  <Lines>109</Lines>
  <Paragraphs>59</Paragraphs>
  <CharactersWithSpaces>2371</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佐々木　麻衣</dc:creator>
  <cp:lastModifiedBy>相澤　友樹</cp:lastModifiedBy>
  <dcterms:created xsi:type="dcterms:W3CDTF">2025-05-19T04:11:00Z</dcterms:created>
  <dcterms:modified xsi:type="dcterms:W3CDTF">2026-08-20T01:02:13Z</dcterms:modified>
  <cp:revision>7</cp:revision>
</cp:coreProperties>
</file>