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eastAsia="ＭＳ 明朝"/>
          <w:sz w:val="24"/>
        </w:rPr>
      </w:pPr>
      <w:r>
        <w:rPr>
          <w:rFonts w:hint="eastAsia" w:ascii="ＭＳ 明朝" w:hAnsi="ＭＳ 明朝" w:eastAsia="ＭＳ 明朝"/>
          <w:b w:val="1"/>
          <w:sz w:val="28"/>
        </w:rPr>
        <w:t>くらしの情報　暮らしを豊かにする情報が見つかる！</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今月の取り組み</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■「廃棄物不法投棄防止強化月間」（</w:t>
      </w:r>
      <w:r>
        <w:rPr>
          <w:rFonts w:hint="eastAsia" w:ascii="ＭＳ 明朝" w:hAnsi="ＭＳ 明朝" w:eastAsia="ＭＳ 明朝"/>
          <w:b w:val="1"/>
          <w:sz w:val="24"/>
        </w:rPr>
        <w:t>9</w:t>
      </w:r>
      <w:r>
        <w:rPr>
          <w:rFonts w:hint="eastAsia" w:ascii="ＭＳ 明朝" w:hAnsi="ＭＳ 明朝" w:eastAsia="ＭＳ 明朝"/>
          <w:b w:val="1"/>
          <w:sz w:val="24"/>
        </w:rPr>
        <w:t>月</w:t>
      </w:r>
      <w:r>
        <w:rPr>
          <w:rFonts w:hint="eastAsia" w:ascii="ＭＳ 明朝" w:hAnsi="ＭＳ 明朝" w:eastAsia="ＭＳ 明朝"/>
          <w:b w:val="1"/>
          <w:sz w:val="24"/>
        </w:rPr>
        <w:t>1</w:t>
      </w:r>
      <w:r>
        <w:rPr>
          <w:rFonts w:hint="eastAsia" w:ascii="ＭＳ 明朝" w:hAnsi="ＭＳ 明朝" w:eastAsia="ＭＳ 明朝"/>
          <w:b w:val="1"/>
          <w:sz w:val="24"/>
        </w:rPr>
        <w:t>日～</w:t>
      </w:r>
      <w:r>
        <w:rPr>
          <w:rFonts w:hint="eastAsia" w:ascii="ＭＳ 明朝" w:hAnsi="ＭＳ 明朝" w:eastAsia="ＭＳ 明朝"/>
          <w:b w:val="1"/>
          <w:sz w:val="24"/>
        </w:rPr>
        <w:t>30</w:t>
      </w:r>
      <w:r>
        <w:rPr>
          <w:rFonts w:hint="eastAsia" w:ascii="ＭＳ 明朝" w:hAnsi="ＭＳ 明朝" w:eastAsia="ＭＳ 明朝"/>
          <w:b w:val="1"/>
          <w:sz w:val="24"/>
        </w:rPr>
        <w:t>日）</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合言葉「不法投棄は『しない』『させない』『許さない』」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■「秋の交通安全県民総ぐるみ運動」（</w:t>
      </w:r>
      <w:r>
        <w:rPr>
          <w:rFonts w:hint="eastAsia" w:ascii="ＭＳ 明朝" w:hAnsi="ＭＳ 明朝" w:eastAsia="ＭＳ 明朝"/>
          <w:b w:val="1"/>
          <w:sz w:val="24"/>
        </w:rPr>
        <w:t>9</w:t>
      </w:r>
      <w:r>
        <w:rPr>
          <w:rFonts w:hint="eastAsia" w:ascii="ＭＳ 明朝" w:hAnsi="ＭＳ 明朝" w:eastAsia="ＭＳ 明朝"/>
          <w:b w:val="1"/>
          <w:sz w:val="24"/>
        </w:rPr>
        <w:t>月</w:t>
      </w:r>
      <w:r>
        <w:rPr>
          <w:rFonts w:hint="eastAsia" w:ascii="ＭＳ 明朝" w:hAnsi="ＭＳ 明朝" w:eastAsia="ＭＳ 明朝"/>
          <w:b w:val="1"/>
          <w:sz w:val="24"/>
        </w:rPr>
        <w:t>21</w:t>
      </w:r>
      <w:r>
        <w:rPr>
          <w:rFonts w:hint="eastAsia" w:ascii="ＭＳ 明朝" w:hAnsi="ＭＳ 明朝" w:eastAsia="ＭＳ 明朝"/>
          <w:b w:val="1"/>
          <w:sz w:val="24"/>
        </w:rPr>
        <w:t>日～</w:t>
      </w:r>
      <w:r>
        <w:rPr>
          <w:rFonts w:hint="eastAsia" w:ascii="ＭＳ 明朝" w:hAnsi="ＭＳ 明朝" w:eastAsia="ＭＳ 明朝"/>
          <w:b w:val="1"/>
          <w:sz w:val="24"/>
        </w:rPr>
        <w:t>30</w:t>
      </w:r>
      <w:r>
        <w:rPr>
          <w:rFonts w:hint="eastAsia" w:ascii="ＭＳ 明朝" w:hAnsi="ＭＳ 明朝" w:eastAsia="ＭＳ 明朝"/>
          <w:b w:val="1"/>
          <w:sz w:val="24"/>
        </w:rPr>
        <w:t>日）</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w:t>
      </w:r>
      <w:r>
        <w:rPr>
          <w:rFonts w:hint="eastAsia" w:ascii="ＭＳ 明朝" w:hAnsi="ＭＳ 明朝" w:eastAsia="ＭＳ 明朝"/>
          <w:b w:val="1"/>
          <w:sz w:val="24"/>
        </w:rPr>
        <w:t>「交通事故死ゼロを目指す日」（</w:t>
      </w:r>
      <w:r>
        <w:rPr>
          <w:rFonts w:hint="eastAsia" w:ascii="ＭＳ 明朝" w:hAnsi="ＭＳ 明朝" w:eastAsia="ＭＳ 明朝"/>
          <w:b w:val="1"/>
          <w:sz w:val="24"/>
        </w:rPr>
        <w:t>9</w:t>
      </w:r>
      <w:r>
        <w:rPr>
          <w:rFonts w:hint="eastAsia" w:ascii="ＭＳ 明朝" w:hAnsi="ＭＳ 明朝" w:eastAsia="ＭＳ 明朝"/>
          <w:b w:val="1"/>
          <w:sz w:val="24"/>
        </w:rPr>
        <w:t>月</w:t>
      </w:r>
      <w:r>
        <w:rPr>
          <w:rFonts w:hint="eastAsia" w:ascii="ＭＳ 明朝" w:hAnsi="ＭＳ 明朝" w:eastAsia="ＭＳ 明朝"/>
          <w:b w:val="1"/>
          <w:sz w:val="24"/>
        </w:rPr>
        <w:t>30</w:t>
      </w:r>
      <w:r>
        <w:rPr>
          <w:rFonts w:hint="eastAsia" w:ascii="ＭＳ 明朝" w:hAnsi="ＭＳ 明朝" w:eastAsia="ＭＳ 明朝"/>
          <w:b w:val="1"/>
          <w:sz w:val="24"/>
        </w:rPr>
        <w:t>日）</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　</w:t>
      </w:r>
      <w:r>
        <w:rPr>
          <w:rFonts w:hint="eastAsia" w:ascii="ＭＳ 明朝" w:hAnsi="ＭＳ 明朝" w:eastAsia="ＭＳ 明朝"/>
          <w:b w:val="0"/>
          <w:sz w:val="24"/>
        </w:rPr>
        <w:t>一人一人の心がけで交通事故を防止しましょう。</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救急医療を守りましょう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大崎市民病院救命救急センターの利用者のうち、約</w:t>
      </w:r>
      <w:r>
        <w:rPr>
          <w:rFonts w:hint="eastAsia" w:ascii="ＭＳ 明朝" w:hAnsi="ＭＳ 明朝" w:eastAsia="ＭＳ 明朝"/>
          <w:b w:val="0"/>
          <w:sz w:val="24"/>
        </w:rPr>
        <w:t>6</w:t>
      </w:r>
      <w:r>
        <w:rPr>
          <w:rFonts w:hint="eastAsia" w:ascii="ＭＳ 明朝" w:hAnsi="ＭＳ 明朝" w:eastAsia="ＭＳ 明朝"/>
          <w:b w:val="0"/>
          <w:sz w:val="24"/>
        </w:rPr>
        <w:t>割が軽症患者です。</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救急医療を本当に必要とする人がすぐに治療を受けられるよう、軽症の人は、かかりつけ医や休日当番医、大崎市夜間急患センターを受診するなど、救急医療の適正受診を心がけましょう。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緊急時はためらわずに</w:t>
      </w:r>
      <w:r>
        <w:rPr>
          <w:rFonts w:hint="eastAsia" w:ascii="ＭＳ 明朝" w:hAnsi="ＭＳ 明朝" w:eastAsia="ＭＳ 明朝"/>
          <w:b w:val="0"/>
          <w:sz w:val="24"/>
        </w:rPr>
        <w:t>119</w:t>
      </w:r>
      <w:r>
        <w:rPr>
          <w:rFonts w:hint="eastAsia" w:ascii="ＭＳ 明朝" w:hAnsi="ＭＳ 明朝" w:eastAsia="ＭＳ 明朝"/>
          <w:b w:val="0"/>
          <w:sz w:val="24"/>
        </w:rPr>
        <w:t>番通報をすることが必要ですが、判断に迷うときはおとな救急電話相談</w:t>
      </w:r>
      <w:r>
        <w:rPr>
          <w:rFonts w:hint="eastAsia" w:ascii="ＭＳ 明朝" w:hAnsi="ＭＳ 明朝" w:eastAsia="ＭＳ 明朝"/>
          <w:b w:val="0"/>
          <w:sz w:val="24"/>
        </w:rPr>
        <w:t>(#7119)</w:t>
      </w:r>
      <w:r>
        <w:rPr>
          <w:rFonts w:hint="eastAsia" w:ascii="ＭＳ 明朝" w:hAnsi="ＭＳ 明朝" w:eastAsia="ＭＳ 明朝"/>
          <w:b w:val="0"/>
          <w:sz w:val="24"/>
        </w:rPr>
        <w:t>やこども夜間安心コール</w:t>
      </w:r>
      <w:r>
        <w:rPr>
          <w:rFonts w:hint="eastAsia" w:ascii="ＭＳ 明朝" w:hAnsi="ＭＳ 明朝" w:eastAsia="ＭＳ 明朝"/>
          <w:b w:val="0"/>
          <w:sz w:val="24"/>
        </w:rPr>
        <w:t>(#8000)</w:t>
      </w:r>
      <w:r>
        <w:rPr>
          <w:rFonts w:hint="eastAsia" w:ascii="ＭＳ 明朝" w:hAnsi="ＭＳ 明朝" w:eastAsia="ＭＳ 明朝"/>
          <w:b w:val="0"/>
          <w:sz w:val="24"/>
        </w:rPr>
        <w:t>の電話相談を活用してください。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※休日当番医や夜間電話相談窓口の情報は、</w:t>
      </w:r>
      <w:r>
        <w:rPr>
          <w:rFonts w:hint="eastAsia" w:ascii="ＭＳ 明朝" w:hAnsi="ＭＳ 明朝" w:eastAsia="ＭＳ 明朝"/>
          <w:b w:val="0"/>
          <w:sz w:val="24"/>
        </w:rPr>
        <w:t>23</w:t>
      </w:r>
      <w:r>
        <w:rPr>
          <w:rFonts w:hint="eastAsia" w:ascii="ＭＳ 明朝" w:hAnsi="ＭＳ 明朝" w:eastAsia="ＭＳ 明朝"/>
          <w:b w:val="0"/>
          <w:sz w:val="24"/>
        </w:rPr>
        <w:t>ページに掲載しています。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健康推進課保健・地域医療担当　電話</w:t>
      </w:r>
      <w:r>
        <w:rPr>
          <w:rFonts w:hint="eastAsia" w:ascii="ＭＳ 明朝" w:hAnsi="ＭＳ 明朝" w:eastAsia="ＭＳ 明朝"/>
          <w:b w:val="0"/>
          <w:sz w:val="24"/>
        </w:rPr>
        <w:t>23-2215</w:t>
      </w:r>
    </w:p>
    <w:p>
      <w:pPr>
        <w:pStyle w:val="0"/>
        <w:ind w:left="0"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敬老会の開催</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各地域では、長年にわたり社会に貢献してきた高齢者を敬い、長寿を祝う取り組みが行われています。対象者</w:t>
      </w:r>
      <w:r>
        <w:rPr>
          <w:rFonts w:hint="eastAsia" w:ascii="ＭＳ 明朝" w:hAnsi="ＭＳ 明朝" w:eastAsia="ＭＳ 明朝"/>
          <w:b w:val="0"/>
          <w:sz w:val="24"/>
        </w:rPr>
        <w:t>(</w:t>
      </w:r>
      <w:r>
        <w:rPr>
          <w:rFonts w:hint="eastAsia" w:ascii="ＭＳ 明朝" w:hAnsi="ＭＳ 明朝" w:eastAsia="ＭＳ 明朝"/>
          <w:b w:val="0"/>
          <w:sz w:val="24"/>
        </w:rPr>
        <w:t>昭和</w:t>
      </w:r>
      <w:r>
        <w:rPr>
          <w:rFonts w:hint="eastAsia" w:ascii="ＭＳ 明朝" w:hAnsi="ＭＳ 明朝" w:eastAsia="ＭＳ 明朝"/>
          <w:b w:val="0"/>
          <w:sz w:val="24"/>
        </w:rPr>
        <w:t>25</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日以前生まれの人</w:t>
      </w:r>
      <w:r>
        <w:rPr>
          <w:rFonts w:hint="eastAsia" w:ascii="ＭＳ 明朝" w:hAnsi="ＭＳ 明朝" w:eastAsia="ＭＳ 明朝"/>
          <w:b w:val="0"/>
          <w:sz w:val="24"/>
        </w:rPr>
        <w:t>)</w:t>
      </w:r>
      <w:r>
        <w:rPr>
          <w:rFonts w:hint="eastAsia" w:ascii="ＭＳ 明朝" w:hAnsi="ＭＳ 明朝" w:eastAsia="ＭＳ 明朝"/>
          <w:b w:val="0"/>
          <w:sz w:val="24"/>
        </w:rPr>
        <w:t>に各行政区から敬老に関する案内を送付します。地域の皆さんで、長寿と健康を祝いましょう。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また、</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15</w:t>
      </w:r>
      <w:r>
        <w:rPr>
          <w:rFonts w:hint="eastAsia" w:ascii="ＭＳ 明朝" w:hAnsi="ＭＳ 明朝" w:eastAsia="ＭＳ 明朝"/>
          <w:b w:val="0"/>
          <w:sz w:val="24"/>
        </w:rPr>
        <w:t>日から</w:t>
      </w:r>
      <w:r>
        <w:rPr>
          <w:rFonts w:hint="eastAsia" w:ascii="ＭＳ 明朝" w:hAnsi="ＭＳ 明朝" w:eastAsia="ＭＳ 明朝"/>
          <w:b w:val="0"/>
          <w:sz w:val="24"/>
        </w:rPr>
        <w:t>21</w:t>
      </w:r>
      <w:r>
        <w:rPr>
          <w:rFonts w:hint="eastAsia" w:ascii="ＭＳ 明朝" w:hAnsi="ＭＳ 明朝" w:eastAsia="ＭＳ 明朝"/>
          <w:b w:val="0"/>
          <w:sz w:val="24"/>
        </w:rPr>
        <w:t>日までは、老人週間です。この機会に、高齢者福祉への理解を深めませんか。</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高齢障がい福祉課高齢福祉担当　電話</w:t>
      </w:r>
      <w:r>
        <w:rPr>
          <w:rFonts w:hint="eastAsia" w:ascii="ＭＳ 明朝" w:hAnsi="ＭＳ 明朝" w:eastAsia="ＭＳ 明朝"/>
          <w:b w:val="0"/>
          <w:sz w:val="24"/>
        </w:rPr>
        <w:t>23-6085</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xml:space="preserve">           </w:t>
      </w:r>
      <w:r>
        <w:rPr>
          <w:rFonts w:hint="eastAsia" w:ascii="ＭＳ 明朝" w:hAnsi="ＭＳ 明朝" w:eastAsia="ＭＳ 明朝"/>
          <w:b w:val="0"/>
          <w:sz w:val="24"/>
        </w:rPr>
        <w:t>各総合支所市民福祉課</w:t>
      </w:r>
    </w:p>
    <w:p>
      <w:pPr>
        <w:pStyle w:val="0"/>
        <w:ind w:left="0" w:leftChars="0" w:firstLine="0" w:firstLineChars="0"/>
        <w:rPr>
          <w:rFonts w:hint="eastAsia" w:ascii="ＭＳ 明朝" w:hAnsi="ＭＳ 明朝" w:eastAsia="ＭＳ 明朝"/>
          <w:b w:val="0"/>
          <w:sz w:val="24"/>
        </w:rPr>
      </w:pPr>
    </w:p>
    <w:p>
      <w:pPr>
        <w:pStyle w:val="0"/>
        <w:ind w:left="0" w:leftChars="0" w:firstLine="0" w:firstLineChars="0"/>
        <w:rPr>
          <w:rFonts w:hint="eastAsia" w:ascii="ＭＳ 明朝" w:hAnsi="ＭＳ 明朝" w:eastAsia="ＭＳ 明朝"/>
          <w:b w:val="0"/>
          <w:sz w:val="24"/>
        </w:rPr>
      </w:pP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下水道に接続をしましょう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公共下水道が設備された地域では、下水道法により下水道への接続が義務付けられています。くみ取り式トイレを使用している場合は下水道が利用可能になってから</w:t>
      </w:r>
      <w:r>
        <w:rPr>
          <w:rFonts w:hint="eastAsia" w:ascii="ＭＳ 明朝" w:hAnsi="ＭＳ 明朝" w:eastAsia="ＭＳ 明朝"/>
          <w:b w:val="0"/>
          <w:sz w:val="24"/>
        </w:rPr>
        <w:t>3</w:t>
      </w:r>
      <w:r>
        <w:rPr>
          <w:rFonts w:hint="eastAsia" w:ascii="ＭＳ 明朝" w:hAnsi="ＭＳ 明朝" w:eastAsia="ＭＳ 明朝"/>
          <w:b w:val="0"/>
          <w:sz w:val="24"/>
        </w:rPr>
        <w:t>年以内に、浄化槽を使用している場合は速やかに接続してください。接続工事など詳しくは、市ウェブサイトを確認してください。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経営管理課給排水担当　電話</w:t>
      </w:r>
      <w:r>
        <w:rPr>
          <w:rFonts w:hint="eastAsia" w:ascii="ＭＳ 明朝" w:hAnsi="ＭＳ 明朝" w:eastAsia="ＭＳ 明朝"/>
          <w:b w:val="0"/>
          <w:sz w:val="24"/>
        </w:rPr>
        <w:t>24-1112</w:t>
      </w: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電子版「農業委員会だより」の最新号を発行しました</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「農業委員会だより（第</w:t>
      </w:r>
      <w:r>
        <w:rPr>
          <w:rFonts w:hint="eastAsia" w:ascii="ＭＳ 明朝" w:hAnsi="ＭＳ 明朝" w:eastAsia="ＭＳ 明朝"/>
          <w:b w:val="0"/>
          <w:sz w:val="24"/>
        </w:rPr>
        <w:t>37</w:t>
      </w:r>
      <w:r>
        <w:rPr>
          <w:rFonts w:hint="eastAsia" w:ascii="ＭＳ 明朝" w:hAnsi="ＭＳ 明朝" w:eastAsia="ＭＳ 明朝"/>
          <w:b w:val="0"/>
          <w:sz w:val="24"/>
        </w:rPr>
        <w:t>号）」を</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日（火曜日）に発行しました。市ウェブサイトから閲覧できます。</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農業委員会事務局農政担当　電話</w:t>
      </w:r>
      <w:r>
        <w:rPr>
          <w:rFonts w:hint="eastAsia" w:ascii="ＭＳ 明朝" w:hAnsi="ＭＳ 明朝" w:eastAsia="ＭＳ 明朝"/>
          <w:b w:val="0"/>
          <w:sz w:val="24"/>
        </w:rPr>
        <w:t>23-2219</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配偶者・パートナーからの暴力（</w:t>
      </w:r>
      <w:r>
        <w:rPr>
          <w:rFonts w:hint="eastAsia" w:ascii="ＭＳ 明朝" w:hAnsi="ＭＳ 明朝" w:eastAsia="ＭＳ 明朝"/>
          <w:b w:val="1"/>
          <w:sz w:val="24"/>
        </w:rPr>
        <w:t>DV</w:t>
      </w:r>
      <w:r>
        <w:rPr>
          <w:rFonts w:hint="eastAsia" w:ascii="ＭＳ 明朝" w:hAnsi="ＭＳ 明朝" w:eastAsia="ＭＳ 明朝"/>
          <w:b w:val="1"/>
          <w:sz w:val="24"/>
        </w:rPr>
        <w:t>）相談・支援</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専門相談員が電話相談、個別の面接相談を行っています。秘密は守られますので、安心して相談してください。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月～金曜日　</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子育て支援課（市役所本庁舎</w:t>
      </w:r>
      <w:r>
        <w:rPr>
          <w:rFonts w:hint="eastAsia" w:ascii="ＭＳ 明朝" w:hAnsi="ＭＳ 明朝" w:eastAsia="ＭＳ 明朝"/>
          <w:b w:val="0"/>
          <w:sz w:val="24"/>
        </w:rPr>
        <w:t>2</w:t>
      </w:r>
      <w:r>
        <w:rPr>
          <w:rFonts w:hint="eastAsia" w:ascii="ＭＳ 明朝" w:hAnsi="ＭＳ 明朝" w:eastAsia="ＭＳ 明朝"/>
          <w:b w:val="0"/>
          <w:sz w:val="24"/>
        </w:rPr>
        <w:t>階北側）</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子育て支援課子ども家庭相談担当　電話</w:t>
      </w:r>
      <w:r>
        <w:rPr>
          <w:rFonts w:hint="eastAsia" w:ascii="ＭＳ 明朝" w:hAnsi="ＭＳ 明朝" w:eastAsia="ＭＳ 明朝"/>
          <w:b w:val="0"/>
          <w:sz w:val="24"/>
        </w:rPr>
        <w:t>23-6048</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道路の泥汚れを防止しましょう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9</w:t>
      </w:r>
      <w:r>
        <w:rPr>
          <w:rFonts w:hint="eastAsia" w:ascii="ＭＳ 明朝" w:hAnsi="ＭＳ 明朝" w:eastAsia="ＭＳ 明朝"/>
          <w:b w:val="0"/>
          <w:sz w:val="24"/>
        </w:rPr>
        <w:t>月からは農耕車両が道路を通行する機会が多くなります。農耕車両に土が付いた状態で走行すると、道路が汚れるだけではなく、歩行者や車の通行の妨げとなり、交通事故の原因になります。道路に土や泥を落とした場合は、速やかに清掃するよう心がけましょう。</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建設課道路維持担当　電話</w:t>
      </w:r>
      <w:r>
        <w:rPr>
          <w:rFonts w:hint="eastAsia" w:ascii="ＭＳ 明朝" w:hAnsi="ＭＳ 明朝" w:eastAsia="ＭＳ 明朝"/>
          <w:b w:val="0"/>
          <w:sz w:val="24"/>
        </w:rPr>
        <w:t>23-8015</w:t>
      </w:r>
    </w:p>
    <w:p>
      <w:pPr>
        <w:pStyle w:val="0"/>
        <w:rPr>
          <w:rFonts w:hint="eastAsia" w:ascii="ＭＳ 明朝" w:hAnsi="ＭＳ 明朝" w:eastAsia="ＭＳ 明朝"/>
          <w:b w:val="0"/>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市公式</w:t>
      </w:r>
      <w:r>
        <w:rPr>
          <w:rFonts w:hint="eastAsia" w:ascii="ＭＳ 明朝" w:hAnsi="ＭＳ 明朝" w:eastAsia="ＭＳ 明朝"/>
          <w:b w:val="1"/>
          <w:sz w:val="24"/>
        </w:rPr>
        <w:t>LINE</w:t>
      </w:r>
      <w:r>
        <w:rPr>
          <w:rFonts w:hint="eastAsia" w:ascii="ＭＳ 明朝" w:hAnsi="ＭＳ 明朝" w:eastAsia="ＭＳ 明朝"/>
          <w:b w:val="1"/>
          <w:sz w:val="24"/>
        </w:rPr>
        <w:t>で農業情報を配信しています</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市や県からの機械補助情報や乾田直</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は</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播</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、法人化の講座情報などを配信していますので、活用してください。</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農政企画課農業経営担当　電話</w:t>
      </w:r>
      <w:r>
        <w:rPr>
          <w:rFonts w:hint="eastAsia" w:ascii="ＭＳ 明朝" w:hAnsi="ＭＳ 明朝" w:eastAsia="ＭＳ 明朝"/>
          <w:b w:val="0"/>
          <w:sz w:val="24"/>
        </w:rPr>
        <w:t>23-7090</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古川郵便局でマイナンバーカードの電子証明書の更新などを受け付けます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市民を対象にマイナンバーカードの電子証明書の発行、更新または暗証番号の再設定を古川郵便局でも行うことができます。詳しくは、市ウェブサイトを確認してください。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月～金曜日（祝日、年末年始を除く）の</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一日先着</w:t>
      </w:r>
      <w:r>
        <w:rPr>
          <w:rFonts w:hint="eastAsia" w:ascii="ＭＳ 明朝" w:hAnsi="ＭＳ 明朝" w:eastAsia="ＭＳ 明朝"/>
          <w:b w:val="0"/>
          <w:sz w:val="24"/>
        </w:rPr>
        <w:t>7</w:t>
      </w:r>
      <w:r>
        <w:rPr>
          <w:rFonts w:hint="eastAsia" w:ascii="ＭＳ 明朝" w:hAnsi="ＭＳ 明朝" w:eastAsia="ＭＳ 明朝"/>
          <w:b w:val="0"/>
          <w:sz w:val="24"/>
        </w:rPr>
        <w:t>人（</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r>
        <w:rPr>
          <w:rFonts w:hint="eastAsia" w:ascii="ＭＳ 明朝" w:hAnsi="ＭＳ 明朝" w:eastAsia="ＭＳ 明朝"/>
          <w:b w:val="0"/>
          <w:sz w:val="24"/>
        </w:rPr>
        <w:t>13</w:t>
      </w:r>
      <w:r>
        <w:rPr>
          <w:rFonts w:hint="eastAsia" w:ascii="ＭＳ 明朝" w:hAnsi="ＭＳ 明朝" w:eastAsia="ＭＳ 明朝"/>
          <w:b w:val="0"/>
          <w:sz w:val="24"/>
        </w:rPr>
        <w:t>時～、</w:t>
      </w:r>
      <w:r>
        <w:rPr>
          <w:rFonts w:hint="eastAsia" w:ascii="ＭＳ 明朝" w:hAnsi="ＭＳ 明朝" w:eastAsia="ＭＳ 明朝"/>
          <w:b w:val="0"/>
          <w:sz w:val="24"/>
        </w:rPr>
        <w:t>14</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時～、</w:t>
      </w:r>
      <w:r>
        <w:rPr>
          <w:rFonts w:hint="eastAsia" w:ascii="ＭＳ 明朝" w:hAnsi="ＭＳ 明朝" w:eastAsia="ＭＳ 明朝"/>
          <w:b w:val="0"/>
          <w:sz w:val="24"/>
        </w:rPr>
        <w:t>16</w:t>
      </w:r>
      <w:r>
        <w:rPr>
          <w:rFonts w:hint="eastAsia" w:ascii="ＭＳ 明朝" w:hAnsi="ＭＳ 明朝" w:eastAsia="ＭＳ 明朝"/>
          <w:b w:val="0"/>
          <w:sz w:val="24"/>
        </w:rPr>
        <w:t>時～）</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希望日の</w:t>
      </w:r>
      <w:r>
        <w:rPr>
          <w:rFonts w:hint="eastAsia" w:ascii="ＭＳ 明朝" w:hAnsi="ＭＳ 明朝" w:eastAsia="ＭＳ 明朝"/>
          <w:b w:val="0"/>
          <w:sz w:val="24"/>
        </w:rPr>
        <w:t>2</w:t>
      </w:r>
      <w:r>
        <w:rPr>
          <w:rFonts w:hint="eastAsia" w:ascii="ＭＳ 明朝" w:hAnsi="ＭＳ 明朝" w:eastAsia="ＭＳ 明朝"/>
          <w:b w:val="0"/>
          <w:sz w:val="24"/>
        </w:rPr>
        <w:t>開庁日前まで市公式</w:t>
      </w:r>
      <w:r>
        <w:rPr>
          <w:rFonts w:hint="eastAsia" w:ascii="ＭＳ 明朝" w:hAnsi="ＭＳ 明朝" w:eastAsia="ＭＳ 明朝"/>
          <w:b w:val="0"/>
          <w:sz w:val="24"/>
        </w:rPr>
        <w:t>LINE</w:t>
      </w:r>
      <w:r>
        <w:rPr>
          <w:rFonts w:hint="eastAsia" w:ascii="ＭＳ 明朝" w:hAnsi="ＭＳ 明朝" w:eastAsia="ＭＳ 明朝"/>
          <w:b w:val="0"/>
          <w:sz w:val="24"/>
        </w:rPr>
        <w:t>または電話（平日</w:t>
      </w:r>
      <w:r>
        <w:rPr>
          <w:rFonts w:hint="eastAsia" w:ascii="ＭＳ 明朝" w:hAnsi="ＭＳ 明朝" w:eastAsia="ＭＳ 明朝"/>
          <w:b w:val="0"/>
          <w:sz w:val="24"/>
        </w:rPr>
        <w:t>8</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r>
        <w:rPr>
          <w:rFonts w:hint="eastAsia" w:ascii="ＭＳ 明朝" w:hAnsi="ＭＳ 明朝" w:eastAsia="ＭＳ 明朝"/>
          <w:b w:val="0"/>
          <w:sz w:val="24"/>
        </w:rPr>
        <w:t>17</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分）で申し込み</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※完全予約制です。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※代理での手続きはできません。</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市民課住民異動担当　電話</w:t>
      </w:r>
      <w:r>
        <w:rPr>
          <w:rFonts w:hint="eastAsia" w:ascii="ＭＳ 明朝" w:hAnsi="ＭＳ 明朝" w:eastAsia="ＭＳ 明朝"/>
          <w:b w:val="0"/>
          <w:sz w:val="24"/>
        </w:rPr>
        <w:t>23-6079</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国民健康保険の医療費通知を発送します</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国民健康保険の加入世帯ごとに、受診月、受診者名、日数、医療費総額・自己負担額などを記載して、年</w:t>
      </w:r>
      <w:r>
        <w:rPr>
          <w:rFonts w:hint="eastAsia" w:ascii="ＭＳ 明朝" w:hAnsi="ＭＳ 明朝" w:eastAsia="ＭＳ 明朝"/>
          <w:b w:val="0"/>
          <w:sz w:val="24"/>
        </w:rPr>
        <w:t>4</w:t>
      </w:r>
      <w:r>
        <w:rPr>
          <w:rFonts w:hint="eastAsia" w:ascii="ＭＳ 明朝" w:hAnsi="ＭＳ 明朝" w:eastAsia="ＭＳ 明朝"/>
          <w:b w:val="0"/>
          <w:sz w:val="24"/>
        </w:rPr>
        <w:t>回（</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12</w:t>
      </w:r>
      <w:r>
        <w:rPr>
          <w:rFonts w:hint="eastAsia" w:ascii="ＭＳ 明朝" w:hAnsi="ＭＳ 明朝" w:eastAsia="ＭＳ 明朝"/>
          <w:b w:val="0"/>
          <w:sz w:val="24"/>
        </w:rPr>
        <w:t>月、令和</w:t>
      </w:r>
      <w:r>
        <w:rPr>
          <w:rFonts w:hint="eastAsia" w:ascii="ＭＳ 明朝" w:hAnsi="ＭＳ 明朝" w:eastAsia="ＭＳ 明朝"/>
          <w:b w:val="0"/>
          <w:sz w:val="24"/>
        </w:rPr>
        <w:t>9</w:t>
      </w:r>
      <w:r>
        <w:rPr>
          <w:rFonts w:hint="eastAsia" w:ascii="ＭＳ 明朝" w:hAnsi="ＭＳ 明朝" w:eastAsia="ＭＳ 明朝"/>
          <w:b w:val="0"/>
          <w:sz w:val="24"/>
        </w:rPr>
        <w:t>年</w:t>
      </w:r>
      <w:r>
        <w:rPr>
          <w:rFonts w:hint="eastAsia" w:ascii="ＭＳ 明朝" w:hAnsi="ＭＳ 明朝" w:eastAsia="ＭＳ 明朝"/>
          <w:b w:val="0"/>
          <w:sz w:val="24"/>
        </w:rPr>
        <w:t>1</w:t>
      </w:r>
      <w:r>
        <w:rPr>
          <w:rFonts w:hint="eastAsia" w:ascii="ＭＳ 明朝" w:hAnsi="ＭＳ 明朝" w:eastAsia="ＭＳ 明朝"/>
          <w:b w:val="0"/>
          <w:sz w:val="24"/>
        </w:rPr>
        <w:t>月、</w:t>
      </w:r>
      <w:r>
        <w:rPr>
          <w:rFonts w:hint="eastAsia" w:ascii="ＭＳ 明朝" w:hAnsi="ＭＳ 明朝" w:eastAsia="ＭＳ 明朝"/>
          <w:b w:val="0"/>
          <w:sz w:val="24"/>
        </w:rPr>
        <w:t>3</w:t>
      </w:r>
      <w:r>
        <w:rPr>
          <w:rFonts w:hint="eastAsia" w:ascii="ＭＳ 明朝" w:hAnsi="ＭＳ 明朝" w:eastAsia="ＭＳ 明朝"/>
          <w:b w:val="0"/>
          <w:sz w:val="24"/>
        </w:rPr>
        <w:t>月）世帯主に通知を発送します。</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医療費を通知することで適正な保険診療を促し、医療費の適正化を図っています。</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※確定申告（医療費控除）で添付書類として使用することができます。大切に保管してください。</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保険年金課医療保険担当　電話</w:t>
      </w:r>
      <w:r>
        <w:rPr>
          <w:rFonts w:hint="eastAsia" w:ascii="ＭＳ 明朝" w:hAnsi="ＭＳ 明朝" w:eastAsia="ＭＳ 明朝"/>
          <w:b w:val="0"/>
          <w:sz w:val="24"/>
        </w:rPr>
        <w:t>23-6051</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農業用ため池を適切に管理しましょう</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非かんがい期は、ため池の低水位管理と</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せ</w:instrText>
      </w:r>
      <w:r>
        <w:rPr>
          <w:rFonts w:hint="eastAsia" w:ascii="ＭＳ 明朝" w:hAnsi="ＭＳ 明朝" w:eastAsia="ＭＳ 明朝"/>
          <w:sz w:val="12"/>
        </w:rPr>
        <w:instrText>き</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堰</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板などの取り外しを行うことで、下流域の浸水被害や治水機能の低下を防ぐことができます。これからの台風や集中豪雨に備え、協力をお願いします。</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農村環境整備課農村整備担当　電話</w:t>
      </w:r>
      <w:r>
        <w:rPr>
          <w:rFonts w:hint="eastAsia" w:ascii="ＭＳ 明朝" w:hAnsi="ＭＳ 明朝" w:eastAsia="ＭＳ 明朝"/>
          <w:b w:val="0"/>
          <w:sz w:val="24"/>
        </w:rPr>
        <w:t>23-2318</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大区画化等加速化支援事業</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生産性の向上を図るため、個人や法人の農業者が自ら行う</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け</w:instrText>
      </w:r>
      <w:r>
        <w:rPr>
          <w:rFonts w:hint="eastAsia" w:ascii="ＭＳ 明朝" w:hAnsi="ＭＳ 明朝" w:eastAsia="ＭＳ 明朝"/>
          <w:sz w:val="12"/>
        </w:rPr>
        <w:instrText>い</w:instrText>
      </w:r>
      <w:r>
        <w:rPr>
          <w:rFonts w:hint="eastAsia" w:ascii="ＭＳ 明朝" w:hAnsi="ＭＳ 明朝" w:eastAsia="ＭＳ 明朝"/>
          <w:sz w:val="12"/>
        </w:rPr>
        <w:instrText>は</w:instrText>
      </w:r>
      <w:r>
        <w:rPr>
          <w:rFonts w:hint="eastAsia" w:ascii="ＭＳ 明朝" w:hAnsi="ＭＳ 明朝" w:eastAsia="ＭＳ 明朝"/>
          <w:sz w:val="12"/>
        </w:rPr>
        <w:instrText>ん</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畦畔</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除去による農地の大区画化などの取り組みに対し、国から定額助成を受けることができます。</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詳しくはウェブサイトを確認するか、問い合わせください。</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宮城県大区画化等推進協議会　電話</w:t>
      </w:r>
      <w:r>
        <w:rPr>
          <w:rFonts w:hint="eastAsia" w:ascii="ＭＳ 明朝" w:hAnsi="ＭＳ 明朝" w:eastAsia="ＭＳ 明朝"/>
          <w:b w:val="0"/>
          <w:sz w:val="24"/>
        </w:rPr>
        <w:t>022-263-5816</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カラス・カルガモを駆除します</w:t>
      </w:r>
    </w:p>
    <w:p>
      <w:pPr>
        <w:pStyle w:val="0"/>
        <w:ind w:left="0" w:leftChars="0" w:firstLine="240" w:firstLineChars="100"/>
        <w:rPr>
          <w:rFonts w:hint="eastAsia" w:ascii="ＭＳ 明朝" w:hAnsi="ＭＳ 明朝" w:eastAsia="ＭＳ 明朝"/>
          <w:b w:val="0"/>
          <w:sz w:val="21"/>
        </w:rPr>
      </w:pPr>
      <w:r>
        <w:rPr>
          <w:rFonts w:hint="eastAsia" w:ascii="ＭＳ 明朝" w:hAnsi="ＭＳ 明朝" w:eastAsia="ＭＳ 明朝"/>
          <w:b w:val="0"/>
          <w:sz w:val="24"/>
        </w:rPr>
        <w:t>農作物への被害を防ぐため、カラスやカルガモを銃器で駆除します。</w:t>
      </w:r>
    </w:p>
    <w:tbl>
      <w:tblPr>
        <w:tblStyle w:val="19"/>
        <w:tblW w:w="0" w:type="auto"/>
        <w:tblInd w:w="0" w:type="dxa"/>
        <w:tblLayout w:type="fixed"/>
        <w:tblLook w:firstRow="1" w:lastRow="0" w:firstColumn="1" w:lastColumn="0" w:noHBand="0" w:noVBand="1" w:val="04A0"/>
      </w:tblPr>
      <w:tblGrid>
        <w:gridCol w:w="1680"/>
        <w:gridCol w:w="1680"/>
      </w:tblGrid>
      <w:tr>
        <w:trPr/>
        <w:tc>
          <w:tcPr>
            <w:tcW w:w="1680" w:type="dxa"/>
            <w:shd w:val="clear" w:color="auto" w:fill="D4F3B5"/>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期日</w:t>
            </w:r>
          </w:p>
        </w:tc>
        <w:tc>
          <w:tcPr>
            <w:tcW w:w="1680" w:type="dxa"/>
            <w:shd w:val="clear" w:color="auto" w:fill="D4F3B5"/>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地域</w:t>
            </w:r>
          </w:p>
        </w:tc>
      </w:tr>
      <w:tr>
        <w:trPr/>
        <w:tc>
          <w:tcPr>
            <w:tcW w:w="168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10</w:t>
            </w:r>
            <w:r>
              <w:rPr>
                <w:rFonts w:hint="eastAsia" w:ascii="ＭＳ 明朝" w:hAnsi="ＭＳ 明朝" w:eastAsia="ＭＳ 明朝"/>
                <w:sz w:val="24"/>
              </w:rPr>
              <w:t>日㈭・</w:t>
            </w:r>
            <w:r>
              <w:rPr>
                <w:rFonts w:hint="eastAsia" w:ascii="ＭＳ 明朝" w:hAnsi="ＭＳ 明朝" w:eastAsia="ＭＳ 明朝"/>
                <w:sz w:val="24"/>
              </w:rPr>
              <w:t>11</w:t>
            </w:r>
            <w:r>
              <w:rPr>
                <w:rFonts w:hint="eastAsia" w:ascii="ＭＳ 明朝" w:hAnsi="ＭＳ 明朝" w:eastAsia="ＭＳ 明朝"/>
                <w:sz w:val="24"/>
              </w:rPr>
              <w:t>日㈮</w:t>
            </w:r>
          </w:p>
        </w:tc>
        <w:tc>
          <w:tcPr>
            <w:tcW w:w="168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鳴子温泉</w:t>
            </w:r>
          </w:p>
        </w:tc>
      </w:tr>
      <w:tr>
        <w:trPr/>
        <w:tc>
          <w:tcPr>
            <w:tcW w:w="168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12</w:t>
            </w:r>
            <w:r>
              <w:rPr>
                <w:rFonts w:hint="eastAsia" w:ascii="ＭＳ 明朝" w:hAnsi="ＭＳ 明朝" w:eastAsia="ＭＳ 明朝"/>
                <w:sz w:val="24"/>
              </w:rPr>
              <w:t>日㈯・</w:t>
            </w:r>
            <w:r>
              <w:rPr>
                <w:rFonts w:hint="eastAsia" w:ascii="ＭＳ 明朝" w:hAnsi="ＭＳ 明朝" w:eastAsia="ＭＳ 明朝"/>
                <w:sz w:val="24"/>
              </w:rPr>
              <w:t>13</w:t>
            </w:r>
            <w:r>
              <w:rPr>
                <w:rFonts w:hint="eastAsia" w:ascii="ＭＳ 明朝" w:hAnsi="ＭＳ 明朝" w:eastAsia="ＭＳ 明朝"/>
                <w:sz w:val="24"/>
              </w:rPr>
              <w:t>日㈰</w:t>
            </w:r>
          </w:p>
        </w:tc>
        <w:tc>
          <w:tcPr>
            <w:tcW w:w="1680"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古川、松山、三本木、鹿島台、岩出山、田尻</w:t>
            </w:r>
          </w:p>
        </w:tc>
      </w:tr>
    </w:tbl>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時間</w:t>
      </w:r>
      <w:r>
        <w:rPr>
          <w:rFonts w:hint="eastAsia" w:ascii="ＭＳ 明朝" w:hAnsi="ＭＳ 明朝" w:eastAsia="ＭＳ 明朝"/>
          <w:b w:val="0"/>
          <w:sz w:val="24"/>
        </w:rPr>
        <w:t>　日の出から日没まで</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市街地、特定猟具使用禁止区域（銃）、国指定鳥獣保護区、県指定鳥獣特別保護地区を除く市内全域</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農村環境整備課林政担当　電話</w:t>
      </w:r>
      <w:r>
        <w:rPr>
          <w:rFonts w:hint="eastAsia" w:ascii="ＭＳ 明朝" w:hAnsi="ＭＳ 明朝" w:eastAsia="ＭＳ 明朝"/>
          <w:b w:val="0"/>
          <w:sz w:val="24"/>
        </w:rPr>
        <w:t>23-2318</w:t>
      </w:r>
    </w:p>
    <w:p>
      <w:pPr>
        <w:pStyle w:val="0"/>
        <w:rPr>
          <w:rFonts w:hint="eastAsia" w:ascii="ＭＳ 明朝" w:hAnsi="ＭＳ 明朝" w:eastAsia="ＭＳ 明朝"/>
          <w:b w:val="0"/>
          <w:sz w:val="24"/>
        </w:rPr>
      </w:pPr>
      <w:r>
        <w:rPr>
          <w:rFonts w:hint="eastAsia" w:ascii="ＭＳ 明朝" w:hAnsi="ＭＳ 明朝" w:eastAsia="ＭＳ 明朝"/>
          <w:b w:val="0"/>
          <w:sz w:val="24"/>
        </w:rPr>
        <w:t>　　　　　　各総合支所地域振興課</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戦没者等の遺族に第十二回特別弔慰金が支給されます</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戦没者などの死亡当時の遺族で、令和</w:t>
      </w:r>
      <w:r>
        <w:rPr>
          <w:rFonts w:hint="eastAsia" w:ascii="ＭＳ 明朝" w:hAnsi="ＭＳ 明朝" w:eastAsia="ＭＳ 明朝"/>
          <w:b w:val="0"/>
          <w:sz w:val="24"/>
        </w:rPr>
        <w:t>7</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日現在で公務扶助料や遺族年金などを受けていない場合、三親等内の遺族に額面</w:t>
      </w:r>
      <w:r>
        <w:rPr>
          <w:rFonts w:hint="eastAsia" w:ascii="ＭＳ 明朝" w:hAnsi="ＭＳ 明朝" w:eastAsia="ＭＳ 明朝"/>
          <w:b w:val="0"/>
          <w:sz w:val="24"/>
        </w:rPr>
        <w:t>27.5</w:t>
      </w:r>
      <w:r>
        <w:rPr>
          <w:rFonts w:hint="eastAsia" w:ascii="ＭＳ 明朝" w:hAnsi="ＭＳ 明朝" w:eastAsia="ＭＳ 明朝"/>
          <w:b w:val="0"/>
          <w:sz w:val="24"/>
        </w:rPr>
        <w:t>万円の特別弔慰金（国庫債券）が支給されます。詳しくは、市ウェブサイトを確認してください。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令和</w:t>
      </w:r>
      <w:r>
        <w:rPr>
          <w:rFonts w:hint="eastAsia" w:ascii="ＭＳ 明朝" w:hAnsi="ＭＳ 明朝" w:eastAsia="ＭＳ 明朝"/>
          <w:b w:val="0"/>
          <w:sz w:val="24"/>
        </w:rPr>
        <w:t>10</w:t>
      </w:r>
      <w:r>
        <w:rPr>
          <w:rFonts w:hint="eastAsia" w:ascii="ＭＳ 明朝" w:hAnsi="ＭＳ 明朝" w:eastAsia="ＭＳ 明朝"/>
          <w:b w:val="0"/>
          <w:sz w:val="24"/>
        </w:rPr>
        <w:t>年</w:t>
      </w:r>
      <w:r>
        <w:rPr>
          <w:rFonts w:hint="eastAsia" w:ascii="ＭＳ 明朝" w:hAnsi="ＭＳ 明朝" w:eastAsia="ＭＳ 明朝"/>
          <w:b w:val="0"/>
          <w:sz w:val="24"/>
        </w:rPr>
        <w:t>3</w:t>
      </w:r>
      <w:r>
        <w:rPr>
          <w:rFonts w:hint="eastAsia" w:ascii="ＭＳ 明朝" w:hAnsi="ＭＳ 明朝" w:eastAsia="ＭＳ 明朝"/>
          <w:b w:val="0"/>
          <w:sz w:val="24"/>
        </w:rPr>
        <w:t>月</w:t>
      </w:r>
      <w:r>
        <w:rPr>
          <w:rFonts w:hint="eastAsia" w:ascii="ＭＳ 明朝" w:hAnsi="ＭＳ 明朝" w:eastAsia="ＭＳ 明朝"/>
          <w:b w:val="0"/>
          <w:sz w:val="24"/>
        </w:rPr>
        <w:t>31</w:t>
      </w:r>
      <w:r>
        <w:rPr>
          <w:rFonts w:hint="eastAsia" w:ascii="ＭＳ 明朝" w:hAnsi="ＭＳ 明朝" w:eastAsia="ＭＳ 明朝"/>
          <w:b w:val="0"/>
          <w:sz w:val="24"/>
        </w:rPr>
        <w:t>日（金曜日）まで、社会福祉課（市役所本庁舎</w:t>
      </w:r>
      <w:r>
        <w:rPr>
          <w:rFonts w:hint="eastAsia" w:ascii="ＭＳ 明朝" w:hAnsi="ＭＳ 明朝" w:eastAsia="ＭＳ 明朝"/>
          <w:b w:val="0"/>
          <w:sz w:val="24"/>
        </w:rPr>
        <w:t>2</w:t>
      </w:r>
      <w:r>
        <w:rPr>
          <w:rFonts w:hint="eastAsia" w:ascii="ＭＳ 明朝" w:hAnsi="ＭＳ 明朝" w:eastAsia="ＭＳ 明朝"/>
          <w:b w:val="0"/>
          <w:sz w:val="24"/>
        </w:rPr>
        <w:t>階北側）または各総合支所市民福祉課の窓口で申し込み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社会福祉課地域共生社会担当　電話</w:t>
      </w:r>
      <w:r>
        <w:rPr>
          <w:rFonts w:hint="eastAsia" w:ascii="ＭＳ 明朝" w:hAnsi="ＭＳ 明朝" w:eastAsia="ＭＳ 明朝"/>
          <w:b w:val="0"/>
          <w:sz w:val="24"/>
        </w:rPr>
        <w:t>23-6012</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「ねんきんネット」を活用しましょう</w:t>
      </w:r>
    </w:p>
    <w:p>
      <w:pPr>
        <w:pStyle w:val="0"/>
        <w:rPr>
          <w:rFonts w:hint="eastAsia" w:ascii="ＭＳ 明朝" w:hAnsi="ＭＳ 明朝" w:eastAsia="ＭＳ 明朝"/>
          <w:b w:val="0"/>
          <w:sz w:val="24"/>
        </w:rPr>
      </w:pPr>
      <w:r>
        <w:rPr>
          <w:rFonts w:hint="eastAsia" w:ascii="ＭＳ 明朝" w:hAnsi="ＭＳ 明朝" w:eastAsia="ＭＳ 明朝"/>
          <w:b w:val="0"/>
          <w:sz w:val="24"/>
        </w:rPr>
        <w:t>　「ねんきんネット」はスマートフォンなどから、年金情報を手軽に確認できるサービスです。</w:t>
      </w:r>
    </w:p>
    <w:p>
      <w:pPr>
        <w:pStyle w:val="0"/>
        <w:rPr>
          <w:rFonts w:hint="eastAsia" w:ascii="ＭＳ 明朝" w:hAnsi="ＭＳ 明朝" w:eastAsia="ＭＳ 明朝"/>
          <w:b w:val="0"/>
          <w:sz w:val="24"/>
        </w:rPr>
      </w:pPr>
      <w:r>
        <w:rPr>
          <w:rFonts w:hint="eastAsia" w:ascii="ＭＳ 明朝" w:hAnsi="ＭＳ 明朝" w:eastAsia="ＭＳ 明朝"/>
          <w:b w:val="0"/>
          <w:sz w:val="24"/>
        </w:rPr>
        <w:t>　詳しくは、ウェブサイトを確認してください。</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古川年金事務所　電話</w:t>
      </w:r>
      <w:r>
        <w:rPr>
          <w:rFonts w:hint="eastAsia" w:ascii="ＭＳ 明朝" w:hAnsi="ＭＳ 明朝" w:eastAsia="ＭＳ 明朝"/>
          <w:b w:val="0"/>
          <w:sz w:val="24"/>
        </w:rPr>
        <w:t>23-1200</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令和</w:t>
      </w:r>
      <w:r>
        <w:rPr>
          <w:rFonts w:hint="eastAsia" w:ascii="ＭＳ 明朝" w:hAnsi="ＭＳ 明朝" w:eastAsia="ＭＳ 明朝"/>
          <w:b w:val="1"/>
          <w:sz w:val="24"/>
        </w:rPr>
        <w:t>8</w:t>
      </w:r>
      <w:r>
        <w:rPr>
          <w:rFonts w:hint="eastAsia" w:ascii="ＭＳ 明朝" w:hAnsi="ＭＳ 明朝" w:eastAsia="ＭＳ 明朝"/>
          <w:b w:val="1"/>
          <w:sz w:val="24"/>
        </w:rPr>
        <w:t>年社会生活基本調査に協力をお願いします</w:t>
      </w:r>
    </w:p>
    <w:p>
      <w:pPr>
        <w:pStyle w:val="0"/>
        <w:rPr>
          <w:rFonts w:hint="eastAsia" w:ascii="ＭＳ 明朝" w:hAnsi="ＭＳ 明朝" w:eastAsia="ＭＳ 明朝"/>
          <w:b w:val="0"/>
          <w:sz w:val="24"/>
        </w:rPr>
      </w:pPr>
      <w:r>
        <w:rPr>
          <w:rFonts w:hint="eastAsia" w:ascii="ＭＳ 明朝" w:hAnsi="ＭＳ 明朝" w:eastAsia="ＭＳ 明朝"/>
          <w:b w:val="1"/>
          <w:sz w:val="24"/>
        </w:rPr>
        <w:t>　</w:t>
      </w:r>
      <w:r>
        <w:rPr>
          <w:rFonts w:hint="eastAsia" w:ascii="ＭＳ 明朝" w:hAnsi="ＭＳ 明朝" w:eastAsia="ＭＳ 明朝"/>
          <w:b w:val="0"/>
          <w:sz w:val="24"/>
        </w:rPr>
        <w:t>9</w:t>
      </w:r>
      <w:r>
        <w:rPr>
          <w:rFonts w:hint="eastAsia" w:ascii="ＭＳ 明朝" w:hAnsi="ＭＳ 明朝" w:eastAsia="ＭＳ 明朝"/>
          <w:b w:val="0"/>
          <w:sz w:val="24"/>
        </w:rPr>
        <w:t>月から</w:t>
      </w:r>
      <w:r>
        <w:rPr>
          <w:rFonts w:hint="eastAsia" w:ascii="ＭＳ 明朝" w:hAnsi="ＭＳ 明朝" w:eastAsia="ＭＳ 明朝"/>
          <w:b w:val="0"/>
          <w:sz w:val="24"/>
        </w:rPr>
        <w:t>10</w:t>
      </w:r>
      <w:r>
        <w:rPr>
          <w:rFonts w:hint="eastAsia" w:ascii="ＭＳ 明朝" w:hAnsi="ＭＳ 明朝" w:eastAsia="ＭＳ 明朝"/>
          <w:b w:val="0"/>
          <w:sz w:val="24"/>
        </w:rPr>
        <w:t>月にかけて、古川・松山・鹿島台・鳴子温泉地域の一部を対象に調査を実施します。</w:t>
      </w:r>
    </w:p>
    <w:p>
      <w:pPr>
        <w:pStyle w:val="0"/>
        <w:rPr>
          <w:rFonts w:hint="eastAsia" w:ascii="ＭＳ 明朝" w:hAnsi="ＭＳ 明朝" w:eastAsia="ＭＳ 明朝"/>
          <w:b w:val="0"/>
          <w:sz w:val="24"/>
        </w:rPr>
      </w:pPr>
      <w:r>
        <w:rPr>
          <w:rFonts w:hint="eastAsia" w:ascii="ＭＳ 明朝" w:hAnsi="ＭＳ 明朝" w:eastAsia="ＭＳ 明朝"/>
          <w:b w:val="0"/>
          <w:sz w:val="24"/>
        </w:rPr>
        <w:t>　本調査は、国が行う統計調査の一つで、</w:t>
      </w:r>
      <w:r>
        <w:rPr>
          <w:rFonts w:hint="eastAsia" w:ascii="ＭＳ 明朝" w:hAnsi="ＭＳ 明朝" w:eastAsia="ＭＳ 明朝"/>
          <w:b w:val="0"/>
          <w:sz w:val="24"/>
        </w:rPr>
        <w:t>5</w:t>
      </w:r>
      <w:r>
        <w:rPr>
          <w:rFonts w:hint="eastAsia" w:ascii="ＭＳ 明朝" w:hAnsi="ＭＳ 明朝" w:eastAsia="ＭＳ 明朝"/>
          <w:b w:val="0"/>
          <w:sz w:val="24"/>
        </w:rPr>
        <w:t>年ごとに生活時間の配分や自由時間における活動状況などについて調査します。調査員証を携帯した調査員が、対象地域を訪問しますので、協力をお願いします。</w:t>
      </w:r>
    </w:p>
    <w:p>
      <w:pPr>
        <w:pStyle w:val="0"/>
        <w:rPr>
          <w:rFonts w:hint="eastAsia" w:ascii="ＭＳ 明朝" w:hAnsi="ＭＳ 明朝" w:eastAsia="ＭＳ 明朝"/>
          <w:b w:val="0"/>
          <w:sz w:val="24"/>
        </w:rPr>
      </w:pPr>
      <w:r>
        <w:rPr>
          <w:rFonts w:hint="eastAsia" w:ascii="ＭＳ 明朝" w:hAnsi="ＭＳ 明朝" w:eastAsia="ＭＳ 明朝"/>
          <w:b w:val="0"/>
          <w:sz w:val="24"/>
        </w:rPr>
        <w:t>※調査結果は、ワーク・ライフ・バランスの推進や男女共同参画社会の形成などの基礎資料として活用し、統計以外の目的に使うことはありません。</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総務課統計担当　電話</w:t>
      </w:r>
      <w:r>
        <w:rPr>
          <w:rFonts w:hint="eastAsia" w:ascii="ＭＳ 明朝" w:hAnsi="ＭＳ 明朝" w:eastAsia="ＭＳ 明朝"/>
          <w:b w:val="0"/>
          <w:sz w:val="24"/>
        </w:rPr>
        <w:t>23-5195</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中小企業退職金共済制度加入のお知らせ</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　</w:t>
      </w:r>
      <w:r>
        <w:rPr>
          <w:rFonts w:hint="eastAsia" w:ascii="ＭＳ 明朝" w:hAnsi="ＭＳ 明朝" w:eastAsia="ＭＳ 明朝"/>
          <w:b w:val="0"/>
          <w:sz w:val="24"/>
        </w:rPr>
        <w:t>「中小企業退職金共済制度」は、中小企業のための国の退職金制度です。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パートタイマーや家族従業員も加入でき、掛け金助成や税法上の優遇が受けられます。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詳しくは、ウェブサイトを確認してください。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　中退共本部　電話</w:t>
      </w:r>
      <w:r>
        <w:rPr>
          <w:rFonts w:hint="eastAsia" w:ascii="ＭＳ 明朝" w:hAnsi="ＭＳ 明朝" w:eastAsia="ＭＳ 明朝"/>
          <w:b w:val="0"/>
          <w:sz w:val="24"/>
        </w:rPr>
        <w:t>03-6907-1234</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日本年金機構から扶養親族等申告書が送付されます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　</w:t>
      </w:r>
      <w:r>
        <w:rPr>
          <w:rFonts w:hint="eastAsia" w:ascii="ＭＳ 明朝" w:hAnsi="ＭＳ 明朝" w:eastAsia="ＭＳ 明朝"/>
          <w:b w:val="0"/>
          <w:sz w:val="24"/>
        </w:rPr>
        <w:t>年金の年額が</w:t>
      </w:r>
      <w:r>
        <w:rPr>
          <w:rFonts w:hint="eastAsia" w:ascii="ＭＳ 明朝" w:hAnsi="ＭＳ 明朝" w:eastAsia="ＭＳ 明朝"/>
          <w:b w:val="0"/>
          <w:sz w:val="24"/>
        </w:rPr>
        <w:t>65</w:t>
      </w:r>
      <w:r>
        <w:rPr>
          <w:rFonts w:hint="eastAsia" w:ascii="ＭＳ 明朝" w:hAnsi="ＭＳ 明朝" w:eastAsia="ＭＳ 明朝"/>
          <w:b w:val="0"/>
          <w:sz w:val="24"/>
        </w:rPr>
        <w:t>歳未満で</w:t>
      </w:r>
      <w:r>
        <w:rPr>
          <w:rFonts w:hint="eastAsia" w:ascii="ＭＳ 明朝" w:hAnsi="ＭＳ 明朝" w:eastAsia="ＭＳ 明朝"/>
          <w:b w:val="0"/>
          <w:sz w:val="24"/>
        </w:rPr>
        <w:t>155</w:t>
      </w:r>
      <w:r>
        <w:rPr>
          <w:rFonts w:hint="eastAsia" w:ascii="ＭＳ 明朝" w:hAnsi="ＭＳ 明朝" w:eastAsia="ＭＳ 明朝"/>
          <w:b w:val="0"/>
          <w:sz w:val="24"/>
        </w:rPr>
        <w:t>万円以上、</w:t>
      </w:r>
      <w:r>
        <w:rPr>
          <w:rFonts w:hint="eastAsia" w:ascii="ＭＳ 明朝" w:hAnsi="ＭＳ 明朝" w:eastAsia="ＭＳ 明朝"/>
          <w:b w:val="0"/>
          <w:sz w:val="24"/>
        </w:rPr>
        <w:t>65</w:t>
      </w:r>
      <w:r>
        <w:rPr>
          <w:rFonts w:hint="eastAsia" w:ascii="ＭＳ 明朝" w:hAnsi="ＭＳ 明朝" w:eastAsia="ＭＳ 明朝"/>
          <w:b w:val="0"/>
          <w:sz w:val="24"/>
        </w:rPr>
        <w:t>歳以上で</w:t>
      </w:r>
      <w:r>
        <w:rPr>
          <w:rFonts w:hint="eastAsia" w:ascii="ＭＳ 明朝" w:hAnsi="ＭＳ 明朝" w:eastAsia="ＭＳ 明朝"/>
          <w:b w:val="0"/>
          <w:sz w:val="24"/>
        </w:rPr>
        <w:t>205</w:t>
      </w:r>
      <w:r>
        <w:rPr>
          <w:rFonts w:hint="eastAsia" w:ascii="ＭＳ 明朝" w:hAnsi="ＭＳ 明朝" w:eastAsia="ＭＳ 明朝"/>
          <w:b w:val="0"/>
          <w:sz w:val="24"/>
        </w:rPr>
        <w:t>万円以上の人に</w:t>
      </w:r>
      <w:r>
        <w:rPr>
          <w:rFonts w:hint="eastAsia" w:ascii="ＭＳ 明朝" w:hAnsi="ＭＳ 明朝" w:eastAsia="ＭＳ 明朝"/>
          <w:b w:val="0"/>
          <w:sz w:val="24"/>
        </w:rPr>
        <w:t>9</w:t>
      </w:r>
      <w:r>
        <w:rPr>
          <w:rFonts w:hint="eastAsia" w:ascii="ＭＳ 明朝" w:hAnsi="ＭＳ 明朝" w:eastAsia="ＭＳ 明朝"/>
          <w:b w:val="0"/>
          <w:sz w:val="24"/>
        </w:rPr>
        <w:t>月下旬以降、「令和</w:t>
      </w:r>
      <w:r>
        <w:rPr>
          <w:rFonts w:hint="eastAsia" w:ascii="ＭＳ 明朝" w:hAnsi="ＭＳ 明朝" w:eastAsia="ＭＳ 明朝"/>
          <w:b w:val="0"/>
          <w:sz w:val="24"/>
        </w:rPr>
        <w:t>9</w:t>
      </w:r>
      <w:r>
        <w:rPr>
          <w:rFonts w:hint="eastAsia" w:ascii="ＭＳ 明朝" w:hAnsi="ＭＳ 明朝" w:eastAsia="ＭＳ 明朝"/>
          <w:b w:val="0"/>
          <w:sz w:val="24"/>
        </w:rPr>
        <w:t>年度扶養親族等申告書」が送付されます。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令和</w:t>
      </w:r>
      <w:r>
        <w:rPr>
          <w:rFonts w:hint="eastAsia" w:ascii="ＭＳ 明朝" w:hAnsi="ＭＳ 明朝" w:eastAsia="ＭＳ 明朝"/>
          <w:b w:val="0"/>
          <w:sz w:val="24"/>
        </w:rPr>
        <w:t>9</w:t>
      </w:r>
      <w:r>
        <w:rPr>
          <w:rFonts w:hint="eastAsia" w:ascii="ＭＳ 明朝" w:hAnsi="ＭＳ 明朝" w:eastAsia="ＭＳ 明朝"/>
          <w:b w:val="0"/>
          <w:sz w:val="24"/>
        </w:rPr>
        <w:t>年</w:t>
      </w:r>
      <w:r>
        <w:rPr>
          <w:rFonts w:hint="eastAsia" w:ascii="ＭＳ 明朝" w:hAnsi="ＭＳ 明朝" w:eastAsia="ＭＳ 明朝"/>
          <w:b w:val="0"/>
          <w:sz w:val="24"/>
        </w:rPr>
        <w:t>2</w:t>
      </w:r>
      <w:r>
        <w:rPr>
          <w:rFonts w:hint="eastAsia" w:ascii="ＭＳ 明朝" w:hAnsi="ＭＳ 明朝" w:eastAsia="ＭＳ 明朝"/>
          <w:b w:val="0"/>
          <w:sz w:val="24"/>
        </w:rPr>
        <w:t>月以降に支払われる年金から源泉徴収される所得税について、各種控除を受ける際に必要となりますので、届き次第内容を確認し、日本年金機構に提出してください。</w:t>
      </w:r>
    </w:p>
    <w:p>
      <w:pPr>
        <w:pStyle w:val="0"/>
        <w:ind w:leftChars="0" w:firstLine="0" w:firstLineChars="0"/>
        <w:rPr>
          <w:rFonts w:hint="eastAsia" w:ascii="ＭＳ 明朝" w:hAnsi="ＭＳ 明朝" w:eastAsia="ＭＳ 明朝"/>
          <w:b w:val="0"/>
          <w:sz w:val="24"/>
        </w:rPr>
      </w:pPr>
      <w:bookmarkStart w:id="0" w:name="_GoBack"/>
      <w:bookmarkEnd w:id="0"/>
      <w:r>
        <w:rPr>
          <w:rFonts w:hint="eastAsia" w:ascii="ＭＳ 明朝" w:hAnsi="ＭＳ 明朝" w:eastAsia="ＭＳ 明朝"/>
          <w:b w:val="0"/>
          <w:sz w:val="24"/>
        </w:rPr>
        <w:t>問い合わせ　古川年金事務所　電話</w:t>
      </w:r>
      <w:r>
        <w:rPr>
          <w:rFonts w:hint="eastAsia" w:ascii="ＭＳ 明朝" w:hAnsi="ＭＳ 明朝" w:eastAsia="ＭＳ 明朝"/>
          <w:b w:val="0"/>
          <w:sz w:val="24"/>
        </w:rPr>
        <w:t>23-1200</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sectPr>
      <w:pgSz w:w="11906" w:h="16838"/>
      <w:pgMar w:top="144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 UI Gothic">
    <w:panose1 w:val="00000000000000000000"/>
    <w:charset w:val="80"/>
    <w:family w:val="moder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A-OTF UD新丸ゴ Pr6N DB">
    <w:panose1 w:val="00000000000000000000"/>
    <w:charset w:val="80"/>
    <w:family w:val="swiss"/>
    <w:pitch w:val="fixed"/>
    <w:sig w:usb0="00000000" w:usb1="00000000" w:usb2="00000000" w:usb3="00000000" w:csb0="00820001" w:csb1="00000000"/>
  </w:font>
  <w:font w:name="A-OTF UD新ゴ Pr6N R">
    <w:panose1 w:val="00000000000000000000"/>
    <w:charset w:val="80"/>
    <w:family w:val="swiss"/>
    <w:pitch w:val="fixed"/>
    <w:sig w:usb0="00000000" w:usb1="00000000" w:usb2="00000000" w:usb3="00000000" w:csb0="00820001" w:csb1="00000000"/>
  </w:font>
  <w:font w:name="A-OTF UD新丸ゴ Pr6N L">
    <w:panose1 w:val="00000000000000000000"/>
    <w:charset w:val="80"/>
    <w:family w:val="swiss"/>
    <w:pitch w:val="fixed"/>
    <w:sig w:usb0="00000000" w:usb1="00000000" w:usb2="00000000" w:usb3="00000000" w:csb0="00820001" w:csb1="00000000"/>
  </w:font>
  <w:font w:name="A-OTF UD新ゴ Pr6N M">
    <w:panose1 w:val="00000000000000000000"/>
    <w:charset w:val="80"/>
    <w:family w:val="swiss"/>
    <w:pitch w:val="fixed"/>
    <w:sig w:usb0="00000000" w:usb1="00000000" w:usb2="00000000" w:usb3="00000000" w:csb0="00820001" w:csb1="00000000"/>
  </w:font>
  <w:font w:name="A-OTF UD新丸ゴ Pr6N M">
    <w:panose1 w:val="00000000000000000000"/>
    <w:charset w:val="80"/>
    <w:family w:val="swiss"/>
    <w:pitch w:val="fixed"/>
    <w:sig w:usb0="00000000" w:usb1="00000000" w:usb2="00000000" w:usb3="00000000" w:csb0="00820001" w:csb1="00000000"/>
  </w:font>
  <w:font w:name="ＭＳ Ｐゴシック">
    <w:panose1 w:val="00000000000000000000"/>
    <w:charset w:val="80"/>
    <w:family w:val="modern"/>
    <w:notTrueType/>
    <w:pitch w:val="variable"/>
    <w:sig w:usb0="00000000" w:usb1="00000000" w:usb2="00000000" w:usb3="00000000" w:csb0="01008200" w:csb1="00000000"/>
  </w:font>
  <w:font w:name="UDShinMGoPr6N-DeBold-90msp-RKSJ">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UDShinMGoPr6N-Light-90msp-RKSJ-">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ＭＳ Ｐ明朝">
    <w:panose1 w:val="00000000000000000000"/>
    <w:charset w:val="80"/>
    <w:family w:val="roman"/>
    <w:notTrueType/>
    <w:pitch w:val="variable"/>
    <w:sig w:usb0="00000000" w:usb1="00000000" w:usb2="00000000" w:usb3="00000000" w:csb0="01008200" w:csb1="00000000"/>
  </w:font>
  <w:font w:name="AR Pペン楷書体L">
    <w:panose1 w:val="00000000000000000000"/>
    <w:charset w:val="80"/>
    <w:family w:val="script"/>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hyphenationZone w:val="0"/>
  <w:defaultTableStyle w:val="19"/>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Closing"/>
    <w:basedOn w:val="0"/>
    <w:next w:val="17"/>
    <w:link w:val="18"/>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right"/>
      <w:outlineLvl w:val="9"/>
      <w15:collapsed w:val="0"/>
    </w:pPr>
    <w:rPr>
      <w:rFonts w:asciiTheme="minorHAnsi" w:hAnsiTheme="minorHAnsi" w:eastAsiaTheme="minorEastAsia"/>
      <w:dstrike w:val="0"/>
      <w:color w:val="auto"/>
      <w:w w:val="100"/>
      <w:sz w:val="21"/>
      <w:highlight w:val="none"/>
      <w:u w:val="none" w:color="auto"/>
      <w:bdr w:val="none" w:color="auto" w:sz="0" w:space="0"/>
      <w:shd w:val="clear" w:color="auto" w:fill="auto"/>
      <w:vertAlign w:val="baseline"/>
      <w:em w:val="none"/>
    </w:rPr>
  </w:style>
  <w:style w:type="character" w:styleId="18" w:customStyle="1">
    <w:name w:val="結語 (文字)"/>
    <w:basedOn w:val="10"/>
    <w:next w:val="18"/>
    <w:link w:val="17"/>
    <w:uiPriority w:val="0"/>
  </w:style>
  <w:style w:type="table" w:styleId="19" w:customStyle="1">
    <w:name w:val="表（シンプル 1）"/>
    <w:basedOn w:val="11"/>
    <w:next w:val="1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0">
    <w:name w:val="Table Grid"/>
    <w:basedOn w:val="11"/>
    <w:next w:val="2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2381</TotalTime>
  <Pages>5</Pages>
  <Words>95</Words>
  <Characters>3110</Characters>
  <Application>JUST Note</Application>
  <Lines>170</Lines>
  <Paragraphs>89</Paragraphs>
  <CharactersWithSpaces>3185</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二瓶　友菜</cp:lastModifiedBy>
  <dcterms:created xsi:type="dcterms:W3CDTF">2024-06-19T08:31:00Z</dcterms:created>
  <dcterms:modified xsi:type="dcterms:W3CDTF">2026-08-18T02:52:28Z</dcterms:modified>
  <cp:revision>14</cp:revision>
</cp:coreProperties>
</file>